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BAC" w:rsidRPr="006436B8" w:rsidRDefault="007C54BD" w:rsidP="002D1BAC">
      <w:pPr>
        <w:pStyle w:val="Bezodstpw"/>
        <w:spacing w:line="276" w:lineRule="auto"/>
        <w:jc w:val="righ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Barcin, dnia 21</w:t>
      </w:r>
      <w:r w:rsidR="002D1BAC">
        <w:rPr>
          <w:rFonts w:asciiTheme="majorHAnsi" w:hAnsiTheme="majorHAnsi"/>
          <w:sz w:val="28"/>
          <w:szCs w:val="28"/>
        </w:rPr>
        <w:t xml:space="preserve"> grudnia 201</w:t>
      </w:r>
      <w:r w:rsidR="000A7490">
        <w:rPr>
          <w:rFonts w:asciiTheme="majorHAnsi" w:hAnsiTheme="majorHAnsi"/>
          <w:sz w:val="28"/>
          <w:szCs w:val="28"/>
        </w:rPr>
        <w:t>6</w:t>
      </w:r>
      <w:r w:rsidR="002D1BAC" w:rsidRPr="006436B8">
        <w:rPr>
          <w:rFonts w:asciiTheme="majorHAnsi" w:hAnsiTheme="majorHAnsi"/>
          <w:sz w:val="28"/>
          <w:szCs w:val="28"/>
        </w:rPr>
        <w:t xml:space="preserve"> roku</w:t>
      </w:r>
    </w:p>
    <w:p w:rsidR="002D1BAC" w:rsidRDefault="002D1BAC" w:rsidP="002D1BAC">
      <w:pPr>
        <w:pStyle w:val="Bezodstpw"/>
        <w:spacing w:line="276" w:lineRule="auto"/>
        <w:rPr>
          <w:rFonts w:asciiTheme="majorHAnsi" w:hAnsiTheme="majorHAnsi"/>
          <w:b/>
          <w:sz w:val="28"/>
          <w:szCs w:val="28"/>
        </w:rPr>
      </w:pPr>
    </w:p>
    <w:p w:rsidR="00454838" w:rsidRDefault="00454838" w:rsidP="002D3489">
      <w:pPr>
        <w:pStyle w:val="Bezodstpw"/>
        <w:spacing w:line="276" w:lineRule="auto"/>
        <w:ind w:firstLine="3969"/>
        <w:rPr>
          <w:rFonts w:asciiTheme="majorHAnsi" w:hAnsiTheme="majorHAnsi"/>
          <w:b/>
          <w:sz w:val="28"/>
          <w:szCs w:val="28"/>
        </w:rPr>
      </w:pPr>
    </w:p>
    <w:p w:rsidR="00454838" w:rsidRDefault="00454838" w:rsidP="002D3489">
      <w:pPr>
        <w:pStyle w:val="Bezodstpw"/>
        <w:spacing w:line="276" w:lineRule="auto"/>
        <w:ind w:firstLine="3969"/>
        <w:rPr>
          <w:rFonts w:asciiTheme="majorHAnsi" w:hAnsiTheme="majorHAnsi"/>
          <w:b/>
          <w:sz w:val="28"/>
          <w:szCs w:val="28"/>
        </w:rPr>
      </w:pPr>
    </w:p>
    <w:p w:rsidR="002D1BAC" w:rsidRPr="00DA0BF0" w:rsidRDefault="002D1BAC" w:rsidP="002D3489">
      <w:pPr>
        <w:pStyle w:val="Bezodstpw"/>
        <w:spacing w:line="276" w:lineRule="auto"/>
        <w:ind w:firstLine="3969"/>
        <w:rPr>
          <w:rFonts w:asciiTheme="majorHAnsi" w:hAnsiTheme="majorHAnsi"/>
          <w:b/>
          <w:sz w:val="28"/>
          <w:szCs w:val="28"/>
        </w:rPr>
      </w:pPr>
      <w:r w:rsidRPr="00DA0BF0">
        <w:rPr>
          <w:rFonts w:asciiTheme="majorHAnsi" w:hAnsiTheme="majorHAnsi"/>
          <w:b/>
          <w:sz w:val="28"/>
          <w:szCs w:val="28"/>
        </w:rPr>
        <w:t>Pan</w:t>
      </w:r>
    </w:p>
    <w:p w:rsidR="002D1BAC" w:rsidRPr="00DA0BF0" w:rsidRDefault="002D1BAC" w:rsidP="002D3489">
      <w:pPr>
        <w:pStyle w:val="Bezodstpw"/>
        <w:spacing w:line="276" w:lineRule="auto"/>
        <w:ind w:firstLine="3969"/>
        <w:rPr>
          <w:rFonts w:asciiTheme="majorHAnsi" w:hAnsiTheme="majorHAnsi"/>
          <w:b/>
          <w:sz w:val="28"/>
          <w:szCs w:val="28"/>
        </w:rPr>
      </w:pPr>
      <w:r w:rsidRPr="00DA0BF0">
        <w:rPr>
          <w:rFonts w:asciiTheme="majorHAnsi" w:hAnsiTheme="majorHAnsi"/>
          <w:b/>
          <w:sz w:val="28"/>
          <w:szCs w:val="28"/>
        </w:rPr>
        <w:t xml:space="preserve">Piotr </w:t>
      </w:r>
      <w:proofErr w:type="spellStart"/>
      <w:r w:rsidRPr="00DA0BF0">
        <w:rPr>
          <w:rFonts w:asciiTheme="majorHAnsi" w:hAnsiTheme="majorHAnsi"/>
          <w:b/>
          <w:sz w:val="28"/>
          <w:szCs w:val="28"/>
        </w:rPr>
        <w:t>Całbecki</w:t>
      </w:r>
      <w:proofErr w:type="spellEnd"/>
    </w:p>
    <w:p w:rsidR="002D1BAC" w:rsidRPr="00DA0BF0" w:rsidRDefault="002D1BAC" w:rsidP="002D3489">
      <w:pPr>
        <w:pStyle w:val="Bezodstpw"/>
        <w:spacing w:line="276" w:lineRule="auto"/>
        <w:ind w:firstLine="3969"/>
        <w:rPr>
          <w:rFonts w:asciiTheme="majorHAnsi" w:hAnsiTheme="majorHAnsi"/>
          <w:sz w:val="28"/>
          <w:szCs w:val="28"/>
        </w:rPr>
      </w:pPr>
      <w:r w:rsidRPr="00DA0BF0">
        <w:rPr>
          <w:rFonts w:asciiTheme="majorHAnsi" w:hAnsiTheme="majorHAnsi"/>
          <w:sz w:val="28"/>
          <w:szCs w:val="28"/>
        </w:rPr>
        <w:t xml:space="preserve">Marszałek </w:t>
      </w:r>
    </w:p>
    <w:p w:rsidR="002D1BAC" w:rsidRPr="00DA0BF0" w:rsidRDefault="002D1BAC" w:rsidP="002D3489">
      <w:pPr>
        <w:pStyle w:val="Bezodstpw"/>
        <w:spacing w:line="276" w:lineRule="auto"/>
        <w:ind w:firstLine="3969"/>
        <w:rPr>
          <w:rFonts w:asciiTheme="majorHAnsi" w:hAnsiTheme="majorHAnsi"/>
          <w:sz w:val="28"/>
          <w:szCs w:val="28"/>
        </w:rPr>
      </w:pPr>
      <w:r w:rsidRPr="00DA0BF0">
        <w:rPr>
          <w:rFonts w:asciiTheme="majorHAnsi" w:hAnsiTheme="majorHAnsi"/>
          <w:sz w:val="28"/>
          <w:szCs w:val="28"/>
        </w:rPr>
        <w:t>Województwa Kujawsko-Pomorskiego</w:t>
      </w:r>
    </w:p>
    <w:p w:rsidR="00454838" w:rsidRPr="006436B8" w:rsidRDefault="00454838" w:rsidP="002D1BAC">
      <w:pPr>
        <w:pStyle w:val="Bezodstpw"/>
        <w:spacing w:line="276" w:lineRule="auto"/>
        <w:rPr>
          <w:rFonts w:asciiTheme="majorHAnsi" w:hAnsiTheme="majorHAnsi"/>
          <w:sz w:val="28"/>
          <w:szCs w:val="28"/>
        </w:rPr>
      </w:pPr>
    </w:p>
    <w:tbl>
      <w:tblPr>
        <w:tblStyle w:val="Tabela-Siatka"/>
        <w:tblW w:w="1531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418"/>
        <w:gridCol w:w="1701"/>
        <w:gridCol w:w="10490"/>
      </w:tblGrid>
      <w:tr w:rsidR="002D1BAC" w:rsidTr="00AF752D">
        <w:tc>
          <w:tcPr>
            <w:tcW w:w="1701" w:type="dxa"/>
          </w:tcPr>
          <w:p w:rsidR="002D1BAC" w:rsidRDefault="002D1BAC" w:rsidP="00AF752D">
            <w:pPr>
              <w:pStyle w:val="Bezodstpw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1BAC" w:rsidRDefault="002D1BAC" w:rsidP="00AF752D">
            <w:pPr>
              <w:pStyle w:val="Bezodstpw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D1BAC" w:rsidRDefault="002D1BAC" w:rsidP="00AF752D">
            <w:pPr>
              <w:pStyle w:val="Bezodstpw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490" w:type="dxa"/>
          </w:tcPr>
          <w:p w:rsidR="002D1BAC" w:rsidRDefault="002D1BAC" w:rsidP="00AF752D">
            <w:pPr>
              <w:pStyle w:val="Bezodstpw"/>
              <w:spacing w:line="276" w:lineRule="auto"/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:rsidR="002D1BAC" w:rsidRPr="00FD7365" w:rsidRDefault="002D1BAC" w:rsidP="002D1BAC">
      <w:pPr>
        <w:pStyle w:val="Bezodstpw"/>
        <w:spacing w:line="276" w:lineRule="auto"/>
        <w:jc w:val="center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P R O T E S T</w:t>
      </w:r>
    </w:p>
    <w:p w:rsidR="002D1BAC" w:rsidRDefault="002D1BAC" w:rsidP="002D1BAC">
      <w:pPr>
        <w:pStyle w:val="Bezodstpw"/>
        <w:spacing w:line="276" w:lineRule="auto"/>
        <w:rPr>
          <w:rFonts w:asciiTheme="majorHAnsi" w:hAnsiTheme="majorHAnsi"/>
          <w:sz w:val="28"/>
          <w:szCs w:val="28"/>
        </w:rPr>
      </w:pPr>
    </w:p>
    <w:p w:rsidR="006402DC" w:rsidRDefault="002D1BAC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Na ręce </w:t>
      </w:r>
      <w:r w:rsidR="00E81F30">
        <w:rPr>
          <w:rFonts w:asciiTheme="majorHAnsi" w:hAnsiTheme="majorHAnsi"/>
          <w:sz w:val="28"/>
          <w:szCs w:val="28"/>
        </w:rPr>
        <w:t xml:space="preserve">Pana Marszałka składamy protest </w:t>
      </w:r>
      <w:r w:rsidR="002D3489">
        <w:rPr>
          <w:rFonts w:asciiTheme="majorHAnsi" w:hAnsiTheme="majorHAnsi"/>
          <w:sz w:val="28"/>
          <w:szCs w:val="28"/>
        </w:rPr>
        <w:t>przeciwko zmianie</w:t>
      </w:r>
      <w:r>
        <w:rPr>
          <w:rFonts w:asciiTheme="majorHAnsi" w:hAnsiTheme="majorHAnsi"/>
          <w:sz w:val="28"/>
          <w:szCs w:val="28"/>
        </w:rPr>
        <w:t xml:space="preserve"> planów dotyczących</w:t>
      </w:r>
      <w:r w:rsidR="00E81F30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przebudowy</w:t>
      </w:r>
      <w:r w:rsidRPr="006436B8">
        <w:rPr>
          <w:rFonts w:asciiTheme="majorHAnsi" w:hAnsiTheme="majorHAnsi"/>
          <w:sz w:val="28"/>
          <w:szCs w:val="28"/>
        </w:rPr>
        <w:t xml:space="preserve"> </w:t>
      </w:r>
      <w:r w:rsidRPr="009C789C">
        <w:rPr>
          <w:rFonts w:asciiTheme="majorHAnsi" w:hAnsiTheme="majorHAnsi"/>
          <w:b/>
          <w:sz w:val="28"/>
          <w:szCs w:val="28"/>
        </w:rPr>
        <w:t xml:space="preserve">drogi wojewódzkiej </w:t>
      </w:r>
      <w:r>
        <w:rPr>
          <w:rFonts w:asciiTheme="majorHAnsi" w:hAnsiTheme="majorHAnsi"/>
          <w:b/>
          <w:sz w:val="28"/>
          <w:szCs w:val="28"/>
        </w:rPr>
        <w:t xml:space="preserve">nr </w:t>
      </w:r>
      <w:r w:rsidRPr="009C789C">
        <w:rPr>
          <w:rFonts w:asciiTheme="majorHAnsi" w:hAnsiTheme="majorHAnsi"/>
          <w:b/>
          <w:sz w:val="28"/>
          <w:szCs w:val="28"/>
        </w:rPr>
        <w:t>254 Brzoza – Wylatowo</w:t>
      </w:r>
      <w:r>
        <w:rPr>
          <w:rFonts w:asciiTheme="majorHAnsi" w:hAnsiTheme="majorHAnsi"/>
          <w:sz w:val="28"/>
          <w:szCs w:val="28"/>
        </w:rPr>
        <w:t>.</w:t>
      </w:r>
      <w:r w:rsidR="00235BD5" w:rsidRPr="00235BD5">
        <w:rPr>
          <w:rFonts w:asciiTheme="majorHAnsi" w:hAnsiTheme="majorHAnsi"/>
          <w:sz w:val="28"/>
          <w:szCs w:val="28"/>
        </w:rPr>
        <w:t xml:space="preserve"> </w:t>
      </w:r>
    </w:p>
    <w:p w:rsidR="00235BD5" w:rsidRDefault="002D3489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Tak drastyczna zmiana</w:t>
      </w:r>
      <w:r w:rsidR="00235BD5">
        <w:rPr>
          <w:rFonts w:asciiTheme="majorHAnsi" w:hAnsiTheme="majorHAnsi"/>
          <w:sz w:val="28"/>
          <w:szCs w:val="28"/>
        </w:rPr>
        <w:t xml:space="preserve"> zakresu przebudowy drogi </w:t>
      </w:r>
      <w:r w:rsidR="00390F70">
        <w:rPr>
          <w:rFonts w:asciiTheme="majorHAnsi" w:hAnsiTheme="majorHAnsi"/>
          <w:sz w:val="28"/>
          <w:szCs w:val="28"/>
        </w:rPr>
        <w:t xml:space="preserve">nr </w:t>
      </w:r>
      <w:r w:rsidR="00235BD5">
        <w:rPr>
          <w:rFonts w:asciiTheme="majorHAnsi" w:hAnsiTheme="majorHAnsi"/>
          <w:sz w:val="28"/>
          <w:szCs w:val="28"/>
        </w:rPr>
        <w:t xml:space="preserve">254 z kategorii </w:t>
      </w:r>
      <w:r w:rsidR="00EC4BBA">
        <w:rPr>
          <w:rFonts w:asciiTheme="majorHAnsi" w:hAnsiTheme="majorHAnsi"/>
          <w:sz w:val="28"/>
          <w:szCs w:val="28"/>
        </w:rPr>
        <w:t>„</w:t>
      </w:r>
      <w:r w:rsidR="00235BD5">
        <w:rPr>
          <w:rFonts w:asciiTheme="majorHAnsi" w:hAnsiTheme="majorHAnsi"/>
          <w:sz w:val="28"/>
          <w:szCs w:val="28"/>
        </w:rPr>
        <w:t>G</w:t>
      </w:r>
      <w:r w:rsidR="00EC4BBA">
        <w:rPr>
          <w:rFonts w:asciiTheme="majorHAnsi" w:hAnsiTheme="majorHAnsi"/>
          <w:sz w:val="28"/>
          <w:szCs w:val="28"/>
        </w:rPr>
        <w:t>”</w:t>
      </w:r>
      <w:r w:rsidR="00235BD5">
        <w:rPr>
          <w:rFonts w:asciiTheme="majorHAnsi" w:hAnsiTheme="majorHAnsi"/>
          <w:sz w:val="28"/>
          <w:szCs w:val="28"/>
        </w:rPr>
        <w:t xml:space="preserve"> na </w:t>
      </w:r>
      <w:r w:rsidR="00EC4BBA">
        <w:rPr>
          <w:rFonts w:asciiTheme="majorHAnsi" w:hAnsiTheme="majorHAnsi"/>
          <w:sz w:val="28"/>
          <w:szCs w:val="28"/>
        </w:rPr>
        <w:t>„</w:t>
      </w:r>
      <w:r w:rsidR="00235BD5">
        <w:rPr>
          <w:rFonts w:asciiTheme="majorHAnsi" w:hAnsiTheme="majorHAnsi"/>
          <w:sz w:val="28"/>
          <w:szCs w:val="28"/>
        </w:rPr>
        <w:t>Z</w:t>
      </w:r>
      <w:r w:rsidR="00EC4BBA">
        <w:rPr>
          <w:rFonts w:asciiTheme="majorHAnsi" w:hAnsiTheme="majorHAnsi"/>
          <w:sz w:val="28"/>
          <w:szCs w:val="28"/>
        </w:rPr>
        <w:t>”</w:t>
      </w:r>
      <w:r w:rsidR="00390F70">
        <w:rPr>
          <w:rFonts w:asciiTheme="majorHAnsi" w:hAnsiTheme="majorHAnsi"/>
          <w:sz w:val="28"/>
          <w:szCs w:val="28"/>
        </w:rPr>
        <w:t>,</w:t>
      </w:r>
      <w:r w:rsidR="00235BD5">
        <w:rPr>
          <w:rFonts w:asciiTheme="majorHAnsi" w:hAnsiTheme="majorHAnsi"/>
          <w:sz w:val="28"/>
          <w:szCs w:val="28"/>
        </w:rPr>
        <w:t xml:space="preserve"> </w:t>
      </w:r>
      <w:r w:rsidR="00390F70">
        <w:rPr>
          <w:rFonts w:asciiTheme="majorHAnsi" w:hAnsiTheme="majorHAnsi"/>
          <w:sz w:val="28"/>
          <w:szCs w:val="28"/>
        </w:rPr>
        <w:t xml:space="preserve">opisana w piśmie Zarządu Dróg Wojewódzkich z dnia 23 listopada 2016 r. ZDW.T4a.5111.295.16, </w:t>
      </w:r>
      <w:r w:rsidR="00235BD5">
        <w:rPr>
          <w:rFonts w:asciiTheme="majorHAnsi" w:hAnsiTheme="majorHAnsi"/>
          <w:sz w:val="28"/>
          <w:szCs w:val="28"/>
        </w:rPr>
        <w:t xml:space="preserve">jest skandalem graniczącym z </w:t>
      </w:r>
      <w:r w:rsidR="00951912">
        <w:rPr>
          <w:rFonts w:asciiTheme="majorHAnsi" w:hAnsiTheme="majorHAnsi"/>
          <w:sz w:val="28"/>
          <w:szCs w:val="28"/>
        </w:rPr>
        <w:t>brakiem wyobraźni</w:t>
      </w:r>
      <w:r w:rsidR="00235BD5">
        <w:rPr>
          <w:rFonts w:asciiTheme="majorHAnsi" w:hAnsiTheme="majorHAnsi"/>
          <w:sz w:val="28"/>
          <w:szCs w:val="28"/>
        </w:rPr>
        <w:t xml:space="preserve">. </w:t>
      </w:r>
      <w:bookmarkStart w:id="0" w:name="_GoBack"/>
      <w:bookmarkEnd w:id="0"/>
    </w:p>
    <w:p w:rsidR="0043637C" w:rsidRDefault="00235BD5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Ograniczenie remontu </w:t>
      </w:r>
      <w:r w:rsidRPr="0032437A">
        <w:rPr>
          <w:rFonts w:asciiTheme="majorHAnsi" w:hAnsiTheme="majorHAnsi"/>
          <w:sz w:val="28"/>
          <w:szCs w:val="28"/>
        </w:rPr>
        <w:t xml:space="preserve">drogi </w:t>
      </w:r>
      <w:r w:rsidR="002D3489" w:rsidRPr="0032437A">
        <w:rPr>
          <w:rFonts w:asciiTheme="majorHAnsi" w:hAnsiTheme="majorHAnsi"/>
          <w:sz w:val="28"/>
          <w:szCs w:val="28"/>
        </w:rPr>
        <w:t xml:space="preserve">nr </w:t>
      </w:r>
      <w:r w:rsidRPr="0032437A">
        <w:rPr>
          <w:rFonts w:asciiTheme="majorHAnsi" w:hAnsiTheme="majorHAnsi"/>
          <w:sz w:val="28"/>
          <w:szCs w:val="28"/>
        </w:rPr>
        <w:t>254</w:t>
      </w:r>
      <w:r w:rsidR="00576C0F">
        <w:rPr>
          <w:rFonts w:asciiTheme="majorHAnsi" w:hAnsiTheme="majorHAnsi"/>
          <w:sz w:val="28"/>
          <w:szCs w:val="28"/>
        </w:rPr>
        <w:t xml:space="preserve"> </w:t>
      </w:r>
      <w:r w:rsidR="00D9608C">
        <w:rPr>
          <w:rFonts w:asciiTheme="majorHAnsi" w:hAnsiTheme="majorHAnsi"/>
          <w:sz w:val="28"/>
          <w:szCs w:val="28"/>
        </w:rPr>
        <w:t xml:space="preserve">do wariantu </w:t>
      </w:r>
      <w:r w:rsidR="00576C0F">
        <w:rPr>
          <w:rFonts w:asciiTheme="majorHAnsi" w:hAnsiTheme="majorHAnsi"/>
          <w:sz w:val="28"/>
          <w:szCs w:val="28"/>
        </w:rPr>
        <w:t>„po śladzie”</w:t>
      </w:r>
      <w:r w:rsidR="00D9608C">
        <w:rPr>
          <w:rFonts w:asciiTheme="majorHAnsi" w:hAnsiTheme="majorHAnsi"/>
          <w:sz w:val="28"/>
          <w:szCs w:val="28"/>
        </w:rPr>
        <w:t>,</w:t>
      </w:r>
      <w:r w:rsidR="00576C0F">
        <w:rPr>
          <w:rFonts w:asciiTheme="majorHAnsi" w:hAnsiTheme="majorHAnsi"/>
          <w:sz w:val="28"/>
          <w:szCs w:val="28"/>
        </w:rPr>
        <w:t xml:space="preserve"> a nie w</w:t>
      </w:r>
      <w:r w:rsidR="007F1C52">
        <w:rPr>
          <w:rFonts w:asciiTheme="majorHAnsi" w:hAnsiTheme="majorHAnsi"/>
          <w:sz w:val="28"/>
          <w:szCs w:val="28"/>
        </w:rPr>
        <w:t> </w:t>
      </w:r>
      <w:r w:rsidR="00576C0F">
        <w:rPr>
          <w:rFonts w:asciiTheme="majorHAnsi" w:hAnsiTheme="majorHAnsi"/>
          <w:sz w:val="28"/>
          <w:szCs w:val="28"/>
        </w:rPr>
        <w:t>zakresie jaki przewiduje skonsultowany program funkcjonalno-użytkowy tej drog</w:t>
      </w:r>
      <w:r w:rsidR="0043637C">
        <w:rPr>
          <w:rFonts w:asciiTheme="majorHAnsi" w:hAnsiTheme="majorHAnsi"/>
          <w:sz w:val="28"/>
          <w:szCs w:val="28"/>
        </w:rPr>
        <w:t>i,</w:t>
      </w:r>
      <w:r w:rsidR="00576C0F">
        <w:rPr>
          <w:rFonts w:asciiTheme="majorHAnsi" w:hAnsiTheme="majorHAnsi"/>
          <w:sz w:val="28"/>
          <w:szCs w:val="28"/>
        </w:rPr>
        <w:t xml:space="preserve"> pozbawia</w:t>
      </w:r>
      <w:r w:rsidR="00F1661D">
        <w:rPr>
          <w:rFonts w:asciiTheme="majorHAnsi" w:hAnsiTheme="majorHAnsi"/>
          <w:sz w:val="28"/>
          <w:szCs w:val="28"/>
        </w:rPr>
        <w:t xml:space="preserve"> </w:t>
      </w:r>
      <w:r w:rsidR="00576C0F">
        <w:rPr>
          <w:rFonts w:asciiTheme="majorHAnsi" w:hAnsiTheme="majorHAnsi"/>
          <w:sz w:val="28"/>
          <w:szCs w:val="28"/>
        </w:rPr>
        <w:t>mi</w:t>
      </w:r>
      <w:r w:rsidR="006402DC">
        <w:rPr>
          <w:rFonts w:asciiTheme="majorHAnsi" w:hAnsiTheme="majorHAnsi"/>
          <w:sz w:val="28"/>
          <w:szCs w:val="28"/>
        </w:rPr>
        <w:t>eszkańców</w:t>
      </w:r>
      <w:r w:rsidR="00A41BD8">
        <w:rPr>
          <w:rFonts w:asciiTheme="majorHAnsi" w:hAnsiTheme="majorHAnsi"/>
          <w:sz w:val="28"/>
          <w:szCs w:val="28"/>
        </w:rPr>
        <w:t xml:space="preserve"> </w:t>
      </w:r>
      <w:r w:rsidR="00E81F30">
        <w:rPr>
          <w:rFonts w:asciiTheme="majorHAnsi" w:hAnsiTheme="majorHAnsi"/>
          <w:sz w:val="28"/>
          <w:szCs w:val="28"/>
        </w:rPr>
        <w:t xml:space="preserve">– </w:t>
      </w:r>
      <w:r w:rsidR="00576C0F">
        <w:rPr>
          <w:rFonts w:asciiTheme="majorHAnsi" w:hAnsiTheme="majorHAnsi"/>
          <w:sz w:val="28"/>
          <w:szCs w:val="28"/>
        </w:rPr>
        <w:t>użytkowników możliwości</w:t>
      </w:r>
      <w:r w:rsidR="00951912">
        <w:rPr>
          <w:rFonts w:asciiTheme="majorHAnsi" w:hAnsiTheme="majorHAnsi"/>
          <w:sz w:val="28"/>
          <w:szCs w:val="28"/>
        </w:rPr>
        <w:t xml:space="preserve"> </w:t>
      </w:r>
      <w:r w:rsidR="0043637C">
        <w:rPr>
          <w:rFonts w:asciiTheme="majorHAnsi" w:hAnsiTheme="majorHAnsi"/>
          <w:sz w:val="28"/>
          <w:szCs w:val="28"/>
        </w:rPr>
        <w:t xml:space="preserve">dobrej, bezpiecznej komunikacji z resztą województwa kujawsko-pomorskiego </w:t>
      </w:r>
      <w:r w:rsidR="00951912">
        <w:rPr>
          <w:rFonts w:asciiTheme="majorHAnsi" w:hAnsiTheme="majorHAnsi"/>
          <w:sz w:val="28"/>
          <w:szCs w:val="28"/>
        </w:rPr>
        <w:t>i jest zaprzeczeniem racjonalnego</w:t>
      </w:r>
      <w:r w:rsidR="0043637C">
        <w:rPr>
          <w:rFonts w:asciiTheme="majorHAnsi" w:hAnsiTheme="majorHAnsi"/>
          <w:sz w:val="28"/>
          <w:szCs w:val="28"/>
        </w:rPr>
        <w:t>, gospodarskiego planowania.</w:t>
      </w:r>
    </w:p>
    <w:p w:rsidR="00017840" w:rsidRDefault="007359BF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Z oburzeniem</w:t>
      </w:r>
      <w:r w:rsidR="00272A4C">
        <w:rPr>
          <w:rFonts w:asciiTheme="majorHAnsi" w:hAnsiTheme="majorHAnsi"/>
          <w:sz w:val="28"/>
          <w:szCs w:val="28"/>
        </w:rPr>
        <w:t xml:space="preserve"> i żalem</w:t>
      </w:r>
      <w:r w:rsidR="00017840">
        <w:rPr>
          <w:rFonts w:asciiTheme="majorHAnsi" w:hAnsiTheme="majorHAnsi"/>
          <w:sz w:val="28"/>
          <w:szCs w:val="28"/>
        </w:rPr>
        <w:t xml:space="preserve"> przyjęliśmy pomysł zepchnięcia drogi </w:t>
      </w:r>
      <w:r w:rsidR="00381A02">
        <w:rPr>
          <w:rFonts w:asciiTheme="majorHAnsi" w:hAnsiTheme="majorHAnsi"/>
          <w:sz w:val="28"/>
          <w:szCs w:val="28"/>
        </w:rPr>
        <w:t xml:space="preserve">nr </w:t>
      </w:r>
      <w:r w:rsidR="00017840">
        <w:rPr>
          <w:rFonts w:asciiTheme="majorHAnsi" w:hAnsiTheme="majorHAnsi"/>
          <w:sz w:val="28"/>
          <w:szCs w:val="28"/>
        </w:rPr>
        <w:t>254 do kategorii dróg lokalnych</w:t>
      </w:r>
      <w:r w:rsidR="002D3489">
        <w:rPr>
          <w:rFonts w:asciiTheme="majorHAnsi" w:hAnsiTheme="majorHAnsi"/>
          <w:sz w:val="28"/>
          <w:szCs w:val="28"/>
        </w:rPr>
        <w:t>,</w:t>
      </w:r>
      <w:r w:rsidR="00017840">
        <w:rPr>
          <w:rFonts w:asciiTheme="majorHAnsi" w:hAnsiTheme="majorHAnsi"/>
          <w:sz w:val="28"/>
          <w:szCs w:val="28"/>
        </w:rPr>
        <w:t xml:space="preserve"> choć już nawet gminy nie budują dróg w tak niskim standardzie. </w:t>
      </w:r>
    </w:p>
    <w:p w:rsidR="006542BD" w:rsidRDefault="006542BD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Na dobre</w:t>
      </w:r>
      <w:r w:rsidR="002D3489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bezpieczne połączenie komunikacyjne oczekuje 100 tys. m</w:t>
      </w:r>
      <w:r w:rsidR="00381A02">
        <w:rPr>
          <w:rFonts w:asciiTheme="majorHAnsi" w:hAnsiTheme="majorHAnsi"/>
          <w:sz w:val="28"/>
          <w:szCs w:val="28"/>
        </w:rPr>
        <w:t xml:space="preserve">ieszkańców, przedsiębiorcy i </w:t>
      </w:r>
      <w:r>
        <w:rPr>
          <w:rFonts w:asciiTheme="majorHAnsi" w:hAnsiTheme="majorHAnsi"/>
          <w:sz w:val="28"/>
          <w:szCs w:val="28"/>
        </w:rPr>
        <w:t xml:space="preserve"> inwestorzy. </w:t>
      </w:r>
    </w:p>
    <w:p w:rsidR="002D3489" w:rsidRDefault="006542BD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Wokół przebudowy drogi wojewódzkiej </w:t>
      </w:r>
      <w:r w:rsidR="002D3489">
        <w:rPr>
          <w:rFonts w:asciiTheme="majorHAnsi" w:hAnsiTheme="majorHAnsi"/>
          <w:sz w:val="28"/>
          <w:szCs w:val="28"/>
        </w:rPr>
        <w:t xml:space="preserve">nr </w:t>
      </w:r>
      <w:r>
        <w:rPr>
          <w:rFonts w:asciiTheme="majorHAnsi" w:hAnsiTheme="majorHAnsi"/>
          <w:sz w:val="28"/>
          <w:szCs w:val="28"/>
        </w:rPr>
        <w:t>254 gminy i miasta budują swoje plany związane z polepszeniem układów komunikacyjnych</w:t>
      </w:r>
      <w:r w:rsidR="0067755C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w tych miejscowościach przez które</w:t>
      </w:r>
      <w:r w:rsidR="006402DC">
        <w:rPr>
          <w:rFonts w:asciiTheme="majorHAnsi" w:hAnsiTheme="majorHAnsi"/>
          <w:sz w:val="28"/>
          <w:szCs w:val="28"/>
        </w:rPr>
        <w:t xml:space="preserve"> ona</w:t>
      </w:r>
      <w:r>
        <w:rPr>
          <w:rFonts w:asciiTheme="majorHAnsi" w:hAnsiTheme="majorHAnsi"/>
          <w:sz w:val="28"/>
          <w:szCs w:val="28"/>
        </w:rPr>
        <w:t xml:space="preserve"> przebiega.</w:t>
      </w:r>
      <w:r w:rsidR="00477736">
        <w:rPr>
          <w:rFonts w:asciiTheme="majorHAnsi" w:hAnsiTheme="majorHAnsi"/>
          <w:sz w:val="28"/>
          <w:szCs w:val="28"/>
        </w:rPr>
        <w:t xml:space="preserve"> Droga</w:t>
      </w:r>
      <w:r w:rsidR="006402DC">
        <w:rPr>
          <w:rFonts w:asciiTheme="majorHAnsi" w:hAnsiTheme="majorHAnsi"/>
          <w:sz w:val="28"/>
          <w:szCs w:val="28"/>
        </w:rPr>
        <w:t xml:space="preserve"> </w:t>
      </w:r>
      <w:r w:rsidR="002D3489">
        <w:rPr>
          <w:rFonts w:asciiTheme="majorHAnsi" w:hAnsiTheme="majorHAnsi"/>
          <w:sz w:val="28"/>
          <w:szCs w:val="28"/>
        </w:rPr>
        <w:t>nr</w:t>
      </w:r>
      <w:r w:rsidR="00D54565">
        <w:rPr>
          <w:rFonts w:asciiTheme="majorHAnsi" w:hAnsiTheme="majorHAnsi"/>
          <w:sz w:val="28"/>
          <w:szCs w:val="28"/>
        </w:rPr>
        <w:t xml:space="preserve"> </w:t>
      </w:r>
      <w:r w:rsidR="006402DC">
        <w:rPr>
          <w:rFonts w:asciiTheme="majorHAnsi" w:hAnsiTheme="majorHAnsi"/>
          <w:sz w:val="28"/>
          <w:szCs w:val="28"/>
        </w:rPr>
        <w:t>254</w:t>
      </w:r>
      <w:r w:rsidR="00477736">
        <w:rPr>
          <w:rFonts w:asciiTheme="majorHAnsi" w:hAnsiTheme="majorHAnsi"/>
          <w:sz w:val="28"/>
          <w:szCs w:val="28"/>
        </w:rPr>
        <w:t xml:space="preserve"> będzie wąski</w:t>
      </w:r>
      <w:r w:rsidR="002723C8">
        <w:rPr>
          <w:rFonts w:asciiTheme="majorHAnsi" w:hAnsiTheme="majorHAnsi"/>
          <w:sz w:val="28"/>
          <w:szCs w:val="28"/>
        </w:rPr>
        <w:t>m gardłem naszych zamierzeń</w:t>
      </w:r>
      <w:r w:rsidR="00477736">
        <w:rPr>
          <w:rFonts w:asciiTheme="majorHAnsi" w:hAnsiTheme="majorHAnsi"/>
          <w:sz w:val="28"/>
          <w:szCs w:val="28"/>
        </w:rPr>
        <w:t xml:space="preserve"> inwestycyjnych w infrastrukturę drogową</w:t>
      </w:r>
      <w:r w:rsidR="006402DC">
        <w:rPr>
          <w:rFonts w:asciiTheme="majorHAnsi" w:hAnsiTheme="majorHAnsi"/>
          <w:sz w:val="28"/>
          <w:szCs w:val="28"/>
        </w:rPr>
        <w:t xml:space="preserve"> w</w:t>
      </w:r>
      <w:r w:rsidR="007F1C52">
        <w:rPr>
          <w:rFonts w:asciiTheme="majorHAnsi" w:hAnsiTheme="majorHAnsi"/>
          <w:sz w:val="28"/>
          <w:szCs w:val="28"/>
        </w:rPr>
        <w:t> </w:t>
      </w:r>
      <w:r w:rsidR="006402DC">
        <w:rPr>
          <w:rFonts w:asciiTheme="majorHAnsi" w:hAnsiTheme="majorHAnsi"/>
          <w:sz w:val="28"/>
          <w:szCs w:val="28"/>
        </w:rPr>
        <w:t>naszych gminach</w:t>
      </w:r>
      <w:r w:rsidR="00272A4C">
        <w:rPr>
          <w:rFonts w:asciiTheme="majorHAnsi" w:hAnsiTheme="majorHAnsi"/>
          <w:sz w:val="28"/>
          <w:szCs w:val="28"/>
        </w:rPr>
        <w:t xml:space="preserve"> i powiatach</w:t>
      </w:r>
      <w:r w:rsidR="002723C8">
        <w:rPr>
          <w:rFonts w:asciiTheme="majorHAnsi" w:hAnsiTheme="majorHAnsi"/>
          <w:sz w:val="28"/>
          <w:szCs w:val="28"/>
        </w:rPr>
        <w:t>.</w:t>
      </w:r>
      <w:r w:rsidR="002D3489" w:rsidRPr="002D3489">
        <w:rPr>
          <w:rFonts w:asciiTheme="majorHAnsi" w:hAnsiTheme="majorHAnsi"/>
          <w:sz w:val="28"/>
          <w:szCs w:val="28"/>
        </w:rPr>
        <w:t xml:space="preserve"> </w:t>
      </w:r>
    </w:p>
    <w:p w:rsidR="006542BD" w:rsidRDefault="002D3489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Rezygnacja z pełnej przebudowy drogi nr 254 nie rozładuje tak dużego natężenia ruchu jaki jest obecnie. Zepc</w:t>
      </w:r>
      <w:r w:rsidR="009F72B2">
        <w:rPr>
          <w:rFonts w:asciiTheme="majorHAnsi" w:hAnsiTheme="majorHAnsi"/>
          <w:sz w:val="28"/>
          <w:szCs w:val="28"/>
        </w:rPr>
        <w:t>hnie tę część województwa na jego peryferie</w:t>
      </w:r>
      <w:r>
        <w:rPr>
          <w:rFonts w:asciiTheme="majorHAnsi" w:hAnsiTheme="majorHAnsi"/>
          <w:sz w:val="28"/>
          <w:szCs w:val="28"/>
        </w:rPr>
        <w:t xml:space="preserve">. </w:t>
      </w:r>
    </w:p>
    <w:p w:rsidR="006542BD" w:rsidRDefault="002723C8" w:rsidP="00454838">
      <w:pPr>
        <w:pStyle w:val="Bezodstpw"/>
        <w:spacing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Oczekujemy od Pana Marszałka podjęcia stanowczych działań</w:t>
      </w:r>
      <w:r w:rsidR="002D3489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aby doprowadzić do końca rozpoczęte zadanie przebudowy drogi wojewódzkiej</w:t>
      </w:r>
      <w:r w:rsidR="002D3489">
        <w:rPr>
          <w:rFonts w:asciiTheme="majorHAnsi" w:hAnsiTheme="majorHAnsi"/>
          <w:sz w:val="28"/>
          <w:szCs w:val="28"/>
        </w:rPr>
        <w:t xml:space="preserve"> nr</w:t>
      </w:r>
      <w:r>
        <w:rPr>
          <w:rFonts w:asciiTheme="majorHAnsi" w:hAnsiTheme="majorHAnsi"/>
          <w:sz w:val="28"/>
          <w:szCs w:val="28"/>
        </w:rPr>
        <w:t xml:space="preserve"> 254 w obecnie planowanym zakresie</w:t>
      </w:r>
      <w:r w:rsidR="006402DC" w:rsidRPr="006402DC">
        <w:rPr>
          <w:rFonts w:asciiTheme="majorHAnsi" w:hAnsiTheme="majorHAnsi"/>
          <w:sz w:val="28"/>
          <w:szCs w:val="28"/>
        </w:rPr>
        <w:t xml:space="preserve"> </w:t>
      </w:r>
      <w:r w:rsidR="006402DC">
        <w:rPr>
          <w:rFonts w:asciiTheme="majorHAnsi" w:hAnsiTheme="majorHAnsi"/>
          <w:sz w:val="28"/>
          <w:szCs w:val="28"/>
        </w:rPr>
        <w:t xml:space="preserve">i </w:t>
      </w:r>
      <w:r w:rsidR="002D3489">
        <w:rPr>
          <w:rFonts w:asciiTheme="majorHAnsi" w:hAnsiTheme="majorHAnsi"/>
          <w:sz w:val="28"/>
          <w:szCs w:val="28"/>
        </w:rPr>
        <w:t>niezwłocznie rozpoczęcie jej przebudowy</w:t>
      </w:r>
      <w:r>
        <w:rPr>
          <w:rFonts w:asciiTheme="majorHAnsi" w:hAnsiTheme="majorHAnsi"/>
          <w:sz w:val="28"/>
          <w:szCs w:val="28"/>
        </w:rPr>
        <w:t>.</w:t>
      </w:r>
    </w:p>
    <w:p w:rsidR="0043637C" w:rsidRDefault="0043637C" w:rsidP="00454838">
      <w:pPr>
        <w:pStyle w:val="Bezodstpw"/>
        <w:spacing w:line="360" w:lineRule="auto"/>
        <w:jc w:val="both"/>
        <w:rPr>
          <w:rFonts w:asciiTheme="majorHAnsi" w:hAnsiTheme="majorHAnsi"/>
          <w:sz w:val="28"/>
          <w:szCs w:val="28"/>
        </w:rPr>
      </w:pPr>
    </w:p>
    <w:p w:rsidR="00AF7348" w:rsidRPr="002D1BAC" w:rsidRDefault="00AF7348" w:rsidP="00454838">
      <w:pPr>
        <w:spacing w:line="360" w:lineRule="auto"/>
      </w:pPr>
    </w:p>
    <w:sectPr w:rsidR="00AF7348" w:rsidRPr="002D1BAC" w:rsidSect="002D3489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348"/>
    <w:rsid w:val="00017840"/>
    <w:rsid w:val="000337AF"/>
    <w:rsid w:val="000A7490"/>
    <w:rsid w:val="00235BD5"/>
    <w:rsid w:val="002723C8"/>
    <w:rsid w:val="00272A4C"/>
    <w:rsid w:val="0028007C"/>
    <w:rsid w:val="002D1BAC"/>
    <w:rsid w:val="002D3489"/>
    <w:rsid w:val="0032437A"/>
    <w:rsid w:val="00351790"/>
    <w:rsid w:val="00381A02"/>
    <w:rsid w:val="00390F70"/>
    <w:rsid w:val="003C2535"/>
    <w:rsid w:val="00433982"/>
    <w:rsid w:val="0043637C"/>
    <w:rsid w:val="00454838"/>
    <w:rsid w:val="00477736"/>
    <w:rsid w:val="00495D34"/>
    <w:rsid w:val="004E0473"/>
    <w:rsid w:val="00576C0F"/>
    <w:rsid w:val="005C3D07"/>
    <w:rsid w:val="006402DC"/>
    <w:rsid w:val="006542BD"/>
    <w:rsid w:val="0067755C"/>
    <w:rsid w:val="007359BF"/>
    <w:rsid w:val="007C54BD"/>
    <w:rsid w:val="007F1C52"/>
    <w:rsid w:val="007F5AE2"/>
    <w:rsid w:val="00951912"/>
    <w:rsid w:val="009A08EA"/>
    <w:rsid w:val="009F72B2"/>
    <w:rsid w:val="00A41BD8"/>
    <w:rsid w:val="00AF7348"/>
    <w:rsid w:val="00BB041B"/>
    <w:rsid w:val="00C81BB2"/>
    <w:rsid w:val="00D31F2E"/>
    <w:rsid w:val="00D54565"/>
    <w:rsid w:val="00D9608C"/>
    <w:rsid w:val="00E7181B"/>
    <w:rsid w:val="00E81F30"/>
    <w:rsid w:val="00EC4BBA"/>
    <w:rsid w:val="00EF7EC7"/>
    <w:rsid w:val="00F1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195DA-90E4-4C80-8603-686ACD75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B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7348"/>
    <w:pPr>
      <w:spacing w:after="0" w:line="240" w:lineRule="auto"/>
    </w:pPr>
  </w:style>
  <w:style w:type="table" w:styleId="Tabela-Siatka">
    <w:name w:val="Table Grid"/>
    <w:basedOn w:val="Standardowy"/>
    <w:uiPriority w:val="59"/>
    <w:rsid w:val="002D1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6E01B-FC9B-4282-8C03-9CBC0AD5D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Smoliński</dc:creator>
  <cp:lastModifiedBy>Szymon Giżycki</cp:lastModifiedBy>
  <cp:revision>2</cp:revision>
  <cp:lastPrinted>2016-12-20T08:18:00Z</cp:lastPrinted>
  <dcterms:created xsi:type="dcterms:W3CDTF">2016-12-21T10:45:00Z</dcterms:created>
  <dcterms:modified xsi:type="dcterms:W3CDTF">2016-12-21T10:45:00Z</dcterms:modified>
</cp:coreProperties>
</file>