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4DC" w:rsidRDefault="007744DC" w:rsidP="007744DC">
      <w:pPr>
        <w:rPr>
          <w:b/>
          <w:sz w:val="24"/>
          <w:szCs w:val="24"/>
        </w:rPr>
      </w:pPr>
      <w:r>
        <w:rPr>
          <w:b/>
          <w:sz w:val="24"/>
          <w:szCs w:val="24"/>
        </w:rPr>
        <w:t>Dług publiczny</w:t>
      </w:r>
      <w:r>
        <w:rPr>
          <w:b/>
          <w:sz w:val="24"/>
          <w:szCs w:val="24"/>
        </w:rPr>
        <w:t xml:space="preserve"> na 31 grudnia 2014 r.</w:t>
      </w:r>
      <w:bookmarkStart w:id="0" w:name="_GoBack"/>
      <w:bookmarkEnd w:id="0"/>
    </w:p>
    <w:p w:rsidR="007744DC" w:rsidRDefault="007744DC" w:rsidP="007744D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Zadłużenie  gminy na dzień 31.12.2014 r. wynosić będzie  11.179.950,99 zł - tytułem zaciągniętych pożyczek z WFOŚ i GW i kredytów bankowych -  na następujące zadania: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Brzoza – Prądocin – Chmielniki – Dobromierz (88.500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(112.500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(25.398,92 zł),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Kobylarnia ( 49.800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zakup samochodu dla OSP w Brzozie ( 45.000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Olimpin ( 119.000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na terenie gminy Nowa Wieś Wielka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( 280.000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Prądocin ( 126.300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IV etap w miejscowości Nowa 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Wieś Wielka ( 345.200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 Nowa Wieś Wielka ul. Dębowa i Błękitna  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(16.625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zagospodarowanie terenu Gimnazjum w miejscowości Brzoza ( 120.200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ul. Nasypowej w miejscowości Olimpin ( 181.183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ul. Poziomkowej i Jagodowej w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i   Nowej Wsi Wielkiej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( 500.000,04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ulicy Gajowej w Brzozie  ( 152.777,79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 na budowę świetlicy wiejskiej w  miejscowości Prądocin  (225.000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 na budowę ulicy Nasypowej w  miejscowości Olimpin  (375.000 zł),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kredyty BS w Bydgoszczy w wysokości 840.000 zł na sfinansowanie zadań inwestycyjnych: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( rozbudowa ciągu dróg powiatowych Solec Kujawski – Chrośna – Nowa Wieś Wielka,    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budowa ulicy Brzozowej w Brzozie, budowa chodnika i poszerzenie ulicy Powstańców   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Wlkp. w Brzozie, zagospodarowanie terenu przy Gimnazjum w Brzozie),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kredyt PKO Bydgoszcz – zadania inwestycyjne  ( budowa sieci </w:t>
      </w:r>
      <w:proofErr w:type="spellStart"/>
      <w:r>
        <w:rPr>
          <w:sz w:val="24"/>
          <w:szCs w:val="24"/>
        </w:rPr>
        <w:t>wodoc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kanal</w:t>
      </w:r>
      <w:proofErr w:type="spellEnd"/>
      <w:r>
        <w:rPr>
          <w:sz w:val="24"/>
          <w:szCs w:val="24"/>
        </w:rPr>
        <w:t>. sanitarnej             na terenie gminy Nowa Wieś Wielka, budowa sieci wodociągowej w m. Tarkowo Dolne, Nowa Wioska, budowa nawierzchni ul. Krótkiej i Cisowej wraz z odwodnieniem w m. Brzoza, budowa nawierzchni ul. Dębowej wraz z odwodnieniem poprzez studnie chłonne w m. Brzoza,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budowa nawierzchni ulic: </w:t>
      </w:r>
      <w:proofErr w:type="spellStart"/>
      <w:r>
        <w:rPr>
          <w:sz w:val="24"/>
          <w:szCs w:val="24"/>
        </w:rPr>
        <w:t>Sasankowej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Paprociej</w:t>
      </w:r>
      <w:proofErr w:type="spellEnd"/>
      <w:r>
        <w:rPr>
          <w:sz w:val="24"/>
          <w:szCs w:val="24"/>
        </w:rPr>
        <w:t xml:space="preserve"> wraz z odwodnieniem w m. Nowa Wieś Wielka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, budowa nawierzchni ulic: Stepowej i Gajowej w Nowej Wsi Wielkiej )  3.205.941 zł,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kredyt na spłatę wcześniej zaciągniętych zobowiązań 1.578.613,24 zł,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kredyt Budowa nawierzchni ulicy Nadrzecznej w Olimpinie wraz z odwodnieniem                             370.308 zł,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wodociągowej w m. </w:t>
      </w:r>
      <w:proofErr w:type="spellStart"/>
      <w:r>
        <w:rPr>
          <w:sz w:val="24"/>
          <w:szCs w:val="24"/>
        </w:rPr>
        <w:t>TarkowoDolne</w:t>
      </w:r>
      <w:proofErr w:type="spellEnd"/>
      <w:r>
        <w:rPr>
          <w:sz w:val="24"/>
          <w:szCs w:val="24"/>
        </w:rPr>
        <w:t xml:space="preserve"> - Nowa Wioska – 996.890 zł,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>- budowa sieci wodociągowej w Prądocinie ulice: Kąpielowa, Plażowa, Jesionowa                             i Wierzbowa wraz z projektami ul. Leśna</w:t>
      </w:r>
      <w:r>
        <w:rPr>
          <w:sz w:val="24"/>
          <w:szCs w:val="24"/>
        </w:rPr>
        <w:tab/>
        <w:t xml:space="preserve">- 41.933 zł, 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nawierzchni ulic: </w:t>
      </w:r>
      <w:proofErr w:type="spellStart"/>
      <w:r>
        <w:rPr>
          <w:sz w:val="24"/>
          <w:szCs w:val="24"/>
        </w:rPr>
        <w:t>Sasankowej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Paprociej</w:t>
      </w:r>
      <w:proofErr w:type="spellEnd"/>
      <w:r>
        <w:rPr>
          <w:sz w:val="24"/>
          <w:szCs w:val="24"/>
        </w:rPr>
        <w:t xml:space="preserve"> wraz z odwodnieniem w m. Nowa Wieś Wielka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– 115.927 zł,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nawierzchni ulicy Nadrzecznej w Olimpinie wraz z odwodnieniem – 267.854 zł, </w:t>
      </w:r>
    </w:p>
    <w:p w:rsidR="007744DC" w:rsidRDefault="007744DC" w:rsidP="00774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kanalizacji sanitarnej z </w:t>
      </w:r>
      <w:proofErr w:type="spellStart"/>
      <w:r>
        <w:rPr>
          <w:sz w:val="24"/>
          <w:szCs w:val="24"/>
        </w:rPr>
        <w:t>odgałęzieniami</w:t>
      </w:r>
      <w:proofErr w:type="spellEnd"/>
      <w:r>
        <w:rPr>
          <w:sz w:val="24"/>
          <w:szCs w:val="24"/>
        </w:rPr>
        <w:t xml:space="preserve"> w m. Brzoza-Północ w Gminie Nowa Wieś Wielka – 1.000.000 zł, </w:t>
      </w:r>
    </w:p>
    <w:p w:rsidR="007744DC" w:rsidRDefault="007744DC" w:rsidP="007744DC">
      <w:pPr>
        <w:jc w:val="both"/>
        <w:rPr>
          <w:sz w:val="24"/>
          <w:szCs w:val="24"/>
        </w:rPr>
      </w:pPr>
    </w:p>
    <w:p w:rsidR="007744DC" w:rsidRDefault="007744DC" w:rsidP="007744DC">
      <w:pPr>
        <w:rPr>
          <w:sz w:val="24"/>
          <w:szCs w:val="24"/>
        </w:rPr>
      </w:pPr>
      <w:r>
        <w:rPr>
          <w:sz w:val="24"/>
          <w:szCs w:val="24"/>
        </w:rPr>
        <w:t xml:space="preserve">  W roku 2015 przypada umorzenie pożyczek w kwocie 405.599,67 zł.</w:t>
      </w:r>
    </w:p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DC"/>
    <w:rsid w:val="00144982"/>
    <w:rsid w:val="006C593D"/>
    <w:rsid w:val="0077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E3CC"/>
  <w15:chartTrackingRefBased/>
  <w15:docId w15:val="{242D33BF-8751-4803-83FF-92CF4A15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44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0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2017-11-13T08:31:00Z</dcterms:created>
  <dcterms:modified xsi:type="dcterms:W3CDTF">2017-11-13T08:32:00Z</dcterms:modified>
</cp:coreProperties>
</file>