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E07" w:rsidRPr="00666CAD" w:rsidRDefault="003A7E07" w:rsidP="003A7E07">
      <w:pPr>
        <w:autoSpaceDE w:val="0"/>
        <w:autoSpaceDN w:val="0"/>
        <w:adjustRightInd w:val="0"/>
        <w:spacing w:after="0" w:line="240" w:lineRule="auto"/>
        <w:ind w:left="5812"/>
        <w:rPr>
          <w:rFonts w:ascii="Times New Roman" w:eastAsia="Times New Roman" w:hAnsi="Times New Roman" w:cs="Times New Roman"/>
          <w:sz w:val="24"/>
          <w:szCs w:val="24"/>
          <w:lang w:eastAsia="pl-PL"/>
        </w:rPr>
      </w:pPr>
      <w:r w:rsidRPr="00666CAD">
        <w:rPr>
          <w:rFonts w:ascii="Times New Roman" w:eastAsia="Times New Roman" w:hAnsi="Times New Roman" w:cs="Times New Roman"/>
          <w:bCs/>
          <w:sz w:val="24"/>
          <w:szCs w:val="24"/>
          <w:lang w:eastAsia="pl-PL"/>
        </w:rPr>
        <w:t>Zał</w:t>
      </w:r>
      <w:r w:rsidRPr="00666CAD">
        <w:rPr>
          <w:rFonts w:ascii="Times New Roman" w:eastAsia="Times New Roman" w:hAnsi="Times New Roman" w:cs="Times New Roman"/>
          <w:sz w:val="24"/>
          <w:szCs w:val="24"/>
          <w:lang w:eastAsia="pl-PL"/>
        </w:rPr>
        <w:t>ą</w:t>
      </w:r>
      <w:r w:rsidRPr="00666CAD">
        <w:rPr>
          <w:rFonts w:ascii="Times New Roman" w:eastAsia="Times New Roman" w:hAnsi="Times New Roman" w:cs="Times New Roman"/>
          <w:bCs/>
          <w:sz w:val="24"/>
          <w:szCs w:val="24"/>
          <w:lang w:eastAsia="pl-PL"/>
        </w:rPr>
        <w:t>cznik nr 2</w:t>
      </w:r>
    </w:p>
    <w:p w:rsidR="003A7E07" w:rsidRPr="00666CAD" w:rsidRDefault="003A7E07" w:rsidP="003A7E07">
      <w:pPr>
        <w:autoSpaceDE w:val="0"/>
        <w:autoSpaceDN w:val="0"/>
        <w:adjustRightInd w:val="0"/>
        <w:spacing w:after="0" w:line="240" w:lineRule="auto"/>
        <w:ind w:left="5812"/>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do U</w:t>
      </w:r>
      <w:r w:rsidRPr="00666CAD">
        <w:rPr>
          <w:rFonts w:ascii="Times New Roman" w:eastAsia="Times New Roman" w:hAnsi="Times New Roman" w:cs="Times New Roman"/>
          <w:bCs/>
          <w:sz w:val="24"/>
          <w:szCs w:val="24"/>
          <w:lang w:eastAsia="pl-PL"/>
        </w:rPr>
        <w:t>chwały Nr</w:t>
      </w:r>
      <w:r>
        <w:rPr>
          <w:rFonts w:ascii="Times New Roman" w:eastAsia="Times New Roman" w:hAnsi="Times New Roman" w:cs="Times New Roman"/>
          <w:bCs/>
          <w:sz w:val="24"/>
          <w:szCs w:val="24"/>
          <w:lang w:eastAsia="pl-PL"/>
        </w:rPr>
        <w:t xml:space="preserve"> XXXV/281/</w:t>
      </w:r>
      <w:r w:rsidRPr="00666CAD">
        <w:rPr>
          <w:rFonts w:ascii="Times New Roman" w:eastAsia="Times New Roman" w:hAnsi="Times New Roman" w:cs="Times New Roman"/>
          <w:bCs/>
          <w:sz w:val="24"/>
          <w:szCs w:val="24"/>
          <w:lang w:eastAsia="pl-PL"/>
        </w:rPr>
        <w:t>18</w:t>
      </w:r>
    </w:p>
    <w:p w:rsidR="003A7E07" w:rsidRPr="00666CAD" w:rsidRDefault="003A7E07" w:rsidP="003A7E07">
      <w:pPr>
        <w:autoSpaceDE w:val="0"/>
        <w:autoSpaceDN w:val="0"/>
        <w:adjustRightInd w:val="0"/>
        <w:spacing w:after="0" w:line="240" w:lineRule="auto"/>
        <w:ind w:left="5812"/>
        <w:rPr>
          <w:rFonts w:ascii="Times New Roman" w:eastAsia="Times New Roman" w:hAnsi="Times New Roman" w:cs="Times New Roman"/>
          <w:bCs/>
          <w:sz w:val="24"/>
          <w:szCs w:val="24"/>
          <w:lang w:eastAsia="pl-PL"/>
        </w:rPr>
      </w:pPr>
      <w:r w:rsidRPr="00666CAD">
        <w:rPr>
          <w:rFonts w:ascii="Times New Roman" w:eastAsia="Times New Roman" w:hAnsi="Times New Roman" w:cs="Times New Roman"/>
          <w:bCs/>
          <w:sz w:val="24"/>
          <w:szCs w:val="24"/>
          <w:lang w:eastAsia="pl-PL"/>
        </w:rPr>
        <w:t>Rady Gminy Nowa Wieś Wielka</w:t>
      </w:r>
    </w:p>
    <w:p w:rsidR="003A7E07" w:rsidRPr="00666CAD" w:rsidRDefault="003A7E07" w:rsidP="003A7E07">
      <w:pPr>
        <w:autoSpaceDE w:val="0"/>
        <w:autoSpaceDN w:val="0"/>
        <w:adjustRightInd w:val="0"/>
        <w:spacing w:after="0" w:line="240" w:lineRule="auto"/>
        <w:ind w:left="5812"/>
        <w:rPr>
          <w:rFonts w:ascii="Times New Roman" w:eastAsia="Times New Roman" w:hAnsi="Times New Roman" w:cs="Times New Roman"/>
          <w:sz w:val="24"/>
          <w:szCs w:val="24"/>
          <w:lang w:eastAsia="pl-PL"/>
        </w:rPr>
      </w:pPr>
      <w:r w:rsidRPr="00666CAD">
        <w:rPr>
          <w:rFonts w:ascii="Times New Roman" w:eastAsia="Times New Roman" w:hAnsi="Times New Roman" w:cs="Times New Roman"/>
          <w:bCs/>
          <w:sz w:val="24"/>
          <w:szCs w:val="24"/>
          <w:lang w:eastAsia="pl-PL"/>
        </w:rPr>
        <w:t xml:space="preserve">z dnia </w:t>
      </w:r>
      <w:r>
        <w:rPr>
          <w:rFonts w:ascii="Times New Roman" w:eastAsia="Times New Roman" w:hAnsi="Times New Roman" w:cs="Times New Roman"/>
          <w:bCs/>
          <w:sz w:val="24"/>
          <w:szCs w:val="24"/>
          <w:lang w:eastAsia="pl-PL"/>
        </w:rPr>
        <w:t>8 lutego</w:t>
      </w:r>
      <w:r w:rsidRPr="00666CAD">
        <w:rPr>
          <w:rFonts w:ascii="Times New Roman" w:eastAsia="Times New Roman" w:hAnsi="Times New Roman" w:cs="Times New Roman"/>
          <w:bCs/>
          <w:sz w:val="24"/>
          <w:szCs w:val="24"/>
          <w:lang w:eastAsia="pl-PL"/>
        </w:rPr>
        <w:t xml:space="preserve"> 2018 r.</w:t>
      </w:r>
    </w:p>
    <w:p w:rsidR="003A7E07" w:rsidRPr="00CC1C9B" w:rsidRDefault="003A7E07" w:rsidP="003A7E07">
      <w:pPr>
        <w:spacing w:after="0" w:line="240" w:lineRule="auto"/>
        <w:jc w:val="center"/>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   </w:t>
      </w:r>
    </w:p>
    <w:p w:rsidR="003A7E07" w:rsidRPr="00CC1C9B" w:rsidRDefault="003A7E07" w:rsidP="003A7E07">
      <w:pPr>
        <w:spacing w:after="0" w:line="240" w:lineRule="auto"/>
        <w:jc w:val="right"/>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 Nowa Wieś Wielka, dnia </w:t>
      </w: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18</w:t>
      </w:r>
      <w:r w:rsidRPr="00CC1C9B">
        <w:rPr>
          <w:rFonts w:ascii="Times New Roman" w:eastAsia="Times New Roman" w:hAnsi="Times New Roman" w:cs="Times New Roman"/>
          <w:sz w:val="24"/>
          <w:szCs w:val="24"/>
          <w:lang w:eastAsia="pl-PL"/>
        </w:rPr>
        <w:t xml:space="preserve"> r. </w:t>
      </w:r>
    </w:p>
    <w:p w:rsidR="003A7E07" w:rsidRPr="00CC1C9B" w:rsidRDefault="003A7E07" w:rsidP="003A7E07">
      <w:pPr>
        <w:spacing w:after="0" w:line="240" w:lineRule="auto"/>
        <w:jc w:val="right"/>
        <w:rPr>
          <w:rFonts w:ascii="Times New Roman" w:eastAsia="Times New Roman" w:hAnsi="Times New Roman" w:cs="Times New Roman"/>
          <w:sz w:val="24"/>
          <w:szCs w:val="24"/>
          <w:lang w:eastAsia="pl-PL"/>
        </w:rPr>
      </w:pPr>
    </w:p>
    <w:p w:rsidR="003A7E07" w:rsidRPr="00CC1C9B" w:rsidRDefault="003A7E07" w:rsidP="003A7E07">
      <w:pPr>
        <w:spacing w:after="0" w:line="240" w:lineRule="auto"/>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Znak: RO</w:t>
      </w:r>
      <w:r>
        <w:rPr>
          <w:rFonts w:ascii="Times New Roman" w:eastAsia="Times New Roman" w:hAnsi="Times New Roman" w:cs="Times New Roman"/>
          <w:b/>
          <w:sz w:val="24"/>
          <w:szCs w:val="24"/>
          <w:lang w:eastAsia="pl-PL"/>
        </w:rPr>
        <w:t>-II.0711.31.2017</w:t>
      </w:r>
    </w:p>
    <w:p w:rsidR="003A7E07" w:rsidRPr="00CC1C9B" w:rsidRDefault="003A7E07" w:rsidP="003A7E07">
      <w:pPr>
        <w:autoSpaceDE w:val="0"/>
        <w:autoSpaceDN w:val="0"/>
        <w:adjustRightInd w:val="0"/>
        <w:spacing w:after="0" w:line="240" w:lineRule="auto"/>
        <w:ind w:left="3540"/>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Wojewódzki Sąd Administracyjny w Bydgoszczy</w:t>
      </w: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85-035 Bydgoszcz, </w:t>
      </w: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ul. Jana Kazimierza 5</w:t>
      </w: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w:t>
      </w: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r w:rsidRPr="00CC1C9B">
        <w:rPr>
          <w:rFonts w:ascii="Times New Roman" w:eastAsia="Times New Roman" w:hAnsi="Times New Roman" w:cs="Times New Roman"/>
          <w:b/>
          <w:sz w:val="24"/>
          <w:szCs w:val="24"/>
          <w:lang w:eastAsia="pl-PL"/>
        </w:rPr>
        <w:t xml:space="preserve">       Skarżący: </w:t>
      </w:r>
      <w:r w:rsidRPr="00CC1C9B">
        <w:rPr>
          <w:rFonts w:ascii="Times New Roman" w:eastAsia="Times New Roman" w:hAnsi="Times New Roman" w:cs="Times New Roman"/>
          <w:sz w:val="24"/>
          <w:szCs w:val="24"/>
          <w:lang w:eastAsia="pl-PL"/>
        </w:rPr>
        <w:t xml:space="preserve">Prokurator Rejonowy Bydgoszcz-                   </w:t>
      </w: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b/>
          <w:sz w:val="24"/>
          <w:szCs w:val="24"/>
          <w:lang w:eastAsia="pl-PL"/>
        </w:rPr>
      </w:pPr>
      <w:r w:rsidRPr="00CC1C9B">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w:t>
      </w:r>
    </w:p>
    <w:p w:rsidR="003A7E07" w:rsidRPr="00CC1C9B" w:rsidRDefault="003A7E07" w:rsidP="003A7E07">
      <w:pPr>
        <w:autoSpaceDE w:val="0"/>
        <w:autoSpaceDN w:val="0"/>
        <w:adjustRightInd w:val="0"/>
        <w:spacing w:after="0" w:line="240" w:lineRule="auto"/>
        <w:rPr>
          <w:rFonts w:ascii="Times New Roman" w:eastAsia="Times New Roman" w:hAnsi="Times New Roman" w:cs="Times New Roman"/>
          <w:sz w:val="24"/>
          <w:szCs w:val="24"/>
          <w:lang w:eastAsia="pl-PL"/>
        </w:rPr>
      </w:pP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r w:rsidRPr="00CC1C9B">
        <w:rPr>
          <w:rFonts w:ascii="Times New Roman" w:eastAsia="Times New Roman" w:hAnsi="Times New Roman" w:cs="Times New Roman"/>
          <w:b/>
          <w:sz w:val="24"/>
          <w:szCs w:val="24"/>
          <w:lang w:eastAsia="pl-PL"/>
        </w:rPr>
        <w:t xml:space="preserve">       Organ:</w:t>
      </w:r>
      <w:r w:rsidRPr="00CC1C9B">
        <w:rPr>
          <w:rFonts w:ascii="Times New Roman" w:eastAsia="Times New Roman" w:hAnsi="Times New Roman" w:cs="Times New Roman"/>
          <w:sz w:val="24"/>
          <w:szCs w:val="24"/>
          <w:lang w:eastAsia="pl-PL"/>
        </w:rPr>
        <w:t xml:space="preserve"> Rada Gminy Nowa Wieś Wielka,</w:t>
      </w: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p>
    <w:p w:rsidR="003A7E07" w:rsidRPr="00CC1C9B" w:rsidRDefault="003A7E07" w:rsidP="003A7E07">
      <w:pPr>
        <w:autoSpaceDE w:val="0"/>
        <w:autoSpaceDN w:val="0"/>
        <w:adjustRightInd w:val="0"/>
        <w:spacing w:after="0" w:line="240" w:lineRule="auto"/>
        <w:ind w:left="2832" w:firstLine="708"/>
        <w:rPr>
          <w:rFonts w:ascii="Times New Roman" w:eastAsia="Times New Roman" w:hAnsi="Times New Roman" w:cs="Times New Roman"/>
          <w:sz w:val="24"/>
          <w:szCs w:val="24"/>
          <w:lang w:eastAsia="pl-PL"/>
        </w:rPr>
      </w:pPr>
    </w:p>
    <w:p w:rsidR="003A7E07" w:rsidRPr="00CC1C9B" w:rsidRDefault="003A7E07" w:rsidP="003A7E07">
      <w:pPr>
        <w:autoSpaceDE w:val="0"/>
        <w:autoSpaceDN w:val="0"/>
        <w:adjustRightInd w:val="0"/>
        <w:spacing w:after="0" w:line="240" w:lineRule="auto"/>
        <w:jc w:val="center"/>
        <w:rPr>
          <w:rFonts w:ascii="TimesNewRoman" w:eastAsia="Times New Roman" w:hAnsi="TimesNewRoman" w:cs="TimesNewRoman"/>
          <w:b/>
          <w:sz w:val="24"/>
          <w:szCs w:val="24"/>
          <w:lang w:eastAsia="pl-PL"/>
        </w:rPr>
      </w:pPr>
      <w:r>
        <w:rPr>
          <w:rFonts w:ascii="Times New Roman" w:eastAsia="Times New Roman" w:hAnsi="Times New Roman" w:cs="Times New Roman"/>
          <w:b/>
          <w:bCs/>
          <w:sz w:val="24"/>
          <w:szCs w:val="24"/>
          <w:lang w:eastAsia="pl-PL"/>
        </w:rPr>
        <w:t>ODPOWIEDŹ</w:t>
      </w:r>
    </w:p>
    <w:p w:rsidR="003A7E07" w:rsidRDefault="003A7E07" w:rsidP="003A7E0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CC1C9B">
        <w:rPr>
          <w:rFonts w:ascii="Times New Roman" w:eastAsia="Times New Roman" w:hAnsi="Times New Roman" w:cs="Times New Roman"/>
          <w:b/>
          <w:bCs/>
          <w:sz w:val="24"/>
          <w:szCs w:val="24"/>
          <w:lang w:eastAsia="pl-PL"/>
        </w:rPr>
        <w:t>NA SKARGĘ</w:t>
      </w:r>
      <w:r w:rsidRPr="00CC1C9B">
        <w:rPr>
          <w:rFonts w:ascii="TimesNewRoman" w:eastAsia="Times New Roman" w:hAnsi="TimesNewRoman" w:cs="TimesNewRoman"/>
          <w:sz w:val="24"/>
          <w:szCs w:val="24"/>
          <w:lang w:eastAsia="pl-PL"/>
        </w:rPr>
        <w:t xml:space="preserve"> </w:t>
      </w:r>
      <w:r w:rsidRPr="00CC1C9B">
        <w:rPr>
          <w:rFonts w:ascii="Times New Roman" w:eastAsia="Times New Roman" w:hAnsi="Times New Roman" w:cs="Times New Roman"/>
          <w:b/>
          <w:bCs/>
          <w:sz w:val="24"/>
          <w:szCs w:val="24"/>
          <w:lang w:eastAsia="pl-PL"/>
        </w:rPr>
        <w:t>PROKURATORA REJONOWEGO</w:t>
      </w:r>
      <w:r>
        <w:rPr>
          <w:rFonts w:ascii="Times New Roman" w:eastAsia="Times New Roman" w:hAnsi="Times New Roman" w:cs="Times New Roman"/>
          <w:b/>
          <w:bCs/>
          <w:sz w:val="24"/>
          <w:szCs w:val="24"/>
          <w:lang w:eastAsia="pl-PL"/>
        </w:rPr>
        <w:t xml:space="preserve"> BYDGOSZCZ-POŁUDNIE</w:t>
      </w:r>
    </w:p>
    <w:p w:rsidR="003A7E07" w:rsidRPr="00CC1C9B" w:rsidRDefault="003A7E07" w:rsidP="003A7E07">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p>
    <w:p w:rsidR="003A7E07" w:rsidRPr="00CC1C9B" w:rsidRDefault="003A7E07" w:rsidP="003A7E0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W odpowiedzi na skargę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z dnia 2</w:t>
      </w:r>
      <w:r>
        <w:rPr>
          <w:rFonts w:ascii="Times New Roman" w:eastAsia="Times New Roman" w:hAnsi="Times New Roman" w:cs="Times New Roman"/>
          <w:sz w:val="24"/>
          <w:szCs w:val="24"/>
          <w:lang w:eastAsia="pl-PL"/>
        </w:rPr>
        <w:t>2</w:t>
      </w:r>
      <w:r w:rsidRPr="00CC1C9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grudnia</w:t>
      </w:r>
      <w:r w:rsidRPr="00CC1C9B">
        <w:rPr>
          <w:rFonts w:ascii="Times New Roman" w:eastAsia="Times New Roman" w:hAnsi="Times New Roman" w:cs="Times New Roman"/>
          <w:sz w:val="24"/>
          <w:szCs w:val="24"/>
          <w:lang w:eastAsia="pl-PL"/>
        </w:rPr>
        <w:t xml:space="preserve"> 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roku, sygn. akt </w:t>
      </w:r>
      <w:r>
        <w:rPr>
          <w:rFonts w:ascii="Times New Roman" w:eastAsia="Times New Roman" w:hAnsi="Times New Roman" w:cs="Times New Roman"/>
          <w:sz w:val="24"/>
          <w:szCs w:val="24"/>
          <w:lang w:eastAsia="pl-PL"/>
        </w:rPr>
        <w:t xml:space="preserve">PR </w:t>
      </w:r>
      <w:r w:rsidRPr="00CC1C9B">
        <w:rPr>
          <w:rFonts w:ascii="Times New Roman" w:eastAsia="Times New Roman" w:hAnsi="Times New Roman" w:cs="Times New Roman"/>
          <w:sz w:val="24"/>
          <w:szCs w:val="24"/>
          <w:lang w:eastAsia="pl-PL"/>
        </w:rPr>
        <w:t xml:space="preserve">Pa </w:t>
      </w:r>
      <w:r>
        <w:rPr>
          <w:rFonts w:ascii="Times New Roman" w:eastAsia="Times New Roman" w:hAnsi="Times New Roman" w:cs="Times New Roman"/>
          <w:sz w:val="24"/>
          <w:szCs w:val="24"/>
          <w:lang w:eastAsia="pl-PL"/>
        </w:rPr>
        <w:t>18.2017</w:t>
      </w:r>
      <w:r w:rsidRPr="00CC1C9B">
        <w:rPr>
          <w:rFonts w:ascii="Times New Roman" w:eastAsia="Times New Roman" w:hAnsi="Times New Roman" w:cs="Times New Roman"/>
          <w:sz w:val="24"/>
          <w:szCs w:val="24"/>
          <w:lang w:eastAsia="pl-PL"/>
        </w:rPr>
        <w:t>, doręczoną w dniu 2</w:t>
      </w:r>
      <w:r>
        <w:rPr>
          <w:rFonts w:ascii="Times New Roman" w:eastAsia="Times New Roman" w:hAnsi="Times New Roman" w:cs="Times New Roman"/>
          <w:sz w:val="24"/>
          <w:szCs w:val="24"/>
          <w:lang w:eastAsia="pl-PL"/>
        </w:rPr>
        <w:t>7</w:t>
      </w:r>
      <w:r w:rsidRPr="00CC1C9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grudnia </w:t>
      </w:r>
      <w:r w:rsidRPr="00CC1C9B">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w:t>
      </w:r>
      <w:r>
        <w:rPr>
          <w:rFonts w:ascii="Times New Roman" w:eastAsia="Times New Roman" w:hAnsi="Times New Roman" w:cs="Times New Roman"/>
          <w:sz w:val="24"/>
          <w:szCs w:val="24"/>
          <w:lang w:eastAsia="pl-PL"/>
        </w:rPr>
        <w:t>.</w:t>
      </w:r>
      <w:r w:rsidRPr="00CC1C9B">
        <w:rPr>
          <w:rFonts w:ascii="Times New Roman" w:eastAsia="Times New Roman" w:hAnsi="Times New Roman" w:cs="Times New Roman"/>
          <w:sz w:val="24"/>
          <w:szCs w:val="24"/>
          <w:lang w:eastAsia="pl-PL"/>
        </w:rPr>
        <w:t>, Rada Gminy Nowa Wieś Wielka wnosi o:</w:t>
      </w:r>
    </w:p>
    <w:p w:rsidR="003A7E07" w:rsidRDefault="003A7E07" w:rsidP="003A7E07">
      <w:pPr>
        <w:autoSpaceDE w:val="0"/>
        <w:autoSpaceDN w:val="0"/>
        <w:adjustRightInd w:val="0"/>
        <w:spacing w:after="0" w:line="240" w:lineRule="auto"/>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1) odrzucenie skargi,</w:t>
      </w:r>
    </w:p>
    <w:p w:rsidR="003A7E07" w:rsidRPr="00CC1C9B" w:rsidRDefault="003A7E07" w:rsidP="003A7E07">
      <w:pPr>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ewentualnie o:</w:t>
      </w:r>
    </w:p>
    <w:p w:rsidR="003A7E07" w:rsidRPr="00CC1C9B" w:rsidRDefault="003A7E07" w:rsidP="003A7E07">
      <w:pPr>
        <w:autoSpaceDE w:val="0"/>
        <w:autoSpaceDN w:val="0"/>
        <w:adjustRightInd w:val="0"/>
        <w:spacing w:after="0" w:line="240" w:lineRule="auto"/>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o</w:t>
      </w:r>
      <w:r w:rsidRPr="00CC1C9B">
        <w:rPr>
          <w:rFonts w:ascii="Times New Roman" w:eastAsia="Times New Roman" w:hAnsi="Times New Roman" w:cs="Times New Roman"/>
          <w:sz w:val="24"/>
          <w:szCs w:val="24"/>
          <w:lang w:eastAsia="pl-PL"/>
        </w:rPr>
        <w:t>dda</w:t>
      </w:r>
      <w:r>
        <w:rPr>
          <w:rFonts w:ascii="Times New Roman" w:eastAsia="Times New Roman" w:hAnsi="Times New Roman" w:cs="Times New Roman"/>
          <w:sz w:val="24"/>
          <w:szCs w:val="24"/>
          <w:lang w:eastAsia="pl-PL"/>
        </w:rPr>
        <w:t>l</w:t>
      </w:r>
      <w:r w:rsidRPr="00CC1C9B">
        <w:rPr>
          <w:rFonts w:ascii="Times New Roman" w:eastAsia="Times New Roman" w:hAnsi="Times New Roman" w:cs="Times New Roman"/>
          <w:sz w:val="24"/>
          <w:szCs w:val="24"/>
          <w:lang w:eastAsia="pl-PL"/>
        </w:rPr>
        <w:t>eni</w:t>
      </w:r>
      <w:r>
        <w:rPr>
          <w:rFonts w:ascii="Times New Roman" w:eastAsia="Times New Roman" w:hAnsi="Times New Roman" w:cs="Times New Roman"/>
          <w:sz w:val="24"/>
          <w:szCs w:val="24"/>
          <w:lang w:eastAsia="pl-PL"/>
        </w:rPr>
        <w:t>e skargi</w:t>
      </w:r>
      <w:r w:rsidRPr="00CC1C9B">
        <w:rPr>
          <w:rFonts w:ascii="Times New Roman" w:eastAsia="Times New Roman" w:hAnsi="Times New Roman" w:cs="Times New Roman"/>
          <w:sz w:val="24"/>
          <w:szCs w:val="24"/>
          <w:lang w:eastAsia="pl-PL"/>
        </w:rPr>
        <w:t>.</w:t>
      </w:r>
    </w:p>
    <w:p w:rsidR="003A7E07" w:rsidRPr="00CC1C9B" w:rsidRDefault="003A7E07" w:rsidP="003A7E07">
      <w:pPr>
        <w:autoSpaceDE w:val="0"/>
        <w:autoSpaceDN w:val="0"/>
        <w:adjustRightInd w:val="0"/>
        <w:spacing w:after="0" w:line="240" w:lineRule="auto"/>
        <w:rPr>
          <w:rFonts w:ascii="Arial" w:eastAsia="Times New Roman" w:hAnsi="Arial" w:cs="Arial"/>
          <w:sz w:val="20"/>
          <w:szCs w:val="20"/>
          <w:lang w:eastAsia="pl-PL"/>
        </w:rPr>
      </w:pPr>
    </w:p>
    <w:p w:rsidR="003A7E07" w:rsidRPr="00CC1C9B" w:rsidRDefault="003A7E07" w:rsidP="003A7E07">
      <w:pPr>
        <w:autoSpaceDE w:val="0"/>
        <w:autoSpaceDN w:val="0"/>
        <w:adjustRightInd w:val="0"/>
        <w:spacing w:after="0" w:line="240" w:lineRule="auto"/>
        <w:jc w:val="center"/>
        <w:rPr>
          <w:rFonts w:ascii="Times New Roman" w:eastAsia="Times New Roman" w:hAnsi="Times New Roman" w:cs="Times New Roman"/>
          <w:b/>
          <w:sz w:val="20"/>
          <w:szCs w:val="20"/>
          <w:lang w:eastAsia="pl-PL"/>
        </w:rPr>
      </w:pPr>
      <w:r w:rsidRPr="00CC1C9B">
        <w:rPr>
          <w:rFonts w:ascii="Times New Roman" w:eastAsia="Times New Roman" w:hAnsi="Times New Roman" w:cs="Times New Roman"/>
          <w:b/>
          <w:sz w:val="24"/>
          <w:szCs w:val="24"/>
          <w:lang w:eastAsia="pl-PL"/>
        </w:rPr>
        <w:t>UZASADNIENIE</w:t>
      </w:r>
    </w:p>
    <w:p w:rsidR="003A7E07" w:rsidRPr="00CC1C9B" w:rsidRDefault="003A7E07" w:rsidP="003A7E0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Po pierwsze należy podkreślić, że Prokurator Rejonowy </w:t>
      </w:r>
      <w:r>
        <w:rPr>
          <w:rFonts w:ascii="Times New Roman" w:eastAsia="Times New Roman" w:hAnsi="Times New Roman" w:cs="Times New Roman"/>
          <w:sz w:val="24"/>
          <w:szCs w:val="24"/>
          <w:lang w:eastAsia="pl-PL"/>
        </w:rPr>
        <w:t>Bydgoszcz-Południe</w:t>
      </w:r>
      <w:r w:rsidRPr="00CC1C9B">
        <w:rPr>
          <w:rFonts w:ascii="Times New Roman" w:eastAsia="Times New Roman" w:hAnsi="Times New Roman" w:cs="Times New Roman"/>
          <w:sz w:val="24"/>
          <w:szCs w:val="24"/>
          <w:lang w:eastAsia="pl-PL"/>
        </w:rPr>
        <w:t xml:space="preserve"> wskazał jako stronę przeciwną Radę Gminy Nowa Wieś Wielka. Zgodnie z art. 2 ust 2 ustawy z dnia 8 marca </w:t>
      </w:r>
      <w:r>
        <w:rPr>
          <w:rFonts w:ascii="Times New Roman" w:eastAsia="Times New Roman" w:hAnsi="Times New Roman" w:cs="Times New Roman"/>
          <w:sz w:val="24"/>
          <w:szCs w:val="24"/>
          <w:lang w:eastAsia="pl-PL"/>
        </w:rPr>
        <w:t>1990 r. o samorządzie gminnym (</w:t>
      </w:r>
      <w:r w:rsidRPr="00CC1C9B">
        <w:rPr>
          <w:rFonts w:ascii="Times New Roman" w:eastAsia="Times New Roman" w:hAnsi="Times New Roman" w:cs="Times New Roman"/>
          <w:sz w:val="24"/>
          <w:szCs w:val="24"/>
          <w:lang w:eastAsia="pl-PL"/>
        </w:rPr>
        <w:t>Dz.U. z 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 poz. 1</w:t>
      </w:r>
      <w:r>
        <w:rPr>
          <w:rFonts w:ascii="Times New Roman" w:eastAsia="Times New Roman" w:hAnsi="Times New Roman" w:cs="Times New Roman"/>
          <w:sz w:val="24"/>
          <w:szCs w:val="24"/>
          <w:lang w:eastAsia="pl-PL"/>
        </w:rPr>
        <w:t>875</w:t>
      </w:r>
      <w:r w:rsidRPr="00CC1C9B">
        <w:rPr>
          <w:rFonts w:ascii="Times New Roman" w:eastAsia="Times New Roman" w:hAnsi="Times New Roman" w:cs="Times New Roman"/>
          <w:sz w:val="24"/>
          <w:szCs w:val="24"/>
          <w:lang w:eastAsia="pl-PL"/>
        </w:rPr>
        <w:t xml:space="preserve"> z</w:t>
      </w:r>
      <w:r>
        <w:rPr>
          <w:rFonts w:ascii="Times New Roman" w:eastAsia="Times New Roman" w:hAnsi="Times New Roman" w:cs="Times New Roman"/>
          <w:sz w:val="24"/>
          <w:szCs w:val="24"/>
          <w:lang w:eastAsia="pl-PL"/>
        </w:rPr>
        <w:t xml:space="preserve">e </w:t>
      </w:r>
      <w:r w:rsidRPr="00CC1C9B">
        <w:rPr>
          <w:rFonts w:ascii="Times New Roman" w:eastAsia="Times New Roman" w:hAnsi="Times New Roman" w:cs="Times New Roman"/>
          <w:sz w:val="24"/>
          <w:szCs w:val="24"/>
          <w:lang w:eastAsia="pl-PL"/>
        </w:rPr>
        <w:t>zm.) osobowość prawną posiada gmina. Natomiast, jak stanowi a</w:t>
      </w:r>
      <w:r w:rsidRPr="00CC1C9B">
        <w:rPr>
          <w:rFonts w:ascii="Times New Roman" w:eastAsia="Times New Roman" w:hAnsi="Times New Roman" w:cs="Times New Roman"/>
          <w:bCs/>
          <w:sz w:val="24"/>
          <w:szCs w:val="24"/>
          <w:lang w:eastAsia="pl-PL"/>
        </w:rPr>
        <w:t>rt. 11a ust.</w:t>
      </w:r>
      <w:r w:rsidRPr="00CC1C9B">
        <w:rPr>
          <w:rFonts w:ascii="Times New Roman" w:eastAsia="Times New Roman" w:hAnsi="Times New Roman" w:cs="Times New Roman"/>
          <w:sz w:val="24"/>
          <w:szCs w:val="24"/>
          <w:lang w:eastAsia="pl-PL"/>
        </w:rPr>
        <w:t xml:space="preserve"> 1 tej ustawy „Organami gminy są:</w:t>
      </w:r>
    </w:p>
    <w:p w:rsidR="003A7E07" w:rsidRPr="00CC1C9B" w:rsidRDefault="003A7E07" w:rsidP="003A7E07">
      <w:pPr>
        <w:tabs>
          <w:tab w:val="right" w:pos="284"/>
          <w:tab w:val="left" w:pos="408"/>
        </w:tabs>
        <w:autoSpaceDE w:val="0"/>
        <w:autoSpaceDN w:val="0"/>
        <w:adjustRightInd w:val="0"/>
        <w:spacing w:after="0" w:line="240" w:lineRule="auto"/>
        <w:ind w:left="408" w:hanging="408"/>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1)</w:t>
      </w:r>
      <w:r w:rsidRPr="00CC1C9B">
        <w:rPr>
          <w:rFonts w:ascii="Times New Roman" w:eastAsia="Times New Roman" w:hAnsi="Times New Roman" w:cs="Times New Roman"/>
          <w:sz w:val="24"/>
          <w:szCs w:val="24"/>
          <w:lang w:eastAsia="pl-PL"/>
        </w:rPr>
        <w:tab/>
        <w:t>rada gminy,</w:t>
      </w:r>
    </w:p>
    <w:p w:rsidR="003A7E07" w:rsidRDefault="003A7E07" w:rsidP="003A7E07">
      <w:pPr>
        <w:tabs>
          <w:tab w:val="right" w:pos="284"/>
          <w:tab w:val="left" w:pos="408"/>
        </w:tabs>
        <w:autoSpaceDE w:val="0"/>
        <w:autoSpaceDN w:val="0"/>
        <w:adjustRightInd w:val="0"/>
        <w:spacing w:after="0" w:line="240" w:lineRule="auto"/>
        <w:ind w:left="408" w:hanging="408"/>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2)</w:t>
      </w:r>
      <w:r w:rsidRPr="00CC1C9B">
        <w:rPr>
          <w:rFonts w:ascii="Times New Roman" w:eastAsia="Times New Roman" w:hAnsi="Times New Roman" w:cs="Times New Roman"/>
          <w:sz w:val="24"/>
          <w:szCs w:val="24"/>
          <w:lang w:eastAsia="pl-PL"/>
        </w:rPr>
        <w:tab/>
        <w:t>wójt (burmistrz, prezydent miasta).”</w:t>
      </w:r>
      <w:r>
        <w:rPr>
          <w:rFonts w:ascii="Times New Roman" w:eastAsia="Times New Roman" w:hAnsi="Times New Roman" w:cs="Times New Roman"/>
          <w:sz w:val="24"/>
          <w:szCs w:val="24"/>
          <w:lang w:eastAsia="pl-PL"/>
        </w:rPr>
        <w:t>.</w:t>
      </w:r>
    </w:p>
    <w:p w:rsidR="003A7E07" w:rsidRPr="00CC1C9B" w:rsidRDefault="003A7E07" w:rsidP="003A7E07">
      <w:pPr>
        <w:tabs>
          <w:tab w:val="right" w:pos="284"/>
          <w:tab w:val="left" w:pos="408"/>
        </w:tabs>
        <w:autoSpaceDE w:val="0"/>
        <w:autoSpaceDN w:val="0"/>
        <w:adjustRightInd w:val="0"/>
        <w:spacing w:after="0" w:line="240" w:lineRule="auto"/>
        <w:ind w:left="408" w:hanging="408"/>
        <w:jc w:val="both"/>
        <w:rPr>
          <w:rFonts w:ascii="Times New Roman" w:eastAsia="Times New Roman" w:hAnsi="Times New Roman" w:cs="Times New Roman"/>
          <w:sz w:val="24"/>
          <w:szCs w:val="24"/>
          <w:lang w:eastAsia="pl-PL"/>
        </w:rPr>
      </w:pPr>
    </w:p>
    <w:p w:rsidR="003A7E07"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Pochodną funkcją cywilnoprawnej osobowości gminy jest jej zdolność do czynności prawnych, których gmina, zgodnie z art. 38 k.c., dokonuje za pośrednictwem swoich organów w sposób przewidziany w ustawie i w statucie gminy oraz zdolność sądowa - tak w zakresie legitymacji czynnej, jak i biernej. Organem uprawnionym do czynności procesowych gminy przed sądem jest wójt (burmistrz, prezydent miasta).</w:t>
      </w: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 xml:space="preserve">Ustawodawca wskazał zatem, kto jest stroną postępowania. Jest nią gmina oraz organ nadzorczy, natomiast nie jest stroną postępowania rada gminy. Należy podkreślić, że skoro rada nie gminy jest stroną postępowania nadzorczego, to tym samym nie może stać się stroną postępowania sądowo-administracyjnego, które stanowi realizację konstytucyjnej zasady dwuinstancyjności postępowania </w:t>
      </w:r>
      <w:r>
        <w:rPr>
          <w:rFonts w:ascii="Times New Roman" w:eastAsia="Times New Roman" w:hAnsi="Times New Roman" w:cs="Times New Roman"/>
          <w:sz w:val="24"/>
          <w:szCs w:val="24"/>
          <w:lang w:eastAsia="pl-PL"/>
        </w:rPr>
        <w:t>-</w:t>
      </w:r>
      <w:r w:rsidRPr="00CC1C9B">
        <w:rPr>
          <w:rFonts w:ascii="Times New Roman" w:eastAsia="Times New Roman" w:hAnsi="Times New Roman" w:cs="Times New Roman"/>
          <w:sz w:val="24"/>
          <w:szCs w:val="24"/>
          <w:lang w:eastAsia="pl-PL"/>
        </w:rPr>
        <w:t xml:space="preserve"> w procedurach odbiegających od k.p.a. </w:t>
      </w:r>
      <w:r>
        <w:rPr>
          <w:rFonts w:ascii="Times New Roman" w:eastAsia="Times New Roman" w:hAnsi="Times New Roman" w:cs="Times New Roman"/>
          <w:sz w:val="24"/>
          <w:szCs w:val="24"/>
          <w:lang w:eastAsia="pl-PL"/>
        </w:rPr>
        <w:t>-</w:t>
      </w:r>
      <w:r w:rsidRPr="00CC1C9B">
        <w:rPr>
          <w:rFonts w:ascii="Times New Roman" w:eastAsia="Times New Roman" w:hAnsi="Times New Roman" w:cs="Times New Roman"/>
          <w:sz w:val="24"/>
          <w:szCs w:val="24"/>
          <w:lang w:eastAsia="pl-PL"/>
        </w:rPr>
        <w:t xml:space="preserve"> określonej w art. 78 Konstytucji RP.</w:t>
      </w: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 xml:space="preserve">Stroną postępowania sądowo-administracyjnego jest gmina, której organ wydał uchwałę podlegającą stwierdzeniu nieważności. Wobec gminy następuje też rozpoznanie i rozstrzygnięcie przez sąd administracyjny sprawy. Należy mieć tu też na uwadze treść przepisu art. 25 ustawy z dnia 30 sierpnia 2002 r. </w:t>
      </w:r>
      <w:r w:rsidRPr="00CC1C9B">
        <w:rPr>
          <w:rFonts w:ascii="Times New Roman" w:eastAsia="Times New Roman" w:hAnsi="Times New Roman" w:cs="Times New Roman"/>
          <w:bCs/>
          <w:sz w:val="24"/>
          <w:szCs w:val="24"/>
          <w:lang w:eastAsia="pl-PL"/>
        </w:rPr>
        <w:t xml:space="preserve">Prawo o postępowaniu przed sądami administracyjnymi </w:t>
      </w:r>
      <w:r w:rsidRPr="00CC1C9B">
        <w:rPr>
          <w:rFonts w:ascii="Times New Roman" w:eastAsia="Times New Roman" w:hAnsi="Times New Roman" w:cs="Times New Roman"/>
          <w:sz w:val="24"/>
          <w:szCs w:val="24"/>
          <w:lang w:eastAsia="pl-PL"/>
        </w:rPr>
        <w:t>(Dz.U. z 20</w:t>
      </w:r>
      <w:r>
        <w:rPr>
          <w:rFonts w:ascii="Times New Roman" w:eastAsia="Times New Roman" w:hAnsi="Times New Roman" w:cs="Times New Roman"/>
          <w:sz w:val="24"/>
          <w:szCs w:val="24"/>
          <w:lang w:eastAsia="pl-PL"/>
        </w:rPr>
        <w:t>17</w:t>
      </w:r>
      <w:r w:rsidRPr="00CC1C9B">
        <w:rPr>
          <w:rFonts w:ascii="Times New Roman" w:eastAsia="Times New Roman" w:hAnsi="Times New Roman" w:cs="Times New Roman"/>
          <w:sz w:val="24"/>
          <w:szCs w:val="24"/>
          <w:lang w:eastAsia="pl-PL"/>
        </w:rPr>
        <w:t xml:space="preserve"> r. poz. </w:t>
      </w:r>
      <w:r w:rsidRPr="00CC1C9B">
        <w:rPr>
          <w:rFonts w:ascii="Times New Roman" w:eastAsia="Times New Roman" w:hAnsi="Times New Roman" w:cs="Times New Roman"/>
          <w:sz w:val="24"/>
          <w:szCs w:val="24"/>
          <w:lang w:eastAsia="pl-PL"/>
        </w:rPr>
        <w:lastRenderedPageBreak/>
        <w:t>1</w:t>
      </w:r>
      <w:r>
        <w:rPr>
          <w:rFonts w:ascii="Times New Roman" w:eastAsia="Times New Roman" w:hAnsi="Times New Roman" w:cs="Times New Roman"/>
          <w:sz w:val="24"/>
          <w:szCs w:val="24"/>
          <w:lang w:eastAsia="pl-PL"/>
        </w:rPr>
        <w:t>369</w:t>
      </w:r>
      <w:r w:rsidRPr="00CC1C9B">
        <w:rPr>
          <w:rFonts w:ascii="Times New Roman" w:eastAsia="Times New Roman" w:hAnsi="Times New Roman" w:cs="Times New Roman"/>
          <w:sz w:val="24"/>
          <w:szCs w:val="24"/>
          <w:lang w:eastAsia="pl-PL"/>
        </w:rPr>
        <w:t xml:space="preserve"> z</w:t>
      </w:r>
      <w:r>
        <w:rPr>
          <w:rFonts w:ascii="Times New Roman" w:eastAsia="Times New Roman" w:hAnsi="Times New Roman" w:cs="Times New Roman"/>
          <w:sz w:val="24"/>
          <w:szCs w:val="24"/>
          <w:lang w:eastAsia="pl-PL"/>
        </w:rPr>
        <w:t xml:space="preserve">e </w:t>
      </w:r>
      <w:r w:rsidRPr="00CC1C9B">
        <w:rPr>
          <w:rFonts w:ascii="Times New Roman" w:eastAsia="Times New Roman" w:hAnsi="Times New Roman" w:cs="Times New Roman"/>
          <w:sz w:val="24"/>
          <w:szCs w:val="24"/>
          <w:lang w:eastAsia="pl-PL"/>
        </w:rPr>
        <w:t xml:space="preserve">zm.), dalej zwaną jako „p.p.s.a.”, oraz konsekwencje z niego wynikające, zawarte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w art. </w:t>
      </w:r>
      <w:r w:rsidRPr="00CC1C9B">
        <w:rPr>
          <w:rFonts w:ascii="Times New Roman" w:eastAsia="Times New Roman" w:hAnsi="Times New Roman" w:cs="Times New Roman"/>
          <w:bCs/>
          <w:sz w:val="24"/>
          <w:szCs w:val="24"/>
          <w:lang w:eastAsia="pl-PL"/>
        </w:rPr>
        <w:t>58</w:t>
      </w:r>
      <w:r w:rsidRPr="00CC1C9B">
        <w:rPr>
          <w:rFonts w:ascii="Times New Roman" w:eastAsia="Times New Roman" w:hAnsi="Times New Roman" w:cs="Times New Roman"/>
          <w:sz w:val="24"/>
          <w:szCs w:val="24"/>
          <w:lang w:eastAsia="pl-PL"/>
        </w:rPr>
        <w:t xml:space="preserve"> § 1 ust. 5 tej ustawy. Konkludując stwierdzić należy, że nie można utożsamiać pojęcia organu, którego działania skarga dotyczy, z pojęciem strony postępowania, mającej zdolność sądową, a więc prawo do występowania przed sądem administracyjnym. Stanowi o tym art. 25 p.p.s.a., który w żadnym przypadku nie wskazuje na możliwość posiadania przymiotu strony przez organ osoby prawnej. Natomiast, jak to wynika z art. 28 § 1 p.p.s.a., rada gminy, jako organ gminy, podobnie jak wójt (burmistrz, prezydent miasta), może jedynie dokonywać czynności w postępowaniu administracyjnym w imieniu gminy. W nawiązaniu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do komentowanych powyżej przepisów p.p.s.a. należy także dodatkowo zwrócić uwagę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na brzmienie przepisu art. 98 ust. 3 i ust. 3a ustawy o samorządzie gminnym, które to przepisy expressis verbis wskazują, kto jest uprawniony do złożenia skargi na rozstrzygnięcie organu nadzorczego. W żadnym przepisie tej ustawy ustrojowej nie jest wymieniona rada gminy. Także przepis art. 148 p.p.s.a. wskazuje pośrednio, kto może być stroną sądowego postępowania administracyjnego. W ocenie Rady Gminy Nowa Wieś Wielka, wskazanej przez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jako strona postępowania, takie jej określenie nie pozwala na merytoryczne rozpatrzenie skargi, a w związku z tym przedmiotowa skarga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powinna zostać odrzucona na posiedzeniu niejawnym, na podstawie art. 58 § 1 pkt 6 i § 3 p.p.s.a., o co wnosi Rada Gminy Nowa Wieś Wielka w pkt. 1 petitum odpowiedzi na skargę.  Po drugie, Rada Gminy Nowa Wieś Wielka podnosi okoliczność, że Prokurator Rejonowy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w tej konkretnej sprawie nie wykorzystał drogi, o której stanowi art. 52 § 1, § 2 i § 4 </w:t>
      </w:r>
      <w:r>
        <w:rPr>
          <w:rFonts w:ascii="Times New Roman" w:eastAsia="Times New Roman" w:hAnsi="Times New Roman" w:cs="Times New Roman"/>
          <w:sz w:val="24"/>
          <w:szCs w:val="24"/>
          <w:lang w:eastAsia="pl-PL"/>
        </w:rPr>
        <w:t>p.p.s.a.</w:t>
      </w:r>
      <w:r w:rsidRPr="00CC1C9B">
        <w:rPr>
          <w:rFonts w:ascii="Times New Roman" w:eastAsia="Times New Roman" w:hAnsi="Times New Roman" w:cs="Times New Roman"/>
          <w:sz w:val="24"/>
          <w:szCs w:val="24"/>
          <w:lang w:eastAsia="pl-PL"/>
        </w:rPr>
        <w:t xml:space="preserve"> Jednak, nawet gdyby przyjąć, że Prokurator nie ma obowiązku wzywania organu do usunięcia naruszenia prawa, a do takiego naruszenia </w:t>
      </w:r>
      <w:r>
        <w:rPr>
          <w:rFonts w:ascii="Times New Roman" w:eastAsia="Times New Roman" w:hAnsi="Times New Roman" w:cs="Times New Roman"/>
          <w:sz w:val="24"/>
          <w:szCs w:val="24"/>
          <w:lang w:eastAsia="pl-PL"/>
        </w:rPr>
        <w:t xml:space="preserve">według niego </w:t>
      </w:r>
      <w:r w:rsidRPr="00CC1C9B">
        <w:rPr>
          <w:rFonts w:ascii="Times New Roman" w:eastAsia="Times New Roman" w:hAnsi="Times New Roman" w:cs="Times New Roman"/>
          <w:sz w:val="24"/>
          <w:szCs w:val="24"/>
          <w:lang w:eastAsia="pl-PL"/>
        </w:rPr>
        <w:t xml:space="preserve">doszło, to złożenie przedmiotowej skargi jest nieracjonalne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i co najmniej nieuzasadnione</w:t>
      </w:r>
      <w:r>
        <w:rPr>
          <w:rFonts w:ascii="Times New Roman" w:eastAsia="Times New Roman" w:hAnsi="Times New Roman" w:cs="Times New Roman"/>
          <w:sz w:val="24"/>
          <w:szCs w:val="24"/>
          <w:lang w:eastAsia="pl-PL"/>
        </w:rPr>
        <w:t xml:space="preserve"> (uchwała obowiązywała w 2017 r., skarga została złożona w dniu 27 grudnia 2017 r.)</w:t>
      </w:r>
      <w:r w:rsidRPr="00CC1C9B">
        <w:rPr>
          <w:rFonts w:ascii="Times New Roman" w:eastAsia="Times New Roman" w:hAnsi="Times New Roman" w:cs="Times New Roman"/>
          <w:sz w:val="24"/>
          <w:szCs w:val="24"/>
          <w:lang w:eastAsia="pl-PL"/>
        </w:rPr>
        <w:t xml:space="preserve">, bowiem można byłoby tę sprawę spróbować załatwić w innym trybie,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bez potrzeby angażowania Sądu, a w sytuacji już formalnego złożenia skargi przez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do Wojewódzkiego Sądu Administracyjnego w Bydgoszczy, uniemożliwia to przepis art. 52 § 3 p.p.s.a., który stanowi, że „Organ, którego działanie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lub bezczynność zaskarżono, może w zakresie swojej właściwości uwzględnić skargę w całości do dnia rozpoczęcia rozprawy.”</w:t>
      </w:r>
      <w:r>
        <w:rPr>
          <w:rFonts w:ascii="Times New Roman" w:eastAsia="Times New Roman" w:hAnsi="Times New Roman" w:cs="Times New Roman"/>
          <w:sz w:val="24"/>
          <w:szCs w:val="24"/>
          <w:lang w:eastAsia="pl-PL"/>
        </w:rPr>
        <w:t xml:space="preserve">. </w:t>
      </w:r>
    </w:p>
    <w:p w:rsidR="003A7E07" w:rsidRPr="00CC1C9B"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A7E07"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Wydaje się, że taka praktyka była dotychczas stosowana przez Prokuratora Rejonowego  Bydgoszcz</w:t>
      </w:r>
      <w:r>
        <w:rPr>
          <w:rFonts w:ascii="Times New Roman" w:eastAsia="Times New Roman" w:hAnsi="Times New Roman" w:cs="Times New Roman"/>
          <w:sz w:val="24"/>
          <w:szCs w:val="24"/>
          <w:lang w:eastAsia="pl-PL"/>
        </w:rPr>
        <w:t>-Południe. Szko</w:t>
      </w:r>
      <w:r w:rsidRPr="00CC1C9B">
        <w:rPr>
          <w:rFonts w:ascii="Times New Roman" w:eastAsia="Times New Roman" w:hAnsi="Times New Roman" w:cs="Times New Roman"/>
          <w:sz w:val="24"/>
          <w:szCs w:val="24"/>
          <w:lang w:eastAsia="pl-PL"/>
        </w:rPr>
        <w:t>da tylko, że tej linii Prokurator nie kontynuuje. Zdaniem Rady Gminy Nowa Wieś Wielka takie działanie Prokuratora Rejonowego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aczkolwiek być może zgodne z prawem, nie służy procesowi usuwania naruszeń prawa przez organy stanowiące jednostek samorządu terytorialnego, w tym m. in. Radę Gminy Nowa Wieś Wielka. Ustawodawca miał określony cel, tworząc art. 54 § 3 p.p.s.a. Angażowanie Wojewódzkiego Sądu Administracyjnego w Bydgoszczy w sytuacji, kiedy możliwe jest odpowiednie działanie uchwałodawcze Rady Gminy Nowa Wieś Wielka i załatwienie sprawy w trybie pozasądowym, jest działaniem nieprzemyślanym i pozbawiającym Radę Gminy Nowa Wieś Wielka prawa do ewentualnego zweryfikowania swojego stanowiska w ramach postępowania autokontrolnego. Niepotrzebnie wydłuża to cały proces tworzenia czy też naprawiania prawa. Niepotrzebnie zwiększa też koszty, których można przecież uniknąć,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a już chociażby należało taką próbę podjąć. Przemawia za tym przede wszystkim konieczność rozważnego, rozsądnego, ostrożnego i uzasadnionego wydawania środków publicznych,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a w tej sprawie Prokurator Rejonowy Bydgoszcz</w:t>
      </w:r>
      <w:r>
        <w:rPr>
          <w:rFonts w:ascii="Times New Roman" w:eastAsia="Times New Roman" w:hAnsi="Times New Roman" w:cs="Times New Roman"/>
          <w:sz w:val="24"/>
          <w:szCs w:val="24"/>
          <w:lang w:eastAsia="pl-PL"/>
        </w:rPr>
        <w:t>-Południe</w:t>
      </w:r>
      <w:r w:rsidRPr="00CC1C9B">
        <w:rPr>
          <w:rFonts w:ascii="Times New Roman" w:eastAsia="Times New Roman" w:hAnsi="Times New Roman" w:cs="Times New Roman"/>
          <w:sz w:val="24"/>
          <w:szCs w:val="24"/>
          <w:lang w:eastAsia="pl-PL"/>
        </w:rPr>
        <w:t xml:space="preserve"> t</w:t>
      </w:r>
      <w:r>
        <w:rPr>
          <w:rFonts w:ascii="Times New Roman" w:eastAsia="Times New Roman" w:hAnsi="Times New Roman" w:cs="Times New Roman"/>
          <w:sz w:val="24"/>
          <w:szCs w:val="24"/>
          <w:lang w:eastAsia="pl-PL"/>
        </w:rPr>
        <w:t>ą</w:t>
      </w:r>
      <w:r w:rsidRPr="00CC1C9B">
        <w:rPr>
          <w:rFonts w:ascii="Times New Roman" w:eastAsia="Times New Roman" w:hAnsi="Times New Roman" w:cs="Times New Roman"/>
          <w:sz w:val="24"/>
          <w:szCs w:val="24"/>
          <w:lang w:eastAsia="pl-PL"/>
        </w:rPr>
        <w:t xml:space="preserve"> okoliczność zignorował. Powszechnie przyjmuje się bowiem, że celem autokontroli jest umożliwienie organom administracji publicznej ponownej weryfikacji własnego działania (lub braku działania)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bez konieczności angażowania sądu administracyjnego w ocenę jego zgodności z prawem </w:t>
      </w:r>
      <w:r w:rsidRPr="00CC1C9B">
        <w:rPr>
          <w:rFonts w:ascii="Times New Roman" w:eastAsia="Times New Roman" w:hAnsi="Times New Roman" w:cs="Times New Roman"/>
          <w:sz w:val="24"/>
          <w:szCs w:val="24"/>
          <w:lang w:eastAsia="pl-PL"/>
        </w:rPr>
        <w:br/>
        <w:t xml:space="preserve">(T. Woś, </w:t>
      </w:r>
      <w:r w:rsidRPr="00CC1C9B">
        <w:rPr>
          <w:rFonts w:ascii="Times New Roman" w:eastAsia="Times New Roman" w:hAnsi="Times New Roman" w:cs="Times New Roman"/>
          <w:iCs/>
          <w:sz w:val="24"/>
          <w:szCs w:val="24"/>
          <w:lang w:eastAsia="pl-PL"/>
        </w:rPr>
        <w:t xml:space="preserve">Postępowanie sądowoadministracyjne, </w:t>
      </w:r>
      <w:r w:rsidRPr="00CC1C9B">
        <w:rPr>
          <w:rFonts w:ascii="Times New Roman" w:eastAsia="Times New Roman" w:hAnsi="Times New Roman" w:cs="Times New Roman"/>
          <w:sz w:val="24"/>
          <w:szCs w:val="24"/>
          <w:lang w:eastAsia="pl-PL"/>
        </w:rPr>
        <w:t xml:space="preserve">Warszawa 1999, s. 156). Autokontrola </w:t>
      </w:r>
      <w:r w:rsidRPr="00CC1C9B">
        <w:rPr>
          <w:rFonts w:ascii="Times New Roman" w:eastAsia="Times New Roman" w:hAnsi="Times New Roman" w:cs="Times New Roman"/>
          <w:sz w:val="24"/>
          <w:szCs w:val="24"/>
          <w:lang w:eastAsia="pl-PL"/>
        </w:rPr>
        <w:lastRenderedPageBreak/>
        <w:t xml:space="preserve">prowadzi w związku z tym do szybszego załatwienia sprawy i to zgodnie z żądaniem skarżącego, a zatem służy realizacji zasady szybkości postępowania wyrażonej w art. 7 p.p.s.a. Niestety, takiego celu ustawodawcy skarżący zdaje się nie zauważać. </w:t>
      </w:r>
      <w:r>
        <w:rPr>
          <w:rFonts w:ascii="Times New Roman" w:eastAsia="Times New Roman" w:hAnsi="Times New Roman" w:cs="Times New Roman"/>
          <w:sz w:val="24"/>
          <w:szCs w:val="24"/>
          <w:lang w:eastAsia="pl-PL"/>
        </w:rPr>
        <w:t xml:space="preserve">Należy również się zastanowić, czy jest racjonalnie i prawnie uzasadniona konieczność stwierdzania nieważności uchwały, która de facto już nie obowiązuje i nie wywołała żadnych negatywnych skutków finansowych dla mieszkańców Gminy, a także nie jest podstawą do wystąpienia przez nich </w:t>
      </w:r>
      <w:r>
        <w:rPr>
          <w:rFonts w:ascii="Times New Roman" w:eastAsia="Times New Roman" w:hAnsi="Times New Roman" w:cs="Times New Roman"/>
          <w:sz w:val="24"/>
          <w:szCs w:val="24"/>
          <w:lang w:eastAsia="pl-PL"/>
        </w:rPr>
        <w:br/>
        <w:t xml:space="preserve">z ewentualnymi roszczeniami.  </w:t>
      </w:r>
    </w:p>
    <w:p w:rsidR="003A7E07" w:rsidRPr="00CC1C9B"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C1C9B">
        <w:rPr>
          <w:rFonts w:ascii="Times New Roman" w:eastAsia="Times New Roman" w:hAnsi="Times New Roman" w:cs="Times New Roman"/>
          <w:sz w:val="24"/>
          <w:szCs w:val="24"/>
          <w:lang w:eastAsia="pl-PL"/>
        </w:rPr>
        <w:t xml:space="preserve"> </w:t>
      </w:r>
    </w:p>
    <w:p w:rsidR="003A7E07"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1C9B">
        <w:rPr>
          <w:rFonts w:ascii="Times New Roman" w:eastAsia="Times New Roman" w:hAnsi="Times New Roman" w:cs="Times New Roman"/>
          <w:sz w:val="24"/>
          <w:szCs w:val="24"/>
          <w:lang w:eastAsia="pl-PL"/>
        </w:rPr>
        <w:t xml:space="preserve">W związku z powyższym </w:t>
      </w:r>
      <w:r>
        <w:rPr>
          <w:rFonts w:ascii="Times New Roman" w:eastAsia="Times New Roman" w:hAnsi="Times New Roman" w:cs="Times New Roman"/>
          <w:sz w:val="24"/>
          <w:szCs w:val="24"/>
          <w:lang w:eastAsia="pl-PL"/>
        </w:rPr>
        <w:t xml:space="preserve">skarga skierowana przeciwko </w:t>
      </w:r>
      <w:r w:rsidRPr="00CC1C9B">
        <w:rPr>
          <w:rFonts w:ascii="Times New Roman" w:eastAsia="Times New Roman" w:hAnsi="Times New Roman" w:cs="Times New Roman"/>
          <w:sz w:val="24"/>
          <w:szCs w:val="24"/>
          <w:lang w:eastAsia="pl-PL"/>
        </w:rPr>
        <w:t>Rad</w:t>
      </w:r>
      <w:r>
        <w:rPr>
          <w:rFonts w:ascii="Times New Roman" w:eastAsia="Times New Roman" w:hAnsi="Times New Roman" w:cs="Times New Roman"/>
          <w:sz w:val="24"/>
          <w:szCs w:val="24"/>
          <w:lang w:eastAsia="pl-PL"/>
        </w:rPr>
        <w:t>zie</w:t>
      </w:r>
      <w:r w:rsidRPr="00CC1C9B">
        <w:rPr>
          <w:rFonts w:ascii="Times New Roman" w:eastAsia="Times New Roman" w:hAnsi="Times New Roman" w:cs="Times New Roman"/>
          <w:sz w:val="24"/>
          <w:szCs w:val="24"/>
          <w:lang w:eastAsia="pl-PL"/>
        </w:rPr>
        <w:t xml:space="preserve"> Gminy Nowa Wieś Wielka, jako podmiot</w:t>
      </w:r>
      <w:r>
        <w:rPr>
          <w:rFonts w:ascii="Times New Roman" w:eastAsia="Times New Roman" w:hAnsi="Times New Roman" w:cs="Times New Roman"/>
          <w:sz w:val="24"/>
          <w:szCs w:val="24"/>
          <w:lang w:eastAsia="pl-PL"/>
        </w:rPr>
        <w:t>owi</w:t>
      </w:r>
      <w:r w:rsidRPr="00CC1C9B">
        <w:rPr>
          <w:rFonts w:ascii="Times New Roman" w:eastAsia="Times New Roman" w:hAnsi="Times New Roman" w:cs="Times New Roman"/>
          <w:sz w:val="24"/>
          <w:szCs w:val="24"/>
          <w:lang w:eastAsia="pl-PL"/>
        </w:rPr>
        <w:t xml:space="preserve"> nie posiadając</w:t>
      </w:r>
      <w:r>
        <w:rPr>
          <w:rFonts w:ascii="Times New Roman" w:eastAsia="Times New Roman" w:hAnsi="Times New Roman" w:cs="Times New Roman"/>
          <w:sz w:val="24"/>
          <w:szCs w:val="24"/>
          <w:lang w:eastAsia="pl-PL"/>
        </w:rPr>
        <w:t>emu</w:t>
      </w:r>
      <w:r w:rsidRPr="00CC1C9B">
        <w:rPr>
          <w:rFonts w:ascii="Times New Roman" w:eastAsia="Times New Roman" w:hAnsi="Times New Roman" w:cs="Times New Roman"/>
          <w:sz w:val="24"/>
          <w:szCs w:val="24"/>
          <w:lang w:eastAsia="pl-PL"/>
        </w:rPr>
        <w:t xml:space="preserve"> zdolności sądowej</w:t>
      </w:r>
      <w:r>
        <w:rPr>
          <w:rFonts w:ascii="Times New Roman" w:eastAsia="Times New Roman" w:hAnsi="Times New Roman" w:cs="Times New Roman"/>
          <w:sz w:val="24"/>
          <w:szCs w:val="24"/>
          <w:lang w:eastAsia="pl-PL"/>
        </w:rPr>
        <w:t>, powinna z</w:t>
      </w:r>
      <w:r w:rsidRPr="00CC1C9B">
        <w:rPr>
          <w:rFonts w:ascii="Times New Roman" w:eastAsia="Times New Roman" w:hAnsi="Times New Roman" w:cs="Times New Roman"/>
          <w:sz w:val="24"/>
          <w:szCs w:val="24"/>
          <w:lang w:eastAsia="pl-PL"/>
        </w:rPr>
        <w:t>os</w:t>
      </w:r>
      <w:r>
        <w:rPr>
          <w:rFonts w:ascii="Times New Roman" w:eastAsia="Times New Roman" w:hAnsi="Times New Roman" w:cs="Times New Roman"/>
          <w:sz w:val="24"/>
          <w:szCs w:val="24"/>
          <w:lang w:eastAsia="pl-PL"/>
        </w:rPr>
        <w:t>tać</w:t>
      </w:r>
      <w:r w:rsidRPr="00CC1C9B">
        <w:rPr>
          <w:rFonts w:ascii="Times New Roman" w:eastAsia="Times New Roman" w:hAnsi="Times New Roman" w:cs="Times New Roman"/>
          <w:sz w:val="24"/>
          <w:szCs w:val="24"/>
          <w:lang w:eastAsia="pl-PL"/>
        </w:rPr>
        <w:t xml:space="preserve"> odrzuc</w:t>
      </w:r>
      <w:r>
        <w:rPr>
          <w:rFonts w:ascii="Times New Roman" w:eastAsia="Times New Roman" w:hAnsi="Times New Roman" w:cs="Times New Roman"/>
          <w:sz w:val="24"/>
          <w:szCs w:val="24"/>
          <w:lang w:eastAsia="pl-PL"/>
        </w:rPr>
        <w:t xml:space="preserve">ona, </w:t>
      </w:r>
      <w:r w:rsidRPr="00CC1C9B">
        <w:rPr>
          <w:rFonts w:ascii="Times New Roman" w:eastAsia="Times New Roman" w:hAnsi="Times New Roman" w:cs="Times New Roman"/>
          <w:sz w:val="24"/>
          <w:szCs w:val="24"/>
          <w:lang w:eastAsia="pl-PL"/>
        </w:rPr>
        <w:t xml:space="preserve">zgodnie </w:t>
      </w:r>
      <w:r>
        <w:rPr>
          <w:rFonts w:ascii="Times New Roman" w:eastAsia="Times New Roman" w:hAnsi="Times New Roman" w:cs="Times New Roman"/>
          <w:sz w:val="24"/>
          <w:szCs w:val="24"/>
          <w:lang w:eastAsia="pl-PL"/>
        </w:rPr>
        <w:br/>
      </w:r>
      <w:r w:rsidRPr="00CC1C9B">
        <w:rPr>
          <w:rFonts w:ascii="Times New Roman" w:eastAsia="Times New Roman" w:hAnsi="Times New Roman" w:cs="Times New Roman"/>
          <w:sz w:val="24"/>
          <w:szCs w:val="24"/>
          <w:lang w:eastAsia="pl-PL"/>
        </w:rPr>
        <w:t xml:space="preserve">z wnioskiem złożonym w jej petitum  w pkt. 1. </w:t>
      </w:r>
    </w:p>
    <w:p w:rsidR="003A7E07"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3A7E07"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Natomiast w przypadku odmiennego stanowiska Wojewódzkiego Sądu Administracyjnego, wyjaśniam, co następuje. Czynności uchwałodawcze Rady Gminy Nowa Wieś Wielka, </w:t>
      </w:r>
      <w:r>
        <w:rPr>
          <w:rFonts w:ascii="Times New Roman" w:eastAsia="Times New Roman" w:hAnsi="Times New Roman" w:cs="Times New Roman"/>
          <w:sz w:val="24"/>
          <w:szCs w:val="24"/>
          <w:lang w:eastAsia="pl-PL"/>
        </w:rPr>
        <w:br/>
        <w:t xml:space="preserve">w zaskarżonym przez Prokuratora Rejonowego Bydgoszcz-Południe zakresie, były usprawiedliwione, bowiem wynikały z dotychczasowych rozbieżności w orzecznictwie  dotyczącym publikacji uchwał w sprawie Programu opieki nad zwierzętami bezdomnymi oraz zapobiegania bezdomności zwierząt, jak również zajmowanym stanowiskiem przez organ nadzoru, który dotychczas nie kwestionował braku publikacji takich uchwał. Jednak jak wynika z pisma Wojewody Kujawsko-Pomorskiego z dnia 16 stycznia 2018 r., WNK.DT.IV.40.1.2018, aktualnie to stanowisko się zmieniło, co wynika z cytowanego w tym piśmie orzecznictwa, a także z zaakcentowanego postulatu co do jednolitej praktyki stosowania prawa oraz wynika z kolejnych nowelizacji ustawy z dnia 21 sierpnia 1997 r. o ochronie zwierząt. W związku z powyższym Rada Gminy Nowa Wieś Wielka przy podejmowaniu kolejnej uchwały zamieści w jej treści uregulowanie dotyczące publikacji w wojewódzkim dzienniku urzędowym, natomiast stwierdzenie nieważności zaskarżonej uchwały uważa </w:t>
      </w:r>
      <w:r>
        <w:rPr>
          <w:rFonts w:ascii="Times New Roman" w:eastAsia="Times New Roman" w:hAnsi="Times New Roman" w:cs="Times New Roman"/>
          <w:sz w:val="24"/>
          <w:szCs w:val="24"/>
          <w:lang w:eastAsia="pl-PL"/>
        </w:rPr>
        <w:br/>
        <w:t xml:space="preserve">za bezzasadne, co w konsekwencji zostało zawarte w pkt 2 petitum odpowiedzi na skargę, czyli wnioskiem o oddalenie skargi.   </w:t>
      </w:r>
    </w:p>
    <w:p w:rsidR="003A7E07" w:rsidRPr="00CC1C9B" w:rsidRDefault="003A7E07" w:rsidP="003A7E07">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3A7E07" w:rsidRDefault="003A7E07" w:rsidP="003A7E0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In margine wskazuję, że na etapie składania skargi brak jest normatywnych podstaw </w:t>
      </w:r>
      <w:r>
        <w:rPr>
          <w:rFonts w:ascii="Times New Roman" w:eastAsia="Times New Roman" w:hAnsi="Times New Roman" w:cs="Times New Roman"/>
          <w:sz w:val="24"/>
          <w:szCs w:val="24"/>
          <w:lang w:eastAsia="pl-PL"/>
        </w:rPr>
        <w:br/>
        <w:t xml:space="preserve">do wskazania Wójta Gminy Nowa Wieś Wielka (błędnie określonego w skardze jako Burmistrza Gminy Nowa Wieś Wielka) właściwego do reprezentacji Rady Gminy Nowa Wieś Wielka. Status taki Wójt Gminy Nowa Wieś Wielka uzyskał dopiero w konsekwencji podjętej uchwały, której załącznik stanowi niniejsza odpowiedź na skargę. </w:t>
      </w:r>
    </w:p>
    <w:p w:rsidR="003A7E07" w:rsidRDefault="003A7E07" w:rsidP="003A7E07">
      <w:pPr>
        <w:tabs>
          <w:tab w:val="right" w:pos="284"/>
          <w:tab w:val="left" w:pos="408"/>
        </w:tabs>
        <w:autoSpaceDE w:val="0"/>
        <w:autoSpaceDN w:val="0"/>
        <w:adjustRightInd w:val="0"/>
        <w:spacing w:after="0" w:line="240" w:lineRule="auto"/>
        <w:rPr>
          <w:rFonts w:ascii="Times New Roman" w:eastAsia="Times New Roman" w:hAnsi="Times New Roman" w:cs="Times New Roman"/>
          <w:sz w:val="24"/>
          <w:szCs w:val="24"/>
          <w:lang w:eastAsia="pl-PL"/>
        </w:rPr>
      </w:pPr>
    </w:p>
    <w:p w:rsidR="003A7E07" w:rsidRPr="002F5288" w:rsidRDefault="003A7E07" w:rsidP="003A7E07">
      <w:pPr>
        <w:tabs>
          <w:tab w:val="right" w:pos="284"/>
          <w:tab w:val="left" w:pos="408"/>
        </w:tabs>
        <w:autoSpaceDE w:val="0"/>
        <w:autoSpaceDN w:val="0"/>
        <w:adjustRightInd w:val="0"/>
        <w:spacing w:after="0" w:line="240" w:lineRule="auto"/>
      </w:pPr>
      <w:r w:rsidRPr="00CC1C9B">
        <w:rPr>
          <w:rFonts w:ascii="Times New Roman" w:eastAsia="Times New Roman" w:hAnsi="Times New Roman" w:cs="Times New Roman"/>
          <w:sz w:val="24"/>
          <w:szCs w:val="24"/>
          <w:lang w:eastAsia="pl-PL"/>
        </w:rPr>
        <w:t>W załączeniu odpis odpowiedzi na skargę.</w:t>
      </w:r>
    </w:p>
    <w:p w:rsidR="00A13D3A" w:rsidRDefault="00A13D3A">
      <w:bookmarkStart w:id="0" w:name="_GoBack"/>
      <w:bookmarkEnd w:id="0"/>
    </w:p>
    <w:sectPr w:rsidR="00A13D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7"/>
    <w:rsid w:val="00000CD1"/>
    <w:rsid w:val="00000E05"/>
    <w:rsid w:val="000017BF"/>
    <w:rsid w:val="0000189B"/>
    <w:rsid w:val="00001A7B"/>
    <w:rsid w:val="00002B3F"/>
    <w:rsid w:val="00002B4B"/>
    <w:rsid w:val="00002B83"/>
    <w:rsid w:val="00002FFA"/>
    <w:rsid w:val="000057A2"/>
    <w:rsid w:val="0000682A"/>
    <w:rsid w:val="00006B91"/>
    <w:rsid w:val="0001149F"/>
    <w:rsid w:val="00011509"/>
    <w:rsid w:val="000119D3"/>
    <w:rsid w:val="00011ECB"/>
    <w:rsid w:val="00012A8F"/>
    <w:rsid w:val="00013520"/>
    <w:rsid w:val="00013BDB"/>
    <w:rsid w:val="000154AC"/>
    <w:rsid w:val="00015D6D"/>
    <w:rsid w:val="000165DB"/>
    <w:rsid w:val="00016E26"/>
    <w:rsid w:val="0001719A"/>
    <w:rsid w:val="000177E2"/>
    <w:rsid w:val="00017C62"/>
    <w:rsid w:val="000209A2"/>
    <w:rsid w:val="000226A8"/>
    <w:rsid w:val="00022813"/>
    <w:rsid w:val="00022EDF"/>
    <w:rsid w:val="0002313A"/>
    <w:rsid w:val="000233E3"/>
    <w:rsid w:val="00023B4B"/>
    <w:rsid w:val="00023B8A"/>
    <w:rsid w:val="0002403B"/>
    <w:rsid w:val="00024680"/>
    <w:rsid w:val="000255B1"/>
    <w:rsid w:val="00026A2A"/>
    <w:rsid w:val="00026F2A"/>
    <w:rsid w:val="000270B1"/>
    <w:rsid w:val="00030F81"/>
    <w:rsid w:val="00031D3A"/>
    <w:rsid w:val="00034091"/>
    <w:rsid w:val="00034CA8"/>
    <w:rsid w:val="000364F1"/>
    <w:rsid w:val="00036E4C"/>
    <w:rsid w:val="0003774A"/>
    <w:rsid w:val="000402F4"/>
    <w:rsid w:val="000405AD"/>
    <w:rsid w:val="000409FD"/>
    <w:rsid w:val="00040B5E"/>
    <w:rsid w:val="00040DE1"/>
    <w:rsid w:val="00040DFA"/>
    <w:rsid w:val="0004149D"/>
    <w:rsid w:val="00042CD1"/>
    <w:rsid w:val="000436C6"/>
    <w:rsid w:val="0004453C"/>
    <w:rsid w:val="00044DF1"/>
    <w:rsid w:val="00046188"/>
    <w:rsid w:val="00047822"/>
    <w:rsid w:val="000504F5"/>
    <w:rsid w:val="000505F3"/>
    <w:rsid w:val="00052ADD"/>
    <w:rsid w:val="00054C39"/>
    <w:rsid w:val="00055E93"/>
    <w:rsid w:val="00056DBF"/>
    <w:rsid w:val="00056E22"/>
    <w:rsid w:val="00056FD7"/>
    <w:rsid w:val="0005707E"/>
    <w:rsid w:val="0006132E"/>
    <w:rsid w:val="00061C4F"/>
    <w:rsid w:val="0006298C"/>
    <w:rsid w:val="0006373D"/>
    <w:rsid w:val="000641EE"/>
    <w:rsid w:val="00064AC2"/>
    <w:rsid w:val="00064C11"/>
    <w:rsid w:val="00065867"/>
    <w:rsid w:val="00065C80"/>
    <w:rsid w:val="00066305"/>
    <w:rsid w:val="00067AB2"/>
    <w:rsid w:val="00070732"/>
    <w:rsid w:val="00071012"/>
    <w:rsid w:val="0007206A"/>
    <w:rsid w:val="000737BC"/>
    <w:rsid w:val="000743FB"/>
    <w:rsid w:val="00074F36"/>
    <w:rsid w:val="00075E76"/>
    <w:rsid w:val="00077B3C"/>
    <w:rsid w:val="00077B74"/>
    <w:rsid w:val="00077D06"/>
    <w:rsid w:val="000804AB"/>
    <w:rsid w:val="00080768"/>
    <w:rsid w:val="000809F9"/>
    <w:rsid w:val="00080C96"/>
    <w:rsid w:val="000825FE"/>
    <w:rsid w:val="00082B62"/>
    <w:rsid w:val="00082F2B"/>
    <w:rsid w:val="00083DB4"/>
    <w:rsid w:val="00084913"/>
    <w:rsid w:val="0008523F"/>
    <w:rsid w:val="00085633"/>
    <w:rsid w:val="00086787"/>
    <w:rsid w:val="00086E73"/>
    <w:rsid w:val="0008718A"/>
    <w:rsid w:val="00087308"/>
    <w:rsid w:val="00090017"/>
    <w:rsid w:val="000907A7"/>
    <w:rsid w:val="000912EF"/>
    <w:rsid w:val="00091422"/>
    <w:rsid w:val="000921AB"/>
    <w:rsid w:val="00092E60"/>
    <w:rsid w:val="00093211"/>
    <w:rsid w:val="00093E57"/>
    <w:rsid w:val="0009420F"/>
    <w:rsid w:val="00094320"/>
    <w:rsid w:val="000957D1"/>
    <w:rsid w:val="00096681"/>
    <w:rsid w:val="000968C6"/>
    <w:rsid w:val="00097583"/>
    <w:rsid w:val="000A0636"/>
    <w:rsid w:val="000A1547"/>
    <w:rsid w:val="000A1EC4"/>
    <w:rsid w:val="000A1ECD"/>
    <w:rsid w:val="000A21B4"/>
    <w:rsid w:val="000A34E9"/>
    <w:rsid w:val="000A4648"/>
    <w:rsid w:val="000A482B"/>
    <w:rsid w:val="000A6F5F"/>
    <w:rsid w:val="000A72B2"/>
    <w:rsid w:val="000B0BA1"/>
    <w:rsid w:val="000B252C"/>
    <w:rsid w:val="000B2DD8"/>
    <w:rsid w:val="000B38EA"/>
    <w:rsid w:val="000B48D2"/>
    <w:rsid w:val="000B58CC"/>
    <w:rsid w:val="000B6F26"/>
    <w:rsid w:val="000B72D0"/>
    <w:rsid w:val="000C03B0"/>
    <w:rsid w:val="000C092E"/>
    <w:rsid w:val="000C0E04"/>
    <w:rsid w:val="000C2556"/>
    <w:rsid w:val="000C2C4D"/>
    <w:rsid w:val="000C32EE"/>
    <w:rsid w:val="000C4F50"/>
    <w:rsid w:val="000C5434"/>
    <w:rsid w:val="000C5569"/>
    <w:rsid w:val="000C55A0"/>
    <w:rsid w:val="000C59EA"/>
    <w:rsid w:val="000C674C"/>
    <w:rsid w:val="000C747A"/>
    <w:rsid w:val="000C774A"/>
    <w:rsid w:val="000D03BB"/>
    <w:rsid w:val="000D0741"/>
    <w:rsid w:val="000D0E38"/>
    <w:rsid w:val="000D3063"/>
    <w:rsid w:val="000D35F3"/>
    <w:rsid w:val="000D3A12"/>
    <w:rsid w:val="000D3B9E"/>
    <w:rsid w:val="000D3E7D"/>
    <w:rsid w:val="000D54DD"/>
    <w:rsid w:val="000D680A"/>
    <w:rsid w:val="000D6817"/>
    <w:rsid w:val="000D6AA1"/>
    <w:rsid w:val="000D6F82"/>
    <w:rsid w:val="000D7C05"/>
    <w:rsid w:val="000E2005"/>
    <w:rsid w:val="000E206C"/>
    <w:rsid w:val="000E344D"/>
    <w:rsid w:val="000E3775"/>
    <w:rsid w:val="000E3C27"/>
    <w:rsid w:val="000E424A"/>
    <w:rsid w:val="000E49B8"/>
    <w:rsid w:val="000E4DDE"/>
    <w:rsid w:val="000E51C2"/>
    <w:rsid w:val="000E5475"/>
    <w:rsid w:val="000E5825"/>
    <w:rsid w:val="000E62AD"/>
    <w:rsid w:val="000E6DF5"/>
    <w:rsid w:val="000E7C92"/>
    <w:rsid w:val="000F056B"/>
    <w:rsid w:val="000F0A0A"/>
    <w:rsid w:val="000F0D69"/>
    <w:rsid w:val="000F1190"/>
    <w:rsid w:val="000F240F"/>
    <w:rsid w:val="000F25FF"/>
    <w:rsid w:val="000F2A4B"/>
    <w:rsid w:val="000F345B"/>
    <w:rsid w:val="000F3FA0"/>
    <w:rsid w:val="000F483F"/>
    <w:rsid w:val="000F496A"/>
    <w:rsid w:val="000F4F1F"/>
    <w:rsid w:val="000F552B"/>
    <w:rsid w:val="000F6E69"/>
    <w:rsid w:val="000F7169"/>
    <w:rsid w:val="00100A1B"/>
    <w:rsid w:val="00101181"/>
    <w:rsid w:val="001015BE"/>
    <w:rsid w:val="00102102"/>
    <w:rsid w:val="00102EC7"/>
    <w:rsid w:val="00103778"/>
    <w:rsid w:val="001056B9"/>
    <w:rsid w:val="00105F9B"/>
    <w:rsid w:val="00106005"/>
    <w:rsid w:val="0010723F"/>
    <w:rsid w:val="0011137A"/>
    <w:rsid w:val="00112544"/>
    <w:rsid w:val="00112857"/>
    <w:rsid w:val="00113003"/>
    <w:rsid w:val="00113277"/>
    <w:rsid w:val="001134C5"/>
    <w:rsid w:val="0011352E"/>
    <w:rsid w:val="00113E6D"/>
    <w:rsid w:val="001149F4"/>
    <w:rsid w:val="001159C1"/>
    <w:rsid w:val="00115A6C"/>
    <w:rsid w:val="001164D0"/>
    <w:rsid w:val="00116BC8"/>
    <w:rsid w:val="00116CBC"/>
    <w:rsid w:val="0011733D"/>
    <w:rsid w:val="00117759"/>
    <w:rsid w:val="00117F88"/>
    <w:rsid w:val="001216EF"/>
    <w:rsid w:val="00121F4B"/>
    <w:rsid w:val="0012204F"/>
    <w:rsid w:val="00122618"/>
    <w:rsid w:val="0012449D"/>
    <w:rsid w:val="001244B1"/>
    <w:rsid w:val="0012454D"/>
    <w:rsid w:val="001252B3"/>
    <w:rsid w:val="0012548E"/>
    <w:rsid w:val="00127F92"/>
    <w:rsid w:val="001312A2"/>
    <w:rsid w:val="001315FF"/>
    <w:rsid w:val="00132080"/>
    <w:rsid w:val="001326EF"/>
    <w:rsid w:val="00133635"/>
    <w:rsid w:val="00133B5C"/>
    <w:rsid w:val="00134090"/>
    <w:rsid w:val="00135B63"/>
    <w:rsid w:val="00135C22"/>
    <w:rsid w:val="00135FA2"/>
    <w:rsid w:val="001368AE"/>
    <w:rsid w:val="001376A8"/>
    <w:rsid w:val="00137C4C"/>
    <w:rsid w:val="001408EC"/>
    <w:rsid w:val="0014097F"/>
    <w:rsid w:val="00141229"/>
    <w:rsid w:val="001415E1"/>
    <w:rsid w:val="0014175A"/>
    <w:rsid w:val="00141867"/>
    <w:rsid w:val="00143B3A"/>
    <w:rsid w:val="00144B1C"/>
    <w:rsid w:val="00144D6D"/>
    <w:rsid w:val="00145464"/>
    <w:rsid w:val="00145BC7"/>
    <w:rsid w:val="0014737E"/>
    <w:rsid w:val="00151DB5"/>
    <w:rsid w:val="00152B76"/>
    <w:rsid w:val="00152C79"/>
    <w:rsid w:val="00153386"/>
    <w:rsid w:val="001536D5"/>
    <w:rsid w:val="001544B3"/>
    <w:rsid w:val="00154FEC"/>
    <w:rsid w:val="0015551C"/>
    <w:rsid w:val="001568F2"/>
    <w:rsid w:val="00157261"/>
    <w:rsid w:val="0015742B"/>
    <w:rsid w:val="0015792F"/>
    <w:rsid w:val="001579C9"/>
    <w:rsid w:val="00160416"/>
    <w:rsid w:val="00160A44"/>
    <w:rsid w:val="00161532"/>
    <w:rsid w:val="00161DE1"/>
    <w:rsid w:val="00162226"/>
    <w:rsid w:val="001622D2"/>
    <w:rsid w:val="001627F4"/>
    <w:rsid w:val="00163261"/>
    <w:rsid w:val="001637C2"/>
    <w:rsid w:val="00163B82"/>
    <w:rsid w:val="00164102"/>
    <w:rsid w:val="00164225"/>
    <w:rsid w:val="001644CD"/>
    <w:rsid w:val="00164540"/>
    <w:rsid w:val="00164C5A"/>
    <w:rsid w:val="001654B2"/>
    <w:rsid w:val="00167B6A"/>
    <w:rsid w:val="0017146E"/>
    <w:rsid w:val="001716E4"/>
    <w:rsid w:val="00173E9C"/>
    <w:rsid w:val="00173FF1"/>
    <w:rsid w:val="00174777"/>
    <w:rsid w:val="001748FA"/>
    <w:rsid w:val="001755CD"/>
    <w:rsid w:val="00176137"/>
    <w:rsid w:val="001765B7"/>
    <w:rsid w:val="00176B41"/>
    <w:rsid w:val="00177297"/>
    <w:rsid w:val="00177D54"/>
    <w:rsid w:val="00180DCA"/>
    <w:rsid w:val="00181C40"/>
    <w:rsid w:val="001840C7"/>
    <w:rsid w:val="00184128"/>
    <w:rsid w:val="001859B6"/>
    <w:rsid w:val="00185C51"/>
    <w:rsid w:val="00186544"/>
    <w:rsid w:val="001877D6"/>
    <w:rsid w:val="00190507"/>
    <w:rsid w:val="001916FC"/>
    <w:rsid w:val="00191DB3"/>
    <w:rsid w:val="0019221D"/>
    <w:rsid w:val="00192A44"/>
    <w:rsid w:val="00192F39"/>
    <w:rsid w:val="001938B0"/>
    <w:rsid w:val="00193C84"/>
    <w:rsid w:val="00194032"/>
    <w:rsid w:val="00194F10"/>
    <w:rsid w:val="00195146"/>
    <w:rsid w:val="0019528E"/>
    <w:rsid w:val="0019592E"/>
    <w:rsid w:val="0019658B"/>
    <w:rsid w:val="00197345"/>
    <w:rsid w:val="001974B6"/>
    <w:rsid w:val="001A0E46"/>
    <w:rsid w:val="001A1ED8"/>
    <w:rsid w:val="001A2A41"/>
    <w:rsid w:val="001A3193"/>
    <w:rsid w:val="001A337F"/>
    <w:rsid w:val="001A3AA6"/>
    <w:rsid w:val="001A4947"/>
    <w:rsid w:val="001A5F3C"/>
    <w:rsid w:val="001A60BC"/>
    <w:rsid w:val="001A6419"/>
    <w:rsid w:val="001A74C2"/>
    <w:rsid w:val="001A7B86"/>
    <w:rsid w:val="001B1328"/>
    <w:rsid w:val="001B19D2"/>
    <w:rsid w:val="001B1B11"/>
    <w:rsid w:val="001B22CC"/>
    <w:rsid w:val="001B35ED"/>
    <w:rsid w:val="001B3A5E"/>
    <w:rsid w:val="001B40EB"/>
    <w:rsid w:val="001B41A7"/>
    <w:rsid w:val="001B4748"/>
    <w:rsid w:val="001B4B3D"/>
    <w:rsid w:val="001B5ACC"/>
    <w:rsid w:val="001B61B7"/>
    <w:rsid w:val="001B6211"/>
    <w:rsid w:val="001B64C5"/>
    <w:rsid w:val="001B7FF1"/>
    <w:rsid w:val="001C0198"/>
    <w:rsid w:val="001C12D6"/>
    <w:rsid w:val="001C17EE"/>
    <w:rsid w:val="001C189C"/>
    <w:rsid w:val="001C19F7"/>
    <w:rsid w:val="001C3764"/>
    <w:rsid w:val="001C633B"/>
    <w:rsid w:val="001D23EA"/>
    <w:rsid w:val="001D2B9E"/>
    <w:rsid w:val="001D2C20"/>
    <w:rsid w:val="001D2D11"/>
    <w:rsid w:val="001D4BAC"/>
    <w:rsid w:val="001D6837"/>
    <w:rsid w:val="001E098C"/>
    <w:rsid w:val="001E0A69"/>
    <w:rsid w:val="001E0C0A"/>
    <w:rsid w:val="001E2CBE"/>
    <w:rsid w:val="001E3473"/>
    <w:rsid w:val="001E36F0"/>
    <w:rsid w:val="001E4594"/>
    <w:rsid w:val="001E4BE1"/>
    <w:rsid w:val="001E4D97"/>
    <w:rsid w:val="001E59C2"/>
    <w:rsid w:val="001E70CA"/>
    <w:rsid w:val="001E72B1"/>
    <w:rsid w:val="001E771A"/>
    <w:rsid w:val="001E783C"/>
    <w:rsid w:val="001F0753"/>
    <w:rsid w:val="001F0A0F"/>
    <w:rsid w:val="001F0B7C"/>
    <w:rsid w:val="001F0C0B"/>
    <w:rsid w:val="001F18E8"/>
    <w:rsid w:val="001F200B"/>
    <w:rsid w:val="001F349E"/>
    <w:rsid w:val="001F3B76"/>
    <w:rsid w:val="001F43E4"/>
    <w:rsid w:val="001F43F8"/>
    <w:rsid w:val="001F4CA9"/>
    <w:rsid w:val="001F547D"/>
    <w:rsid w:val="001F580F"/>
    <w:rsid w:val="001F5944"/>
    <w:rsid w:val="001F5EBB"/>
    <w:rsid w:val="002018CE"/>
    <w:rsid w:val="00201EC3"/>
    <w:rsid w:val="002046A2"/>
    <w:rsid w:val="002056FC"/>
    <w:rsid w:val="002121B0"/>
    <w:rsid w:val="00212828"/>
    <w:rsid w:val="002135D2"/>
    <w:rsid w:val="00213CDA"/>
    <w:rsid w:val="002147A3"/>
    <w:rsid w:val="00217CF4"/>
    <w:rsid w:val="00220777"/>
    <w:rsid w:val="0022092F"/>
    <w:rsid w:val="00221B03"/>
    <w:rsid w:val="00222918"/>
    <w:rsid w:val="00222CF0"/>
    <w:rsid w:val="0022375E"/>
    <w:rsid w:val="002238A7"/>
    <w:rsid w:val="00223FAB"/>
    <w:rsid w:val="00224DF6"/>
    <w:rsid w:val="00225A84"/>
    <w:rsid w:val="00226510"/>
    <w:rsid w:val="00226691"/>
    <w:rsid w:val="00226960"/>
    <w:rsid w:val="00227816"/>
    <w:rsid w:val="00227ECA"/>
    <w:rsid w:val="00230CBD"/>
    <w:rsid w:val="00232B5D"/>
    <w:rsid w:val="00232FEA"/>
    <w:rsid w:val="00235B9A"/>
    <w:rsid w:val="00236DA7"/>
    <w:rsid w:val="002414F1"/>
    <w:rsid w:val="002418CD"/>
    <w:rsid w:val="00244169"/>
    <w:rsid w:val="00251301"/>
    <w:rsid w:val="0025155E"/>
    <w:rsid w:val="0025181D"/>
    <w:rsid w:val="00252671"/>
    <w:rsid w:val="00252EC7"/>
    <w:rsid w:val="002538E6"/>
    <w:rsid w:val="0025419A"/>
    <w:rsid w:val="0025538B"/>
    <w:rsid w:val="00256E7A"/>
    <w:rsid w:val="00257131"/>
    <w:rsid w:val="002571F5"/>
    <w:rsid w:val="00262DCE"/>
    <w:rsid w:val="00263C04"/>
    <w:rsid w:val="00263DC4"/>
    <w:rsid w:val="00264535"/>
    <w:rsid w:val="00264F06"/>
    <w:rsid w:val="002657C6"/>
    <w:rsid w:val="00265C81"/>
    <w:rsid w:val="00265E7A"/>
    <w:rsid w:val="002664DD"/>
    <w:rsid w:val="00267130"/>
    <w:rsid w:val="00267904"/>
    <w:rsid w:val="00270CA4"/>
    <w:rsid w:val="0027186E"/>
    <w:rsid w:val="00271BFF"/>
    <w:rsid w:val="00271E7D"/>
    <w:rsid w:val="002749A0"/>
    <w:rsid w:val="00275797"/>
    <w:rsid w:val="002774EB"/>
    <w:rsid w:val="00277CCA"/>
    <w:rsid w:val="00277FF6"/>
    <w:rsid w:val="002816DA"/>
    <w:rsid w:val="00281D12"/>
    <w:rsid w:val="00282B16"/>
    <w:rsid w:val="00282D75"/>
    <w:rsid w:val="00287AB2"/>
    <w:rsid w:val="002904EC"/>
    <w:rsid w:val="00290A2E"/>
    <w:rsid w:val="0029182A"/>
    <w:rsid w:val="002925ED"/>
    <w:rsid w:val="00294315"/>
    <w:rsid w:val="0029536B"/>
    <w:rsid w:val="00296EF4"/>
    <w:rsid w:val="00297306"/>
    <w:rsid w:val="002A0C34"/>
    <w:rsid w:val="002A1961"/>
    <w:rsid w:val="002A1C9A"/>
    <w:rsid w:val="002A2611"/>
    <w:rsid w:val="002A673F"/>
    <w:rsid w:val="002A6797"/>
    <w:rsid w:val="002A7A70"/>
    <w:rsid w:val="002B02DB"/>
    <w:rsid w:val="002B2542"/>
    <w:rsid w:val="002B34B6"/>
    <w:rsid w:val="002B373E"/>
    <w:rsid w:val="002B3CA5"/>
    <w:rsid w:val="002B3E85"/>
    <w:rsid w:val="002B3F5C"/>
    <w:rsid w:val="002B4819"/>
    <w:rsid w:val="002B4E3B"/>
    <w:rsid w:val="002B600A"/>
    <w:rsid w:val="002B634D"/>
    <w:rsid w:val="002B6626"/>
    <w:rsid w:val="002B748E"/>
    <w:rsid w:val="002C0500"/>
    <w:rsid w:val="002C0794"/>
    <w:rsid w:val="002C0EC2"/>
    <w:rsid w:val="002C2469"/>
    <w:rsid w:val="002C2575"/>
    <w:rsid w:val="002C2AC8"/>
    <w:rsid w:val="002C3304"/>
    <w:rsid w:val="002C41E4"/>
    <w:rsid w:val="002C4D01"/>
    <w:rsid w:val="002C5123"/>
    <w:rsid w:val="002C67F3"/>
    <w:rsid w:val="002C6F9D"/>
    <w:rsid w:val="002C71AA"/>
    <w:rsid w:val="002C79A2"/>
    <w:rsid w:val="002D08D7"/>
    <w:rsid w:val="002D1A9F"/>
    <w:rsid w:val="002D1B16"/>
    <w:rsid w:val="002D210A"/>
    <w:rsid w:val="002D322F"/>
    <w:rsid w:val="002D3C74"/>
    <w:rsid w:val="002D49D9"/>
    <w:rsid w:val="002D581B"/>
    <w:rsid w:val="002D5C8F"/>
    <w:rsid w:val="002D5D81"/>
    <w:rsid w:val="002D6A1B"/>
    <w:rsid w:val="002D6CEA"/>
    <w:rsid w:val="002D7037"/>
    <w:rsid w:val="002D70A3"/>
    <w:rsid w:val="002D7439"/>
    <w:rsid w:val="002E07E0"/>
    <w:rsid w:val="002E15CF"/>
    <w:rsid w:val="002E17C0"/>
    <w:rsid w:val="002E185C"/>
    <w:rsid w:val="002E2050"/>
    <w:rsid w:val="002E251A"/>
    <w:rsid w:val="002E28E0"/>
    <w:rsid w:val="002E2E96"/>
    <w:rsid w:val="002E540F"/>
    <w:rsid w:val="002E64E1"/>
    <w:rsid w:val="002F01B7"/>
    <w:rsid w:val="002F03E5"/>
    <w:rsid w:val="002F0884"/>
    <w:rsid w:val="002F2F44"/>
    <w:rsid w:val="002F5D55"/>
    <w:rsid w:val="002F73AD"/>
    <w:rsid w:val="002F7738"/>
    <w:rsid w:val="00301C26"/>
    <w:rsid w:val="00302388"/>
    <w:rsid w:val="0030500B"/>
    <w:rsid w:val="00305DA3"/>
    <w:rsid w:val="00305F11"/>
    <w:rsid w:val="00306520"/>
    <w:rsid w:val="00306CA3"/>
    <w:rsid w:val="00307210"/>
    <w:rsid w:val="003078CA"/>
    <w:rsid w:val="00310FAB"/>
    <w:rsid w:val="003116E2"/>
    <w:rsid w:val="00312988"/>
    <w:rsid w:val="0031324F"/>
    <w:rsid w:val="00316E96"/>
    <w:rsid w:val="00317270"/>
    <w:rsid w:val="003176F8"/>
    <w:rsid w:val="00317C31"/>
    <w:rsid w:val="00320C46"/>
    <w:rsid w:val="00321BE2"/>
    <w:rsid w:val="00322D99"/>
    <w:rsid w:val="0032321D"/>
    <w:rsid w:val="00323221"/>
    <w:rsid w:val="00324021"/>
    <w:rsid w:val="00326DA7"/>
    <w:rsid w:val="0033118A"/>
    <w:rsid w:val="0033198A"/>
    <w:rsid w:val="00331EE9"/>
    <w:rsid w:val="0033238B"/>
    <w:rsid w:val="00332548"/>
    <w:rsid w:val="00332BC8"/>
    <w:rsid w:val="00333406"/>
    <w:rsid w:val="00333E20"/>
    <w:rsid w:val="00335AC2"/>
    <w:rsid w:val="0033613D"/>
    <w:rsid w:val="00336325"/>
    <w:rsid w:val="00337672"/>
    <w:rsid w:val="003405E5"/>
    <w:rsid w:val="00340989"/>
    <w:rsid w:val="00341B2B"/>
    <w:rsid w:val="00342D67"/>
    <w:rsid w:val="00343989"/>
    <w:rsid w:val="00344036"/>
    <w:rsid w:val="003444E0"/>
    <w:rsid w:val="0034646D"/>
    <w:rsid w:val="00346CAF"/>
    <w:rsid w:val="0034783B"/>
    <w:rsid w:val="003502A5"/>
    <w:rsid w:val="0035047F"/>
    <w:rsid w:val="00350809"/>
    <w:rsid w:val="00350B49"/>
    <w:rsid w:val="00350BA2"/>
    <w:rsid w:val="00351A77"/>
    <w:rsid w:val="00351DC3"/>
    <w:rsid w:val="00352421"/>
    <w:rsid w:val="0035260C"/>
    <w:rsid w:val="00353429"/>
    <w:rsid w:val="00353FDD"/>
    <w:rsid w:val="00354731"/>
    <w:rsid w:val="00354F2C"/>
    <w:rsid w:val="003550BF"/>
    <w:rsid w:val="0035510E"/>
    <w:rsid w:val="00355AAD"/>
    <w:rsid w:val="00355C01"/>
    <w:rsid w:val="003562AB"/>
    <w:rsid w:val="003570C9"/>
    <w:rsid w:val="0035778A"/>
    <w:rsid w:val="00364B59"/>
    <w:rsid w:val="00367AE4"/>
    <w:rsid w:val="0037135E"/>
    <w:rsid w:val="00371B75"/>
    <w:rsid w:val="00372501"/>
    <w:rsid w:val="00372784"/>
    <w:rsid w:val="00372D70"/>
    <w:rsid w:val="00373736"/>
    <w:rsid w:val="00375763"/>
    <w:rsid w:val="00376BF1"/>
    <w:rsid w:val="0037788B"/>
    <w:rsid w:val="00377C05"/>
    <w:rsid w:val="00377D49"/>
    <w:rsid w:val="00377DD8"/>
    <w:rsid w:val="0038029D"/>
    <w:rsid w:val="00380653"/>
    <w:rsid w:val="00380BB8"/>
    <w:rsid w:val="003819A4"/>
    <w:rsid w:val="00385D0E"/>
    <w:rsid w:val="00390B87"/>
    <w:rsid w:val="00391924"/>
    <w:rsid w:val="00391F33"/>
    <w:rsid w:val="00392C72"/>
    <w:rsid w:val="00393170"/>
    <w:rsid w:val="00393EA8"/>
    <w:rsid w:val="00394811"/>
    <w:rsid w:val="00394EBA"/>
    <w:rsid w:val="00394FEF"/>
    <w:rsid w:val="0039532B"/>
    <w:rsid w:val="003953C4"/>
    <w:rsid w:val="0039578F"/>
    <w:rsid w:val="003961CD"/>
    <w:rsid w:val="0039663E"/>
    <w:rsid w:val="003A0D9A"/>
    <w:rsid w:val="003A2C6D"/>
    <w:rsid w:val="003A2F4C"/>
    <w:rsid w:val="003A3996"/>
    <w:rsid w:val="003A416C"/>
    <w:rsid w:val="003A5182"/>
    <w:rsid w:val="003A559B"/>
    <w:rsid w:val="003A5999"/>
    <w:rsid w:val="003A5C06"/>
    <w:rsid w:val="003A5E9E"/>
    <w:rsid w:val="003A7380"/>
    <w:rsid w:val="003A7530"/>
    <w:rsid w:val="003A7E07"/>
    <w:rsid w:val="003B055B"/>
    <w:rsid w:val="003B30B7"/>
    <w:rsid w:val="003B3B2B"/>
    <w:rsid w:val="003B3C71"/>
    <w:rsid w:val="003B42D5"/>
    <w:rsid w:val="003B48B2"/>
    <w:rsid w:val="003B5D75"/>
    <w:rsid w:val="003B7450"/>
    <w:rsid w:val="003B7919"/>
    <w:rsid w:val="003C0757"/>
    <w:rsid w:val="003C10EC"/>
    <w:rsid w:val="003C124A"/>
    <w:rsid w:val="003C20CF"/>
    <w:rsid w:val="003C577A"/>
    <w:rsid w:val="003C5E02"/>
    <w:rsid w:val="003C7266"/>
    <w:rsid w:val="003C72AC"/>
    <w:rsid w:val="003D0D02"/>
    <w:rsid w:val="003D19A7"/>
    <w:rsid w:val="003D23A2"/>
    <w:rsid w:val="003D2510"/>
    <w:rsid w:val="003D2F51"/>
    <w:rsid w:val="003D3439"/>
    <w:rsid w:val="003D3FA9"/>
    <w:rsid w:val="003D4686"/>
    <w:rsid w:val="003D4A01"/>
    <w:rsid w:val="003D50AB"/>
    <w:rsid w:val="003D5218"/>
    <w:rsid w:val="003D5BE7"/>
    <w:rsid w:val="003D63F8"/>
    <w:rsid w:val="003D6C8D"/>
    <w:rsid w:val="003E26C8"/>
    <w:rsid w:val="003E3D79"/>
    <w:rsid w:val="003E5EB0"/>
    <w:rsid w:val="003E6F60"/>
    <w:rsid w:val="003E7FA5"/>
    <w:rsid w:val="003F052F"/>
    <w:rsid w:val="003F11CB"/>
    <w:rsid w:val="003F2952"/>
    <w:rsid w:val="003F3221"/>
    <w:rsid w:val="003F3653"/>
    <w:rsid w:val="003F3E74"/>
    <w:rsid w:val="003F482A"/>
    <w:rsid w:val="003F55CE"/>
    <w:rsid w:val="003F61E7"/>
    <w:rsid w:val="003F6B0B"/>
    <w:rsid w:val="003F6E22"/>
    <w:rsid w:val="003F6F33"/>
    <w:rsid w:val="00401382"/>
    <w:rsid w:val="004020BC"/>
    <w:rsid w:val="004033F6"/>
    <w:rsid w:val="004041B3"/>
    <w:rsid w:val="004045F5"/>
    <w:rsid w:val="0040640E"/>
    <w:rsid w:val="00407012"/>
    <w:rsid w:val="00407B8A"/>
    <w:rsid w:val="00407FC3"/>
    <w:rsid w:val="00410039"/>
    <w:rsid w:val="004102C6"/>
    <w:rsid w:val="00410497"/>
    <w:rsid w:val="00410A31"/>
    <w:rsid w:val="00410F99"/>
    <w:rsid w:val="00412344"/>
    <w:rsid w:val="004145F3"/>
    <w:rsid w:val="004166C9"/>
    <w:rsid w:val="00416CB3"/>
    <w:rsid w:val="00417AC8"/>
    <w:rsid w:val="004208CA"/>
    <w:rsid w:val="00421B30"/>
    <w:rsid w:val="00421BA9"/>
    <w:rsid w:val="00421BE4"/>
    <w:rsid w:val="00422212"/>
    <w:rsid w:val="00422CD7"/>
    <w:rsid w:val="00422DA8"/>
    <w:rsid w:val="00423326"/>
    <w:rsid w:val="0042518B"/>
    <w:rsid w:val="004256C7"/>
    <w:rsid w:val="00426254"/>
    <w:rsid w:val="00426651"/>
    <w:rsid w:val="00426BC7"/>
    <w:rsid w:val="00426D98"/>
    <w:rsid w:val="004274F9"/>
    <w:rsid w:val="00427AB8"/>
    <w:rsid w:val="004312B5"/>
    <w:rsid w:val="00432559"/>
    <w:rsid w:val="004332C7"/>
    <w:rsid w:val="00434677"/>
    <w:rsid w:val="0043544A"/>
    <w:rsid w:val="00436F1B"/>
    <w:rsid w:val="00442ACD"/>
    <w:rsid w:val="0044312C"/>
    <w:rsid w:val="004437C5"/>
    <w:rsid w:val="004438A1"/>
    <w:rsid w:val="00443B97"/>
    <w:rsid w:val="00444579"/>
    <w:rsid w:val="00444DC3"/>
    <w:rsid w:val="00452923"/>
    <w:rsid w:val="00452FD5"/>
    <w:rsid w:val="0045315E"/>
    <w:rsid w:val="004534AD"/>
    <w:rsid w:val="0045443D"/>
    <w:rsid w:val="0045467F"/>
    <w:rsid w:val="00455414"/>
    <w:rsid w:val="00456E4D"/>
    <w:rsid w:val="00457516"/>
    <w:rsid w:val="0046079F"/>
    <w:rsid w:val="00460F8F"/>
    <w:rsid w:val="00463CF8"/>
    <w:rsid w:val="00465F76"/>
    <w:rsid w:val="0046742C"/>
    <w:rsid w:val="00467D5A"/>
    <w:rsid w:val="00467EAB"/>
    <w:rsid w:val="0047010D"/>
    <w:rsid w:val="00470442"/>
    <w:rsid w:val="00470862"/>
    <w:rsid w:val="00471315"/>
    <w:rsid w:val="004717C6"/>
    <w:rsid w:val="00472224"/>
    <w:rsid w:val="0047243B"/>
    <w:rsid w:val="00472F19"/>
    <w:rsid w:val="00473F96"/>
    <w:rsid w:val="004740D1"/>
    <w:rsid w:val="004743B2"/>
    <w:rsid w:val="00475ACB"/>
    <w:rsid w:val="00475B3C"/>
    <w:rsid w:val="0047678C"/>
    <w:rsid w:val="00477BB7"/>
    <w:rsid w:val="00477E95"/>
    <w:rsid w:val="004804E8"/>
    <w:rsid w:val="004809AF"/>
    <w:rsid w:val="004814FC"/>
    <w:rsid w:val="004817A9"/>
    <w:rsid w:val="00481C39"/>
    <w:rsid w:val="00482109"/>
    <w:rsid w:val="00482B49"/>
    <w:rsid w:val="0048313C"/>
    <w:rsid w:val="0048546A"/>
    <w:rsid w:val="00485910"/>
    <w:rsid w:val="00486543"/>
    <w:rsid w:val="00486724"/>
    <w:rsid w:val="00487D28"/>
    <w:rsid w:val="0049277D"/>
    <w:rsid w:val="00493B1D"/>
    <w:rsid w:val="004950F1"/>
    <w:rsid w:val="004958B1"/>
    <w:rsid w:val="00495E6A"/>
    <w:rsid w:val="004962FF"/>
    <w:rsid w:val="00496DDC"/>
    <w:rsid w:val="00497635"/>
    <w:rsid w:val="004A011D"/>
    <w:rsid w:val="004A0474"/>
    <w:rsid w:val="004A25CD"/>
    <w:rsid w:val="004A2774"/>
    <w:rsid w:val="004A3D8A"/>
    <w:rsid w:val="004A55C1"/>
    <w:rsid w:val="004A5979"/>
    <w:rsid w:val="004A6538"/>
    <w:rsid w:val="004A665B"/>
    <w:rsid w:val="004A79DE"/>
    <w:rsid w:val="004B012B"/>
    <w:rsid w:val="004B0798"/>
    <w:rsid w:val="004B0A36"/>
    <w:rsid w:val="004B0DC3"/>
    <w:rsid w:val="004B1370"/>
    <w:rsid w:val="004B17D7"/>
    <w:rsid w:val="004B351F"/>
    <w:rsid w:val="004B367D"/>
    <w:rsid w:val="004B4B4E"/>
    <w:rsid w:val="004B5675"/>
    <w:rsid w:val="004B6529"/>
    <w:rsid w:val="004B6736"/>
    <w:rsid w:val="004C0126"/>
    <w:rsid w:val="004C1370"/>
    <w:rsid w:val="004C17A7"/>
    <w:rsid w:val="004C355E"/>
    <w:rsid w:val="004C48C6"/>
    <w:rsid w:val="004C4977"/>
    <w:rsid w:val="004C52DC"/>
    <w:rsid w:val="004C65A1"/>
    <w:rsid w:val="004C6615"/>
    <w:rsid w:val="004C7577"/>
    <w:rsid w:val="004C7B75"/>
    <w:rsid w:val="004D07CD"/>
    <w:rsid w:val="004D08FE"/>
    <w:rsid w:val="004D095D"/>
    <w:rsid w:val="004D1A75"/>
    <w:rsid w:val="004D269D"/>
    <w:rsid w:val="004D489D"/>
    <w:rsid w:val="004D7982"/>
    <w:rsid w:val="004D7AEB"/>
    <w:rsid w:val="004E0500"/>
    <w:rsid w:val="004E16BE"/>
    <w:rsid w:val="004E3467"/>
    <w:rsid w:val="004E395E"/>
    <w:rsid w:val="004E3CE0"/>
    <w:rsid w:val="004E40C5"/>
    <w:rsid w:val="004E58BC"/>
    <w:rsid w:val="004E7236"/>
    <w:rsid w:val="004E7478"/>
    <w:rsid w:val="004E7EF3"/>
    <w:rsid w:val="004F0D67"/>
    <w:rsid w:val="004F1126"/>
    <w:rsid w:val="004F171B"/>
    <w:rsid w:val="004F194E"/>
    <w:rsid w:val="004F213B"/>
    <w:rsid w:val="004F2C12"/>
    <w:rsid w:val="004F504C"/>
    <w:rsid w:val="004F60A2"/>
    <w:rsid w:val="004F68A7"/>
    <w:rsid w:val="004F6B67"/>
    <w:rsid w:val="004F7AE2"/>
    <w:rsid w:val="00501A48"/>
    <w:rsid w:val="00502C7A"/>
    <w:rsid w:val="00503327"/>
    <w:rsid w:val="00504F45"/>
    <w:rsid w:val="00506F70"/>
    <w:rsid w:val="00510B35"/>
    <w:rsid w:val="0051107F"/>
    <w:rsid w:val="00511CD3"/>
    <w:rsid w:val="00511F26"/>
    <w:rsid w:val="005120F4"/>
    <w:rsid w:val="00514F96"/>
    <w:rsid w:val="0051520D"/>
    <w:rsid w:val="005158E7"/>
    <w:rsid w:val="00515E4E"/>
    <w:rsid w:val="00515F55"/>
    <w:rsid w:val="005165F4"/>
    <w:rsid w:val="005173C5"/>
    <w:rsid w:val="00517B33"/>
    <w:rsid w:val="00521CE4"/>
    <w:rsid w:val="005222BC"/>
    <w:rsid w:val="00522925"/>
    <w:rsid w:val="0052343E"/>
    <w:rsid w:val="00523BB9"/>
    <w:rsid w:val="00523EBF"/>
    <w:rsid w:val="005257CB"/>
    <w:rsid w:val="00526410"/>
    <w:rsid w:val="005264BD"/>
    <w:rsid w:val="005268A1"/>
    <w:rsid w:val="00527516"/>
    <w:rsid w:val="00527675"/>
    <w:rsid w:val="005277DE"/>
    <w:rsid w:val="00527ADB"/>
    <w:rsid w:val="00530B00"/>
    <w:rsid w:val="005312C6"/>
    <w:rsid w:val="0053373B"/>
    <w:rsid w:val="00533872"/>
    <w:rsid w:val="00533EA2"/>
    <w:rsid w:val="00535F29"/>
    <w:rsid w:val="005360F9"/>
    <w:rsid w:val="00540C26"/>
    <w:rsid w:val="00541245"/>
    <w:rsid w:val="00541DA2"/>
    <w:rsid w:val="0054233E"/>
    <w:rsid w:val="0054240F"/>
    <w:rsid w:val="00542516"/>
    <w:rsid w:val="0054254C"/>
    <w:rsid w:val="005428A5"/>
    <w:rsid w:val="00542F79"/>
    <w:rsid w:val="00543361"/>
    <w:rsid w:val="005437A4"/>
    <w:rsid w:val="00544387"/>
    <w:rsid w:val="0054452E"/>
    <w:rsid w:val="00544663"/>
    <w:rsid w:val="00545578"/>
    <w:rsid w:val="0054639F"/>
    <w:rsid w:val="005463D5"/>
    <w:rsid w:val="00546A41"/>
    <w:rsid w:val="00550843"/>
    <w:rsid w:val="0055089D"/>
    <w:rsid w:val="00550DA2"/>
    <w:rsid w:val="00552C17"/>
    <w:rsid w:val="005532AF"/>
    <w:rsid w:val="00553981"/>
    <w:rsid w:val="00554392"/>
    <w:rsid w:val="005552D2"/>
    <w:rsid w:val="005552E3"/>
    <w:rsid w:val="005559B4"/>
    <w:rsid w:val="00555BD6"/>
    <w:rsid w:val="0055679D"/>
    <w:rsid w:val="00556902"/>
    <w:rsid w:val="00556E99"/>
    <w:rsid w:val="00557463"/>
    <w:rsid w:val="00557C0C"/>
    <w:rsid w:val="00560815"/>
    <w:rsid w:val="00560C04"/>
    <w:rsid w:val="0056107B"/>
    <w:rsid w:val="005611D9"/>
    <w:rsid w:val="005616FC"/>
    <w:rsid w:val="00562544"/>
    <w:rsid w:val="00562601"/>
    <w:rsid w:val="00564F77"/>
    <w:rsid w:val="00565ECB"/>
    <w:rsid w:val="005664F3"/>
    <w:rsid w:val="00566577"/>
    <w:rsid w:val="0056690F"/>
    <w:rsid w:val="00567090"/>
    <w:rsid w:val="005701B6"/>
    <w:rsid w:val="0057094C"/>
    <w:rsid w:val="00571F24"/>
    <w:rsid w:val="005729C4"/>
    <w:rsid w:val="005744DA"/>
    <w:rsid w:val="00574613"/>
    <w:rsid w:val="005747AD"/>
    <w:rsid w:val="00576A07"/>
    <w:rsid w:val="0057747D"/>
    <w:rsid w:val="005822B9"/>
    <w:rsid w:val="0058268A"/>
    <w:rsid w:val="00582AE6"/>
    <w:rsid w:val="00583B06"/>
    <w:rsid w:val="00584D0D"/>
    <w:rsid w:val="0058504D"/>
    <w:rsid w:val="0058530C"/>
    <w:rsid w:val="00586057"/>
    <w:rsid w:val="0058633B"/>
    <w:rsid w:val="00586F3C"/>
    <w:rsid w:val="00587669"/>
    <w:rsid w:val="00587932"/>
    <w:rsid w:val="00587F44"/>
    <w:rsid w:val="00590A00"/>
    <w:rsid w:val="00590E8C"/>
    <w:rsid w:val="0059176F"/>
    <w:rsid w:val="005927C7"/>
    <w:rsid w:val="00594881"/>
    <w:rsid w:val="00594C9B"/>
    <w:rsid w:val="00595013"/>
    <w:rsid w:val="005964A0"/>
    <w:rsid w:val="005967F7"/>
    <w:rsid w:val="00597F46"/>
    <w:rsid w:val="005A07D9"/>
    <w:rsid w:val="005A0905"/>
    <w:rsid w:val="005A0C0A"/>
    <w:rsid w:val="005A13BB"/>
    <w:rsid w:val="005A19BF"/>
    <w:rsid w:val="005A1BDE"/>
    <w:rsid w:val="005A342C"/>
    <w:rsid w:val="005A3BF1"/>
    <w:rsid w:val="005A4280"/>
    <w:rsid w:val="005A4437"/>
    <w:rsid w:val="005A46E5"/>
    <w:rsid w:val="005A599F"/>
    <w:rsid w:val="005A59DE"/>
    <w:rsid w:val="005A6683"/>
    <w:rsid w:val="005A6CA2"/>
    <w:rsid w:val="005B04E5"/>
    <w:rsid w:val="005B05F2"/>
    <w:rsid w:val="005B1D9D"/>
    <w:rsid w:val="005B2C43"/>
    <w:rsid w:val="005B2FEC"/>
    <w:rsid w:val="005B4401"/>
    <w:rsid w:val="005B5FCE"/>
    <w:rsid w:val="005B6336"/>
    <w:rsid w:val="005B6FAF"/>
    <w:rsid w:val="005C09DD"/>
    <w:rsid w:val="005C0AA0"/>
    <w:rsid w:val="005C0B7C"/>
    <w:rsid w:val="005C0F99"/>
    <w:rsid w:val="005C12EC"/>
    <w:rsid w:val="005C1439"/>
    <w:rsid w:val="005C1FFB"/>
    <w:rsid w:val="005C21D6"/>
    <w:rsid w:val="005C2593"/>
    <w:rsid w:val="005C2B00"/>
    <w:rsid w:val="005C31D3"/>
    <w:rsid w:val="005C44B8"/>
    <w:rsid w:val="005C64BC"/>
    <w:rsid w:val="005C66BB"/>
    <w:rsid w:val="005C6B17"/>
    <w:rsid w:val="005C79F5"/>
    <w:rsid w:val="005D0772"/>
    <w:rsid w:val="005D09AE"/>
    <w:rsid w:val="005D0D66"/>
    <w:rsid w:val="005D18F9"/>
    <w:rsid w:val="005D1C90"/>
    <w:rsid w:val="005D28E5"/>
    <w:rsid w:val="005D2F37"/>
    <w:rsid w:val="005D45E0"/>
    <w:rsid w:val="005D4AF4"/>
    <w:rsid w:val="005D4F97"/>
    <w:rsid w:val="005D50AB"/>
    <w:rsid w:val="005D60B7"/>
    <w:rsid w:val="005D62CC"/>
    <w:rsid w:val="005D6B68"/>
    <w:rsid w:val="005D78C8"/>
    <w:rsid w:val="005E1CCD"/>
    <w:rsid w:val="005E2405"/>
    <w:rsid w:val="005E2C8B"/>
    <w:rsid w:val="005E4777"/>
    <w:rsid w:val="005E484E"/>
    <w:rsid w:val="005E4C52"/>
    <w:rsid w:val="005E681E"/>
    <w:rsid w:val="005E75DA"/>
    <w:rsid w:val="005F0A3A"/>
    <w:rsid w:val="005F1810"/>
    <w:rsid w:val="005F2FDD"/>
    <w:rsid w:val="005F335A"/>
    <w:rsid w:val="005F4900"/>
    <w:rsid w:val="005F52A2"/>
    <w:rsid w:val="005F78EC"/>
    <w:rsid w:val="005F7ADC"/>
    <w:rsid w:val="00600D8B"/>
    <w:rsid w:val="0060296C"/>
    <w:rsid w:val="00602DF3"/>
    <w:rsid w:val="00603872"/>
    <w:rsid w:val="00603C76"/>
    <w:rsid w:val="00604A5A"/>
    <w:rsid w:val="00604BE8"/>
    <w:rsid w:val="0060563B"/>
    <w:rsid w:val="006069A3"/>
    <w:rsid w:val="006074F6"/>
    <w:rsid w:val="00607A85"/>
    <w:rsid w:val="00610EDF"/>
    <w:rsid w:val="00612429"/>
    <w:rsid w:val="0061327E"/>
    <w:rsid w:val="006137C7"/>
    <w:rsid w:val="00613CFD"/>
    <w:rsid w:val="00620A2D"/>
    <w:rsid w:val="006223B5"/>
    <w:rsid w:val="00622938"/>
    <w:rsid w:val="0062325F"/>
    <w:rsid w:val="0062459A"/>
    <w:rsid w:val="00624F04"/>
    <w:rsid w:val="006262C0"/>
    <w:rsid w:val="00627826"/>
    <w:rsid w:val="00627D8E"/>
    <w:rsid w:val="00627EFF"/>
    <w:rsid w:val="006300E0"/>
    <w:rsid w:val="006303C5"/>
    <w:rsid w:val="006305FF"/>
    <w:rsid w:val="00630A08"/>
    <w:rsid w:val="00631428"/>
    <w:rsid w:val="0063156D"/>
    <w:rsid w:val="00631DA9"/>
    <w:rsid w:val="00631DD9"/>
    <w:rsid w:val="00632B6C"/>
    <w:rsid w:val="006346DD"/>
    <w:rsid w:val="00634C32"/>
    <w:rsid w:val="006357DE"/>
    <w:rsid w:val="006357F3"/>
    <w:rsid w:val="00635CC4"/>
    <w:rsid w:val="006377B3"/>
    <w:rsid w:val="00640D4C"/>
    <w:rsid w:val="00640F0A"/>
    <w:rsid w:val="0064161D"/>
    <w:rsid w:val="006418A2"/>
    <w:rsid w:val="00643815"/>
    <w:rsid w:val="00643942"/>
    <w:rsid w:val="00643B98"/>
    <w:rsid w:val="00644065"/>
    <w:rsid w:val="00644935"/>
    <w:rsid w:val="006449AE"/>
    <w:rsid w:val="006453A6"/>
    <w:rsid w:val="00645A68"/>
    <w:rsid w:val="00647A77"/>
    <w:rsid w:val="00651752"/>
    <w:rsid w:val="00652536"/>
    <w:rsid w:val="0065257B"/>
    <w:rsid w:val="006526FC"/>
    <w:rsid w:val="00652AC5"/>
    <w:rsid w:val="00653457"/>
    <w:rsid w:val="006538AB"/>
    <w:rsid w:val="006543B5"/>
    <w:rsid w:val="0065482C"/>
    <w:rsid w:val="00654994"/>
    <w:rsid w:val="00654A1F"/>
    <w:rsid w:val="0065543F"/>
    <w:rsid w:val="00655F71"/>
    <w:rsid w:val="00657DD4"/>
    <w:rsid w:val="00660D31"/>
    <w:rsid w:val="00661294"/>
    <w:rsid w:val="006618A8"/>
    <w:rsid w:val="00661FE7"/>
    <w:rsid w:val="00662D0C"/>
    <w:rsid w:val="00662DEA"/>
    <w:rsid w:val="0066480E"/>
    <w:rsid w:val="00665D61"/>
    <w:rsid w:val="006661C4"/>
    <w:rsid w:val="00670977"/>
    <w:rsid w:val="00671463"/>
    <w:rsid w:val="0067154A"/>
    <w:rsid w:val="00672A5A"/>
    <w:rsid w:val="00672B7F"/>
    <w:rsid w:val="006740EE"/>
    <w:rsid w:val="00674B72"/>
    <w:rsid w:val="00674F9F"/>
    <w:rsid w:val="0067513A"/>
    <w:rsid w:val="006763B4"/>
    <w:rsid w:val="006773D9"/>
    <w:rsid w:val="0068113D"/>
    <w:rsid w:val="00681582"/>
    <w:rsid w:val="006818D8"/>
    <w:rsid w:val="006821CF"/>
    <w:rsid w:val="0068232C"/>
    <w:rsid w:val="00683C4F"/>
    <w:rsid w:val="0068449E"/>
    <w:rsid w:val="006844AD"/>
    <w:rsid w:val="00684659"/>
    <w:rsid w:val="00684ABA"/>
    <w:rsid w:val="00685A07"/>
    <w:rsid w:val="00685E59"/>
    <w:rsid w:val="006867A9"/>
    <w:rsid w:val="00686F91"/>
    <w:rsid w:val="006872F1"/>
    <w:rsid w:val="00687C66"/>
    <w:rsid w:val="00690699"/>
    <w:rsid w:val="00690829"/>
    <w:rsid w:val="006917C8"/>
    <w:rsid w:val="00692193"/>
    <w:rsid w:val="00692F31"/>
    <w:rsid w:val="00694D8C"/>
    <w:rsid w:val="00695465"/>
    <w:rsid w:val="00695849"/>
    <w:rsid w:val="00696B26"/>
    <w:rsid w:val="00697D3E"/>
    <w:rsid w:val="006A09BF"/>
    <w:rsid w:val="006A0B3D"/>
    <w:rsid w:val="006A25FC"/>
    <w:rsid w:val="006A2FC0"/>
    <w:rsid w:val="006A4D23"/>
    <w:rsid w:val="006A5D02"/>
    <w:rsid w:val="006A5F8D"/>
    <w:rsid w:val="006A6089"/>
    <w:rsid w:val="006A648E"/>
    <w:rsid w:val="006A651A"/>
    <w:rsid w:val="006A6EB2"/>
    <w:rsid w:val="006A7739"/>
    <w:rsid w:val="006B00DE"/>
    <w:rsid w:val="006B06C0"/>
    <w:rsid w:val="006B0EA4"/>
    <w:rsid w:val="006B11D0"/>
    <w:rsid w:val="006B17D4"/>
    <w:rsid w:val="006B24A1"/>
    <w:rsid w:val="006B2BD8"/>
    <w:rsid w:val="006B62AF"/>
    <w:rsid w:val="006B6571"/>
    <w:rsid w:val="006B78C2"/>
    <w:rsid w:val="006C19E9"/>
    <w:rsid w:val="006C20CC"/>
    <w:rsid w:val="006C2137"/>
    <w:rsid w:val="006C3077"/>
    <w:rsid w:val="006C44A7"/>
    <w:rsid w:val="006C5448"/>
    <w:rsid w:val="006C59C4"/>
    <w:rsid w:val="006C5DC6"/>
    <w:rsid w:val="006C6D7C"/>
    <w:rsid w:val="006D0E7A"/>
    <w:rsid w:val="006D31BB"/>
    <w:rsid w:val="006D5838"/>
    <w:rsid w:val="006D757D"/>
    <w:rsid w:val="006D798C"/>
    <w:rsid w:val="006E11B7"/>
    <w:rsid w:val="006E1AE6"/>
    <w:rsid w:val="006E2FFF"/>
    <w:rsid w:val="006E3031"/>
    <w:rsid w:val="006E356B"/>
    <w:rsid w:val="006E399E"/>
    <w:rsid w:val="006E3F44"/>
    <w:rsid w:val="006E4DA4"/>
    <w:rsid w:val="006E6A78"/>
    <w:rsid w:val="006E78FB"/>
    <w:rsid w:val="006F1537"/>
    <w:rsid w:val="006F157E"/>
    <w:rsid w:val="006F1898"/>
    <w:rsid w:val="006F265B"/>
    <w:rsid w:val="006F2CD8"/>
    <w:rsid w:val="006F34B6"/>
    <w:rsid w:val="006F4378"/>
    <w:rsid w:val="006F49CC"/>
    <w:rsid w:val="006F4A8D"/>
    <w:rsid w:val="006F6526"/>
    <w:rsid w:val="006F795A"/>
    <w:rsid w:val="006F7BED"/>
    <w:rsid w:val="006F7F10"/>
    <w:rsid w:val="007008FE"/>
    <w:rsid w:val="00700D14"/>
    <w:rsid w:val="007010B9"/>
    <w:rsid w:val="00701E90"/>
    <w:rsid w:val="00701E9E"/>
    <w:rsid w:val="00702617"/>
    <w:rsid w:val="0070274A"/>
    <w:rsid w:val="0070431A"/>
    <w:rsid w:val="007073AE"/>
    <w:rsid w:val="007101CC"/>
    <w:rsid w:val="00710832"/>
    <w:rsid w:val="00710CDC"/>
    <w:rsid w:val="00710FD2"/>
    <w:rsid w:val="007130E0"/>
    <w:rsid w:val="007134E2"/>
    <w:rsid w:val="00715D94"/>
    <w:rsid w:val="00720245"/>
    <w:rsid w:val="00720489"/>
    <w:rsid w:val="00721729"/>
    <w:rsid w:val="0072189A"/>
    <w:rsid w:val="007218CE"/>
    <w:rsid w:val="00721EBB"/>
    <w:rsid w:val="00722146"/>
    <w:rsid w:val="00725657"/>
    <w:rsid w:val="007263F4"/>
    <w:rsid w:val="00727007"/>
    <w:rsid w:val="00727D21"/>
    <w:rsid w:val="007315F1"/>
    <w:rsid w:val="00731EC2"/>
    <w:rsid w:val="007327D3"/>
    <w:rsid w:val="00732BA4"/>
    <w:rsid w:val="00732BE4"/>
    <w:rsid w:val="007334B1"/>
    <w:rsid w:val="0073360F"/>
    <w:rsid w:val="007349D4"/>
    <w:rsid w:val="00735E79"/>
    <w:rsid w:val="00736143"/>
    <w:rsid w:val="00736957"/>
    <w:rsid w:val="0073720A"/>
    <w:rsid w:val="00737AF2"/>
    <w:rsid w:val="00742EC1"/>
    <w:rsid w:val="007433DA"/>
    <w:rsid w:val="00743769"/>
    <w:rsid w:val="007440C6"/>
    <w:rsid w:val="007448B4"/>
    <w:rsid w:val="0074729E"/>
    <w:rsid w:val="007478BC"/>
    <w:rsid w:val="007500EB"/>
    <w:rsid w:val="00751193"/>
    <w:rsid w:val="007511EF"/>
    <w:rsid w:val="0075402D"/>
    <w:rsid w:val="00754277"/>
    <w:rsid w:val="00754954"/>
    <w:rsid w:val="00755469"/>
    <w:rsid w:val="00756DBF"/>
    <w:rsid w:val="007608CD"/>
    <w:rsid w:val="00761879"/>
    <w:rsid w:val="00763966"/>
    <w:rsid w:val="00763E2F"/>
    <w:rsid w:val="0076490B"/>
    <w:rsid w:val="00764B1E"/>
    <w:rsid w:val="00764CD9"/>
    <w:rsid w:val="00766A71"/>
    <w:rsid w:val="00766BBA"/>
    <w:rsid w:val="007675CF"/>
    <w:rsid w:val="00767ED1"/>
    <w:rsid w:val="00770703"/>
    <w:rsid w:val="007709D1"/>
    <w:rsid w:val="00772F32"/>
    <w:rsid w:val="00773D9A"/>
    <w:rsid w:val="00774077"/>
    <w:rsid w:val="007742B6"/>
    <w:rsid w:val="00775390"/>
    <w:rsid w:val="00776D04"/>
    <w:rsid w:val="00777AFC"/>
    <w:rsid w:val="007802B6"/>
    <w:rsid w:val="00780655"/>
    <w:rsid w:val="00781D0E"/>
    <w:rsid w:val="00782849"/>
    <w:rsid w:val="0078318C"/>
    <w:rsid w:val="007849BA"/>
    <w:rsid w:val="00784CC3"/>
    <w:rsid w:val="00785403"/>
    <w:rsid w:val="00785843"/>
    <w:rsid w:val="00786515"/>
    <w:rsid w:val="00786DD0"/>
    <w:rsid w:val="00786EDC"/>
    <w:rsid w:val="0078740E"/>
    <w:rsid w:val="0078761F"/>
    <w:rsid w:val="00787742"/>
    <w:rsid w:val="007877E3"/>
    <w:rsid w:val="00787CD9"/>
    <w:rsid w:val="00790475"/>
    <w:rsid w:val="00792348"/>
    <w:rsid w:val="00794C1A"/>
    <w:rsid w:val="00794CF6"/>
    <w:rsid w:val="00795852"/>
    <w:rsid w:val="00795F3C"/>
    <w:rsid w:val="0079684C"/>
    <w:rsid w:val="007972BA"/>
    <w:rsid w:val="007A1265"/>
    <w:rsid w:val="007A1361"/>
    <w:rsid w:val="007A1C28"/>
    <w:rsid w:val="007A1DCC"/>
    <w:rsid w:val="007A355C"/>
    <w:rsid w:val="007A441B"/>
    <w:rsid w:val="007A5607"/>
    <w:rsid w:val="007A605E"/>
    <w:rsid w:val="007A60CE"/>
    <w:rsid w:val="007A68EB"/>
    <w:rsid w:val="007A6A27"/>
    <w:rsid w:val="007B004A"/>
    <w:rsid w:val="007B106B"/>
    <w:rsid w:val="007B1FD6"/>
    <w:rsid w:val="007B29D7"/>
    <w:rsid w:val="007B2A2A"/>
    <w:rsid w:val="007B2F81"/>
    <w:rsid w:val="007B3732"/>
    <w:rsid w:val="007B3A8E"/>
    <w:rsid w:val="007B3DAB"/>
    <w:rsid w:val="007B4215"/>
    <w:rsid w:val="007B48F1"/>
    <w:rsid w:val="007B5268"/>
    <w:rsid w:val="007B650F"/>
    <w:rsid w:val="007B6E0B"/>
    <w:rsid w:val="007B7A00"/>
    <w:rsid w:val="007B7C3F"/>
    <w:rsid w:val="007B7E7C"/>
    <w:rsid w:val="007C0207"/>
    <w:rsid w:val="007C0663"/>
    <w:rsid w:val="007C0F91"/>
    <w:rsid w:val="007C1806"/>
    <w:rsid w:val="007C1A4F"/>
    <w:rsid w:val="007C6512"/>
    <w:rsid w:val="007C6F02"/>
    <w:rsid w:val="007C77D0"/>
    <w:rsid w:val="007C7A01"/>
    <w:rsid w:val="007D0C49"/>
    <w:rsid w:val="007D1A86"/>
    <w:rsid w:val="007D2386"/>
    <w:rsid w:val="007D27C9"/>
    <w:rsid w:val="007D3143"/>
    <w:rsid w:val="007D5ECB"/>
    <w:rsid w:val="007D6396"/>
    <w:rsid w:val="007D71D6"/>
    <w:rsid w:val="007D7BF6"/>
    <w:rsid w:val="007E053D"/>
    <w:rsid w:val="007E0FFE"/>
    <w:rsid w:val="007E1263"/>
    <w:rsid w:val="007E153B"/>
    <w:rsid w:val="007E3043"/>
    <w:rsid w:val="007E5542"/>
    <w:rsid w:val="007E5867"/>
    <w:rsid w:val="007E6DC5"/>
    <w:rsid w:val="007E76F7"/>
    <w:rsid w:val="007F168D"/>
    <w:rsid w:val="007F1A31"/>
    <w:rsid w:val="007F2CD3"/>
    <w:rsid w:val="007F2CF9"/>
    <w:rsid w:val="007F3164"/>
    <w:rsid w:val="007F3E62"/>
    <w:rsid w:val="007F4A87"/>
    <w:rsid w:val="007F52AB"/>
    <w:rsid w:val="007F716D"/>
    <w:rsid w:val="007F76C1"/>
    <w:rsid w:val="008024C7"/>
    <w:rsid w:val="00802C2B"/>
    <w:rsid w:val="00803DE5"/>
    <w:rsid w:val="00804094"/>
    <w:rsid w:val="00804760"/>
    <w:rsid w:val="00804874"/>
    <w:rsid w:val="008051F5"/>
    <w:rsid w:val="00805A5E"/>
    <w:rsid w:val="00807DBF"/>
    <w:rsid w:val="00810183"/>
    <w:rsid w:val="008101E5"/>
    <w:rsid w:val="008108BB"/>
    <w:rsid w:val="0081109F"/>
    <w:rsid w:val="008111DB"/>
    <w:rsid w:val="008119BE"/>
    <w:rsid w:val="00813DDE"/>
    <w:rsid w:val="008149CA"/>
    <w:rsid w:val="00814A6C"/>
    <w:rsid w:val="00814B23"/>
    <w:rsid w:val="00814CC5"/>
    <w:rsid w:val="00814EFA"/>
    <w:rsid w:val="008169B9"/>
    <w:rsid w:val="008178D7"/>
    <w:rsid w:val="00817B01"/>
    <w:rsid w:val="00820F20"/>
    <w:rsid w:val="008210D1"/>
    <w:rsid w:val="0082173C"/>
    <w:rsid w:val="00821E8D"/>
    <w:rsid w:val="008226A4"/>
    <w:rsid w:val="008226F4"/>
    <w:rsid w:val="00823DEA"/>
    <w:rsid w:val="00823E49"/>
    <w:rsid w:val="00824B27"/>
    <w:rsid w:val="008251A5"/>
    <w:rsid w:val="0082665C"/>
    <w:rsid w:val="0082710D"/>
    <w:rsid w:val="00827311"/>
    <w:rsid w:val="0082784D"/>
    <w:rsid w:val="00827857"/>
    <w:rsid w:val="00830397"/>
    <w:rsid w:val="008306B5"/>
    <w:rsid w:val="00830B2F"/>
    <w:rsid w:val="00830C30"/>
    <w:rsid w:val="0083101D"/>
    <w:rsid w:val="008320DA"/>
    <w:rsid w:val="00833422"/>
    <w:rsid w:val="008334A7"/>
    <w:rsid w:val="00833A92"/>
    <w:rsid w:val="00833AA9"/>
    <w:rsid w:val="00833B6F"/>
    <w:rsid w:val="008346C8"/>
    <w:rsid w:val="00834727"/>
    <w:rsid w:val="00835227"/>
    <w:rsid w:val="00835A7A"/>
    <w:rsid w:val="00835AA4"/>
    <w:rsid w:val="00835DF4"/>
    <w:rsid w:val="0083703F"/>
    <w:rsid w:val="008376C3"/>
    <w:rsid w:val="00842353"/>
    <w:rsid w:val="008432B2"/>
    <w:rsid w:val="0084356A"/>
    <w:rsid w:val="00844152"/>
    <w:rsid w:val="00844373"/>
    <w:rsid w:val="00845DE7"/>
    <w:rsid w:val="008460C2"/>
    <w:rsid w:val="00847538"/>
    <w:rsid w:val="00850425"/>
    <w:rsid w:val="00850DD8"/>
    <w:rsid w:val="008510CA"/>
    <w:rsid w:val="0085161E"/>
    <w:rsid w:val="00851DE9"/>
    <w:rsid w:val="0085203F"/>
    <w:rsid w:val="0085209C"/>
    <w:rsid w:val="00853EBF"/>
    <w:rsid w:val="008540BC"/>
    <w:rsid w:val="008551CA"/>
    <w:rsid w:val="00855F86"/>
    <w:rsid w:val="008565F8"/>
    <w:rsid w:val="00856CE1"/>
    <w:rsid w:val="00856CEA"/>
    <w:rsid w:val="00860064"/>
    <w:rsid w:val="00860354"/>
    <w:rsid w:val="00860949"/>
    <w:rsid w:val="008630F8"/>
    <w:rsid w:val="00864258"/>
    <w:rsid w:val="00864EB5"/>
    <w:rsid w:val="00865D78"/>
    <w:rsid w:val="008671C9"/>
    <w:rsid w:val="00867CB1"/>
    <w:rsid w:val="00874548"/>
    <w:rsid w:val="008745E6"/>
    <w:rsid w:val="008755A6"/>
    <w:rsid w:val="0087660F"/>
    <w:rsid w:val="00882137"/>
    <w:rsid w:val="008833C5"/>
    <w:rsid w:val="00883853"/>
    <w:rsid w:val="008844E7"/>
    <w:rsid w:val="008845F7"/>
    <w:rsid w:val="00884D6B"/>
    <w:rsid w:val="00885794"/>
    <w:rsid w:val="0088600A"/>
    <w:rsid w:val="00886095"/>
    <w:rsid w:val="00887140"/>
    <w:rsid w:val="008876DD"/>
    <w:rsid w:val="0089024E"/>
    <w:rsid w:val="0089076B"/>
    <w:rsid w:val="00891AF6"/>
    <w:rsid w:val="008945DE"/>
    <w:rsid w:val="0089593D"/>
    <w:rsid w:val="008A02EC"/>
    <w:rsid w:val="008A0600"/>
    <w:rsid w:val="008A0686"/>
    <w:rsid w:val="008A0CA0"/>
    <w:rsid w:val="008A2372"/>
    <w:rsid w:val="008A248F"/>
    <w:rsid w:val="008A2C1C"/>
    <w:rsid w:val="008A3E93"/>
    <w:rsid w:val="008A5DF9"/>
    <w:rsid w:val="008A6ECF"/>
    <w:rsid w:val="008A6FB2"/>
    <w:rsid w:val="008A732A"/>
    <w:rsid w:val="008A7DB4"/>
    <w:rsid w:val="008B09D2"/>
    <w:rsid w:val="008B1398"/>
    <w:rsid w:val="008B1609"/>
    <w:rsid w:val="008B23D1"/>
    <w:rsid w:val="008B23D5"/>
    <w:rsid w:val="008B3898"/>
    <w:rsid w:val="008B3FE2"/>
    <w:rsid w:val="008B4092"/>
    <w:rsid w:val="008B52F3"/>
    <w:rsid w:val="008B5ED0"/>
    <w:rsid w:val="008B6DB9"/>
    <w:rsid w:val="008C1583"/>
    <w:rsid w:val="008C1868"/>
    <w:rsid w:val="008C1ACE"/>
    <w:rsid w:val="008C5073"/>
    <w:rsid w:val="008C64E4"/>
    <w:rsid w:val="008C70F9"/>
    <w:rsid w:val="008D1E18"/>
    <w:rsid w:val="008D1F1D"/>
    <w:rsid w:val="008D2CD3"/>
    <w:rsid w:val="008D3C31"/>
    <w:rsid w:val="008D3E1D"/>
    <w:rsid w:val="008D42BE"/>
    <w:rsid w:val="008D57F5"/>
    <w:rsid w:val="008D675D"/>
    <w:rsid w:val="008D70B3"/>
    <w:rsid w:val="008D733B"/>
    <w:rsid w:val="008D7A15"/>
    <w:rsid w:val="008D7FD3"/>
    <w:rsid w:val="008E02B4"/>
    <w:rsid w:val="008E03AB"/>
    <w:rsid w:val="008E14BC"/>
    <w:rsid w:val="008E1C6F"/>
    <w:rsid w:val="008E2224"/>
    <w:rsid w:val="008E268C"/>
    <w:rsid w:val="008E29AF"/>
    <w:rsid w:val="008E2C95"/>
    <w:rsid w:val="008E32F7"/>
    <w:rsid w:val="008E33B0"/>
    <w:rsid w:val="008E38ED"/>
    <w:rsid w:val="008E4DFF"/>
    <w:rsid w:val="008E4ED2"/>
    <w:rsid w:val="008E51F8"/>
    <w:rsid w:val="008E6429"/>
    <w:rsid w:val="008E647B"/>
    <w:rsid w:val="008E6874"/>
    <w:rsid w:val="008F0D17"/>
    <w:rsid w:val="008F0E77"/>
    <w:rsid w:val="008F0F96"/>
    <w:rsid w:val="008F1B71"/>
    <w:rsid w:val="008F2171"/>
    <w:rsid w:val="008F294C"/>
    <w:rsid w:val="008F5590"/>
    <w:rsid w:val="008F5E88"/>
    <w:rsid w:val="008F73CC"/>
    <w:rsid w:val="008F760A"/>
    <w:rsid w:val="008F7A17"/>
    <w:rsid w:val="00900A82"/>
    <w:rsid w:val="00900F1A"/>
    <w:rsid w:val="00901773"/>
    <w:rsid w:val="00902B9A"/>
    <w:rsid w:val="009037AE"/>
    <w:rsid w:val="00903B8C"/>
    <w:rsid w:val="00904447"/>
    <w:rsid w:val="009044DE"/>
    <w:rsid w:val="00904D02"/>
    <w:rsid w:val="00906583"/>
    <w:rsid w:val="009066AB"/>
    <w:rsid w:val="0090679B"/>
    <w:rsid w:val="00907518"/>
    <w:rsid w:val="009114AE"/>
    <w:rsid w:val="00913C94"/>
    <w:rsid w:val="0091427B"/>
    <w:rsid w:val="00915413"/>
    <w:rsid w:val="00915BD2"/>
    <w:rsid w:val="00916512"/>
    <w:rsid w:val="00917735"/>
    <w:rsid w:val="00920BC9"/>
    <w:rsid w:val="00920F2D"/>
    <w:rsid w:val="009225DA"/>
    <w:rsid w:val="00922917"/>
    <w:rsid w:val="0092316F"/>
    <w:rsid w:val="009231C9"/>
    <w:rsid w:val="0092352C"/>
    <w:rsid w:val="0092469A"/>
    <w:rsid w:val="009252F1"/>
    <w:rsid w:val="009255EE"/>
    <w:rsid w:val="0092655D"/>
    <w:rsid w:val="009275BE"/>
    <w:rsid w:val="00931DC1"/>
    <w:rsid w:val="00932CC3"/>
    <w:rsid w:val="009332CD"/>
    <w:rsid w:val="0093357D"/>
    <w:rsid w:val="00933CCF"/>
    <w:rsid w:val="00936481"/>
    <w:rsid w:val="009368EE"/>
    <w:rsid w:val="00936D03"/>
    <w:rsid w:val="0093765C"/>
    <w:rsid w:val="00937D5C"/>
    <w:rsid w:val="00937E2B"/>
    <w:rsid w:val="00940173"/>
    <w:rsid w:val="0094024E"/>
    <w:rsid w:val="00940CF6"/>
    <w:rsid w:val="00941D82"/>
    <w:rsid w:val="00943078"/>
    <w:rsid w:val="009432D8"/>
    <w:rsid w:val="009434BD"/>
    <w:rsid w:val="00943ECA"/>
    <w:rsid w:val="00945725"/>
    <w:rsid w:val="00946221"/>
    <w:rsid w:val="00946B82"/>
    <w:rsid w:val="0094721C"/>
    <w:rsid w:val="00951446"/>
    <w:rsid w:val="00954016"/>
    <w:rsid w:val="00954A26"/>
    <w:rsid w:val="00954C6D"/>
    <w:rsid w:val="00955B17"/>
    <w:rsid w:val="00956CF0"/>
    <w:rsid w:val="0096073C"/>
    <w:rsid w:val="009620CF"/>
    <w:rsid w:val="00963014"/>
    <w:rsid w:val="00963079"/>
    <w:rsid w:val="0096436A"/>
    <w:rsid w:val="009658C0"/>
    <w:rsid w:val="00966B05"/>
    <w:rsid w:val="00966D23"/>
    <w:rsid w:val="00967530"/>
    <w:rsid w:val="00970E0D"/>
    <w:rsid w:val="00971361"/>
    <w:rsid w:val="00971535"/>
    <w:rsid w:val="00973132"/>
    <w:rsid w:val="00973667"/>
    <w:rsid w:val="00973AD8"/>
    <w:rsid w:val="00973DAB"/>
    <w:rsid w:val="00974365"/>
    <w:rsid w:val="00974E3A"/>
    <w:rsid w:val="00975A35"/>
    <w:rsid w:val="00977181"/>
    <w:rsid w:val="00977F60"/>
    <w:rsid w:val="00980833"/>
    <w:rsid w:val="00980B14"/>
    <w:rsid w:val="00981F08"/>
    <w:rsid w:val="009853F8"/>
    <w:rsid w:val="00985801"/>
    <w:rsid w:val="009858D4"/>
    <w:rsid w:val="00986DEF"/>
    <w:rsid w:val="0098709E"/>
    <w:rsid w:val="009878C2"/>
    <w:rsid w:val="00990615"/>
    <w:rsid w:val="0099063C"/>
    <w:rsid w:val="009908E0"/>
    <w:rsid w:val="00991A30"/>
    <w:rsid w:val="00991A89"/>
    <w:rsid w:val="0099280B"/>
    <w:rsid w:val="00993A2B"/>
    <w:rsid w:val="00993A44"/>
    <w:rsid w:val="00993AD4"/>
    <w:rsid w:val="00993AEB"/>
    <w:rsid w:val="00993D16"/>
    <w:rsid w:val="00993F94"/>
    <w:rsid w:val="00994AA0"/>
    <w:rsid w:val="00994C23"/>
    <w:rsid w:val="00995D6C"/>
    <w:rsid w:val="0099685D"/>
    <w:rsid w:val="00997530"/>
    <w:rsid w:val="009978E4"/>
    <w:rsid w:val="009A0F97"/>
    <w:rsid w:val="009A16CF"/>
    <w:rsid w:val="009A26DE"/>
    <w:rsid w:val="009A27F2"/>
    <w:rsid w:val="009A2A0A"/>
    <w:rsid w:val="009A3F52"/>
    <w:rsid w:val="009A45DD"/>
    <w:rsid w:val="009A45F7"/>
    <w:rsid w:val="009A56CD"/>
    <w:rsid w:val="009A6F9D"/>
    <w:rsid w:val="009A702B"/>
    <w:rsid w:val="009A7844"/>
    <w:rsid w:val="009B03F1"/>
    <w:rsid w:val="009B04C0"/>
    <w:rsid w:val="009B0938"/>
    <w:rsid w:val="009B1811"/>
    <w:rsid w:val="009B2EF2"/>
    <w:rsid w:val="009B391E"/>
    <w:rsid w:val="009B3C39"/>
    <w:rsid w:val="009B409A"/>
    <w:rsid w:val="009B4D90"/>
    <w:rsid w:val="009B5814"/>
    <w:rsid w:val="009B5A0D"/>
    <w:rsid w:val="009B5FD6"/>
    <w:rsid w:val="009B750F"/>
    <w:rsid w:val="009B7EC2"/>
    <w:rsid w:val="009C0920"/>
    <w:rsid w:val="009C0CD8"/>
    <w:rsid w:val="009C189D"/>
    <w:rsid w:val="009C3DCC"/>
    <w:rsid w:val="009C73C6"/>
    <w:rsid w:val="009C7930"/>
    <w:rsid w:val="009D04B5"/>
    <w:rsid w:val="009D097A"/>
    <w:rsid w:val="009D1B5D"/>
    <w:rsid w:val="009D3234"/>
    <w:rsid w:val="009D51F7"/>
    <w:rsid w:val="009D673E"/>
    <w:rsid w:val="009D6B6A"/>
    <w:rsid w:val="009D6CBA"/>
    <w:rsid w:val="009D7197"/>
    <w:rsid w:val="009E02D1"/>
    <w:rsid w:val="009E0D2B"/>
    <w:rsid w:val="009E403B"/>
    <w:rsid w:val="009E489C"/>
    <w:rsid w:val="009E50B3"/>
    <w:rsid w:val="009E5D5E"/>
    <w:rsid w:val="009E79EE"/>
    <w:rsid w:val="009E7DED"/>
    <w:rsid w:val="009F0681"/>
    <w:rsid w:val="009F3BD6"/>
    <w:rsid w:val="009F4631"/>
    <w:rsid w:val="009F51D4"/>
    <w:rsid w:val="009F677F"/>
    <w:rsid w:val="009F7973"/>
    <w:rsid w:val="009F7A57"/>
    <w:rsid w:val="00A009CF"/>
    <w:rsid w:val="00A00E49"/>
    <w:rsid w:val="00A026A6"/>
    <w:rsid w:val="00A032DA"/>
    <w:rsid w:val="00A0358E"/>
    <w:rsid w:val="00A036FA"/>
    <w:rsid w:val="00A04EAA"/>
    <w:rsid w:val="00A05223"/>
    <w:rsid w:val="00A0694A"/>
    <w:rsid w:val="00A0717F"/>
    <w:rsid w:val="00A07836"/>
    <w:rsid w:val="00A07865"/>
    <w:rsid w:val="00A110BD"/>
    <w:rsid w:val="00A11384"/>
    <w:rsid w:val="00A1361D"/>
    <w:rsid w:val="00A13D3A"/>
    <w:rsid w:val="00A147AD"/>
    <w:rsid w:val="00A1585F"/>
    <w:rsid w:val="00A15E77"/>
    <w:rsid w:val="00A166BF"/>
    <w:rsid w:val="00A16AB4"/>
    <w:rsid w:val="00A177A3"/>
    <w:rsid w:val="00A17C0E"/>
    <w:rsid w:val="00A206AE"/>
    <w:rsid w:val="00A220A2"/>
    <w:rsid w:val="00A2383C"/>
    <w:rsid w:val="00A23A29"/>
    <w:rsid w:val="00A24062"/>
    <w:rsid w:val="00A24C2F"/>
    <w:rsid w:val="00A261A9"/>
    <w:rsid w:val="00A26E92"/>
    <w:rsid w:val="00A26EA9"/>
    <w:rsid w:val="00A27DF2"/>
    <w:rsid w:val="00A30979"/>
    <w:rsid w:val="00A315E3"/>
    <w:rsid w:val="00A32E91"/>
    <w:rsid w:val="00A343D9"/>
    <w:rsid w:val="00A344F8"/>
    <w:rsid w:val="00A34A93"/>
    <w:rsid w:val="00A34EA9"/>
    <w:rsid w:val="00A36A47"/>
    <w:rsid w:val="00A377A3"/>
    <w:rsid w:val="00A37EEE"/>
    <w:rsid w:val="00A404EF"/>
    <w:rsid w:val="00A40698"/>
    <w:rsid w:val="00A40A2A"/>
    <w:rsid w:val="00A41C31"/>
    <w:rsid w:val="00A4276D"/>
    <w:rsid w:val="00A4490D"/>
    <w:rsid w:val="00A454D8"/>
    <w:rsid w:val="00A46984"/>
    <w:rsid w:val="00A46D70"/>
    <w:rsid w:val="00A46FDD"/>
    <w:rsid w:val="00A47ACE"/>
    <w:rsid w:val="00A51EA4"/>
    <w:rsid w:val="00A52CC2"/>
    <w:rsid w:val="00A53C08"/>
    <w:rsid w:val="00A53C87"/>
    <w:rsid w:val="00A54475"/>
    <w:rsid w:val="00A56E1A"/>
    <w:rsid w:val="00A60263"/>
    <w:rsid w:val="00A603E4"/>
    <w:rsid w:val="00A607EF"/>
    <w:rsid w:val="00A60DF9"/>
    <w:rsid w:val="00A62499"/>
    <w:rsid w:val="00A62B50"/>
    <w:rsid w:val="00A62C84"/>
    <w:rsid w:val="00A636DF"/>
    <w:rsid w:val="00A637B4"/>
    <w:rsid w:val="00A64A26"/>
    <w:rsid w:val="00A64CF4"/>
    <w:rsid w:val="00A657CE"/>
    <w:rsid w:val="00A65B57"/>
    <w:rsid w:val="00A66EB6"/>
    <w:rsid w:val="00A676D1"/>
    <w:rsid w:val="00A700A7"/>
    <w:rsid w:val="00A70793"/>
    <w:rsid w:val="00A71839"/>
    <w:rsid w:val="00A71BCE"/>
    <w:rsid w:val="00A723F8"/>
    <w:rsid w:val="00A7280B"/>
    <w:rsid w:val="00A73431"/>
    <w:rsid w:val="00A73D36"/>
    <w:rsid w:val="00A76173"/>
    <w:rsid w:val="00A7624A"/>
    <w:rsid w:val="00A762DE"/>
    <w:rsid w:val="00A77278"/>
    <w:rsid w:val="00A77888"/>
    <w:rsid w:val="00A77E4C"/>
    <w:rsid w:val="00A800F1"/>
    <w:rsid w:val="00A80470"/>
    <w:rsid w:val="00A81631"/>
    <w:rsid w:val="00A82085"/>
    <w:rsid w:val="00A8375D"/>
    <w:rsid w:val="00A8381C"/>
    <w:rsid w:val="00A8472C"/>
    <w:rsid w:val="00A8534C"/>
    <w:rsid w:val="00A85CAE"/>
    <w:rsid w:val="00A86057"/>
    <w:rsid w:val="00A86986"/>
    <w:rsid w:val="00A86B0F"/>
    <w:rsid w:val="00A8778C"/>
    <w:rsid w:val="00A90022"/>
    <w:rsid w:val="00A904F8"/>
    <w:rsid w:val="00A9056F"/>
    <w:rsid w:val="00A90E8C"/>
    <w:rsid w:val="00A9127A"/>
    <w:rsid w:val="00A91767"/>
    <w:rsid w:val="00A93433"/>
    <w:rsid w:val="00A936BB"/>
    <w:rsid w:val="00A93E30"/>
    <w:rsid w:val="00A94483"/>
    <w:rsid w:val="00A9539F"/>
    <w:rsid w:val="00A96049"/>
    <w:rsid w:val="00A96E0D"/>
    <w:rsid w:val="00AA00AB"/>
    <w:rsid w:val="00AA0F15"/>
    <w:rsid w:val="00AA10D2"/>
    <w:rsid w:val="00AA1399"/>
    <w:rsid w:val="00AA18A0"/>
    <w:rsid w:val="00AA2CFF"/>
    <w:rsid w:val="00AA4723"/>
    <w:rsid w:val="00AA4BA9"/>
    <w:rsid w:val="00AA665D"/>
    <w:rsid w:val="00AA6D21"/>
    <w:rsid w:val="00AA7DB6"/>
    <w:rsid w:val="00AB0F82"/>
    <w:rsid w:val="00AB2C73"/>
    <w:rsid w:val="00AB324D"/>
    <w:rsid w:val="00AB371E"/>
    <w:rsid w:val="00AB4255"/>
    <w:rsid w:val="00AB4702"/>
    <w:rsid w:val="00AB4865"/>
    <w:rsid w:val="00AB4B11"/>
    <w:rsid w:val="00AB5116"/>
    <w:rsid w:val="00AB658A"/>
    <w:rsid w:val="00AB6ECC"/>
    <w:rsid w:val="00AB77ED"/>
    <w:rsid w:val="00AB7CE6"/>
    <w:rsid w:val="00AB7FC2"/>
    <w:rsid w:val="00AC2B8C"/>
    <w:rsid w:val="00AC3D1A"/>
    <w:rsid w:val="00AC4354"/>
    <w:rsid w:val="00AC43CC"/>
    <w:rsid w:val="00AC453E"/>
    <w:rsid w:val="00AC4597"/>
    <w:rsid w:val="00AC4AC1"/>
    <w:rsid w:val="00AC4CCB"/>
    <w:rsid w:val="00AC5E0C"/>
    <w:rsid w:val="00AC6DF3"/>
    <w:rsid w:val="00AD0C9D"/>
    <w:rsid w:val="00AD27ED"/>
    <w:rsid w:val="00AD2C62"/>
    <w:rsid w:val="00AD3710"/>
    <w:rsid w:val="00AD63AB"/>
    <w:rsid w:val="00AE0699"/>
    <w:rsid w:val="00AE071E"/>
    <w:rsid w:val="00AE0EC0"/>
    <w:rsid w:val="00AE0FD0"/>
    <w:rsid w:val="00AE1515"/>
    <w:rsid w:val="00AE2050"/>
    <w:rsid w:val="00AE2661"/>
    <w:rsid w:val="00AE3630"/>
    <w:rsid w:val="00AE3800"/>
    <w:rsid w:val="00AE408E"/>
    <w:rsid w:val="00AE47D2"/>
    <w:rsid w:val="00AE4928"/>
    <w:rsid w:val="00AE5AEC"/>
    <w:rsid w:val="00AE5CDF"/>
    <w:rsid w:val="00AE6B65"/>
    <w:rsid w:val="00AE6C7D"/>
    <w:rsid w:val="00AE72B6"/>
    <w:rsid w:val="00AE7E00"/>
    <w:rsid w:val="00AF3314"/>
    <w:rsid w:val="00AF3360"/>
    <w:rsid w:val="00AF4427"/>
    <w:rsid w:val="00AF4B53"/>
    <w:rsid w:val="00AF581F"/>
    <w:rsid w:val="00AF5B85"/>
    <w:rsid w:val="00AF5EE0"/>
    <w:rsid w:val="00AF5FCA"/>
    <w:rsid w:val="00AF6861"/>
    <w:rsid w:val="00AF6A94"/>
    <w:rsid w:val="00AF6B07"/>
    <w:rsid w:val="00AF73F3"/>
    <w:rsid w:val="00AF7897"/>
    <w:rsid w:val="00AF796B"/>
    <w:rsid w:val="00AF7C19"/>
    <w:rsid w:val="00AF7D21"/>
    <w:rsid w:val="00B00BCB"/>
    <w:rsid w:val="00B01A41"/>
    <w:rsid w:val="00B02229"/>
    <w:rsid w:val="00B034FB"/>
    <w:rsid w:val="00B03F50"/>
    <w:rsid w:val="00B04846"/>
    <w:rsid w:val="00B049F9"/>
    <w:rsid w:val="00B0639E"/>
    <w:rsid w:val="00B06930"/>
    <w:rsid w:val="00B0782D"/>
    <w:rsid w:val="00B10062"/>
    <w:rsid w:val="00B10E56"/>
    <w:rsid w:val="00B11634"/>
    <w:rsid w:val="00B129CF"/>
    <w:rsid w:val="00B16C91"/>
    <w:rsid w:val="00B17E98"/>
    <w:rsid w:val="00B211DC"/>
    <w:rsid w:val="00B222D9"/>
    <w:rsid w:val="00B224EB"/>
    <w:rsid w:val="00B22F71"/>
    <w:rsid w:val="00B23642"/>
    <w:rsid w:val="00B23F8A"/>
    <w:rsid w:val="00B24783"/>
    <w:rsid w:val="00B253CE"/>
    <w:rsid w:val="00B258E6"/>
    <w:rsid w:val="00B271B2"/>
    <w:rsid w:val="00B272C2"/>
    <w:rsid w:val="00B272E3"/>
    <w:rsid w:val="00B27FCF"/>
    <w:rsid w:val="00B30650"/>
    <w:rsid w:val="00B33353"/>
    <w:rsid w:val="00B34072"/>
    <w:rsid w:val="00B34527"/>
    <w:rsid w:val="00B34EAE"/>
    <w:rsid w:val="00B40F0E"/>
    <w:rsid w:val="00B42D8F"/>
    <w:rsid w:val="00B43D95"/>
    <w:rsid w:val="00B448EF"/>
    <w:rsid w:val="00B458C1"/>
    <w:rsid w:val="00B468D9"/>
    <w:rsid w:val="00B47109"/>
    <w:rsid w:val="00B473C5"/>
    <w:rsid w:val="00B47E93"/>
    <w:rsid w:val="00B50853"/>
    <w:rsid w:val="00B50E9B"/>
    <w:rsid w:val="00B5312C"/>
    <w:rsid w:val="00B54280"/>
    <w:rsid w:val="00B5460F"/>
    <w:rsid w:val="00B55195"/>
    <w:rsid w:val="00B55AE8"/>
    <w:rsid w:val="00B561FC"/>
    <w:rsid w:val="00B56A45"/>
    <w:rsid w:val="00B56CE2"/>
    <w:rsid w:val="00B61107"/>
    <w:rsid w:val="00B61E16"/>
    <w:rsid w:val="00B631BA"/>
    <w:rsid w:val="00B655FC"/>
    <w:rsid w:val="00B661E2"/>
    <w:rsid w:val="00B66668"/>
    <w:rsid w:val="00B66A0F"/>
    <w:rsid w:val="00B66A96"/>
    <w:rsid w:val="00B66C10"/>
    <w:rsid w:val="00B707AB"/>
    <w:rsid w:val="00B7108A"/>
    <w:rsid w:val="00B71B5C"/>
    <w:rsid w:val="00B71BD5"/>
    <w:rsid w:val="00B7205B"/>
    <w:rsid w:val="00B72542"/>
    <w:rsid w:val="00B725D9"/>
    <w:rsid w:val="00B726A3"/>
    <w:rsid w:val="00B727F4"/>
    <w:rsid w:val="00B7333B"/>
    <w:rsid w:val="00B74BCF"/>
    <w:rsid w:val="00B74BD0"/>
    <w:rsid w:val="00B74CD6"/>
    <w:rsid w:val="00B77162"/>
    <w:rsid w:val="00B80422"/>
    <w:rsid w:val="00B8055F"/>
    <w:rsid w:val="00B81205"/>
    <w:rsid w:val="00B81DF9"/>
    <w:rsid w:val="00B83636"/>
    <w:rsid w:val="00B8468D"/>
    <w:rsid w:val="00B85024"/>
    <w:rsid w:val="00B85857"/>
    <w:rsid w:val="00B85E60"/>
    <w:rsid w:val="00B86185"/>
    <w:rsid w:val="00B86F9B"/>
    <w:rsid w:val="00B87412"/>
    <w:rsid w:val="00B87C09"/>
    <w:rsid w:val="00B87C4F"/>
    <w:rsid w:val="00B90D91"/>
    <w:rsid w:val="00B9219B"/>
    <w:rsid w:val="00B92E3B"/>
    <w:rsid w:val="00B933AC"/>
    <w:rsid w:val="00B934D2"/>
    <w:rsid w:val="00B93D15"/>
    <w:rsid w:val="00B94626"/>
    <w:rsid w:val="00B947C4"/>
    <w:rsid w:val="00B951DA"/>
    <w:rsid w:val="00B96AEA"/>
    <w:rsid w:val="00B97DCD"/>
    <w:rsid w:val="00B97E81"/>
    <w:rsid w:val="00BA043B"/>
    <w:rsid w:val="00BA12D2"/>
    <w:rsid w:val="00BA1712"/>
    <w:rsid w:val="00BA2146"/>
    <w:rsid w:val="00BA46A1"/>
    <w:rsid w:val="00BA4AA6"/>
    <w:rsid w:val="00BA5AB3"/>
    <w:rsid w:val="00BA663B"/>
    <w:rsid w:val="00BB1E59"/>
    <w:rsid w:val="00BB1F9A"/>
    <w:rsid w:val="00BB401B"/>
    <w:rsid w:val="00BB4BF1"/>
    <w:rsid w:val="00BB4E5D"/>
    <w:rsid w:val="00BC0595"/>
    <w:rsid w:val="00BC121D"/>
    <w:rsid w:val="00BC2628"/>
    <w:rsid w:val="00BC27E3"/>
    <w:rsid w:val="00BC2DA3"/>
    <w:rsid w:val="00BC3E58"/>
    <w:rsid w:val="00BC4211"/>
    <w:rsid w:val="00BC4AD1"/>
    <w:rsid w:val="00BC57ED"/>
    <w:rsid w:val="00BC59C4"/>
    <w:rsid w:val="00BC6118"/>
    <w:rsid w:val="00BC638F"/>
    <w:rsid w:val="00BC688C"/>
    <w:rsid w:val="00BD0C2F"/>
    <w:rsid w:val="00BD14FB"/>
    <w:rsid w:val="00BD1835"/>
    <w:rsid w:val="00BD2617"/>
    <w:rsid w:val="00BD2C9A"/>
    <w:rsid w:val="00BD30A9"/>
    <w:rsid w:val="00BD346A"/>
    <w:rsid w:val="00BD3964"/>
    <w:rsid w:val="00BD3C16"/>
    <w:rsid w:val="00BD46C7"/>
    <w:rsid w:val="00BD4B67"/>
    <w:rsid w:val="00BD4E0A"/>
    <w:rsid w:val="00BD568C"/>
    <w:rsid w:val="00BD5C03"/>
    <w:rsid w:val="00BD7441"/>
    <w:rsid w:val="00BE00F0"/>
    <w:rsid w:val="00BE2C65"/>
    <w:rsid w:val="00BE3C28"/>
    <w:rsid w:val="00BE5A05"/>
    <w:rsid w:val="00BE6035"/>
    <w:rsid w:val="00BE6466"/>
    <w:rsid w:val="00BE7187"/>
    <w:rsid w:val="00BF0D91"/>
    <w:rsid w:val="00BF14A8"/>
    <w:rsid w:val="00BF3826"/>
    <w:rsid w:val="00BF3BB3"/>
    <w:rsid w:val="00BF3F25"/>
    <w:rsid w:val="00BF4CC8"/>
    <w:rsid w:val="00BF5415"/>
    <w:rsid w:val="00BF55BF"/>
    <w:rsid w:val="00BF68EA"/>
    <w:rsid w:val="00BF7799"/>
    <w:rsid w:val="00BF797F"/>
    <w:rsid w:val="00BF7B51"/>
    <w:rsid w:val="00C005AF"/>
    <w:rsid w:val="00C00B53"/>
    <w:rsid w:val="00C00E9D"/>
    <w:rsid w:val="00C01568"/>
    <w:rsid w:val="00C01DA4"/>
    <w:rsid w:val="00C0376E"/>
    <w:rsid w:val="00C04C98"/>
    <w:rsid w:val="00C05081"/>
    <w:rsid w:val="00C10C5D"/>
    <w:rsid w:val="00C12784"/>
    <w:rsid w:val="00C13392"/>
    <w:rsid w:val="00C13D20"/>
    <w:rsid w:val="00C143FF"/>
    <w:rsid w:val="00C16047"/>
    <w:rsid w:val="00C17529"/>
    <w:rsid w:val="00C17A93"/>
    <w:rsid w:val="00C17F67"/>
    <w:rsid w:val="00C21869"/>
    <w:rsid w:val="00C22326"/>
    <w:rsid w:val="00C233C0"/>
    <w:rsid w:val="00C23534"/>
    <w:rsid w:val="00C23544"/>
    <w:rsid w:val="00C24F32"/>
    <w:rsid w:val="00C2517D"/>
    <w:rsid w:val="00C25AA2"/>
    <w:rsid w:val="00C27174"/>
    <w:rsid w:val="00C31A3B"/>
    <w:rsid w:val="00C32419"/>
    <w:rsid w:val="00C34013"/>
    <w:rsid w:val="00C34390"/>
    <w:rsid w:val="00C3486C"/>
    <w:rsid w:val="00C3493D"/>
    <w:rsid w:val="00C34C1B"/>
    <w:rsid w:val="00C40D14"/>
    <w:rsid w:val="00C41D87"/>
    <w:rsid w:val="00C445B7"/>
    <w:rsid w:val="00C44621"/>
    <w:rsid w:val="00C45006"/>
    <w:rsid w:val="00C4639F"/>
    <w:rsid w:val="00C4680B"/>
    <w:rsid w:val="00C475EE"/>
    <w:rsid w:val="00C47B13"/>
    <w:rsid w:val="00C47C3E"/>
    <w:rsid w:val="00C47D8C"/>
    <w:rsid w:val="00C47DBA"/>
    <w:rsid w:val="00C47E19"/>
    <w:rsid w:val="00C51949"/>
    <w:rsid w:val="00C51E67"/>
    <w:rsid w:val="00C54284"/>
    <w:rsid w:val="00C54590"/>
    <w:rsid w:val="00C54725"/>
    <w:rsid w:val="00C547FB"/>
    <w:rsid w:val="00C54A16"/>
    <w:rsid w:val="00C54BE3"/>
    <w:rsid w:val="00C55C33"/>
    <w:rsid w:val="00C55FED"/>
    <w:rsid w:val="00C5634C"/>
    <w:rsid w:val="00C57281"/>
    <w:rsid w:val="00C57861"/>
    <w:rsid w:val="00C61D67"/>
    <w:rsid w:val="00C61F2B"/>
    <w:rsid w:val="00C62B0B"/>
    <w:rsid w:val="00C62D8F"/>
    <w:rsid w:val="00C63BAE"/>
    <w:rsid w:val="00C64595"/>
    <w:rsid w:val="00C64B88"/>
    <w:rsid w:val="00C657C1"/>
    <w:rsid w:val="00C65DDF"/>
    <w:rsid w:val="00C66712"/>
    <w:rsid w:val="00C66CAF"/>
    <w:rsid w:val="00C70A9E"/>
    <w:rsid w:val="00C76459"/>
    <w:rsid w:val="00C76661"/>
    <w:rsid w:val="00C77288"/>
    <w:rsid w:val="00C77310"/>
    <w:rsid w:val="00C7788D"/>
    <w:rsid w:val="00C800E6"/>
    <w:rsid w:val="00C817BB"/>
    <w:rsid w:val="00C81E2B"/>
    <w:rsid w:val="00C826D0"/>
    <w:rsid w:val="00C827F0"/>
    <w:rsid w:val="00C82B95"/>
    <w:rsid w:val="00C83850"/>
    <w:rsid w:val="00C83B76"/>
    <w:rsid w:val="00C83BD4"/>
    <w:rsid w:val="00C83D0F"/>
    <w:rsid w:val="00C83DDC"/>
    <w:rsid w:val="00C846A5"/>
    <w:rsid w:val="00C864C4"/>
    <w:rsid w:val="00C8663A"/>
    <w:rsid w:val="00C878F2"/>
    <w:rsid w:val="00C87D78"/>
    <w:rsid w:val="00C87E92"/>
    <w:rsid w:val="00C905BD"/>
    <w:rsid w:val="00C91ED9"/>
    <w:rsid w:val="00C937B7"/>
    <w:rsid w:val="00C93A74"/>
    <w:rsid w:val="00C94840"/>
    <w:rsid w:val="00C951AD"/>
    <w:rsid w:val="00C96671"/>
    <w:rsid w:val="00C966AA"/>
    <w:rsid w:val="00C97118"/>
    <w:rsid w:val="00C97DC6"/>
    <w:rsid w:val="00CA0268"/>
    <w:rsid w:val="00CA0EBE"/>
    <w:rsid w:val="00CA1B90"/>
    <w:rsid w:val="00CA1C86"/>
    <w:rsid w:val="00CA293D"/>
    <w:rsid w:val="00CA2C8A"/>
    <w:rsid w:val="00CA2F40"/>
    <w:rsid w:val="00CA37D7"/>
    <w:rsid w:val="00CA3BAB"/>
    <w:rsid w:val="00CA40C5"/>
    <w:rsid w:val="00CA5F3F"/>
    <w:rsid w:val="00CA616D"/>
    <w:rsid w:val="00CA64AE"/>
    <w:rsid w:val="00CA7E4E"/>
    <w:rsid w:val="00CA7FBF"/>
    <w:rsid w:val="00CB1852"/>
    <w:rsid w:val="00CB259E"/>
    <w:rsid w:val="00CB2A2D"/>
    <w:rsid w:val="00CB2B21"/>
    <w:rsid w:val="00CB35C1"/>
    <w:rsid w:val="00CB38DB"/>
    <w:rsid w:val="00CB3C86"/>
    <w:rsid w:val="00CB4BD2"/>
    <w:rsid w:val="00CB5AE6"/>
    <w:rsid w:val="00CB5C0D"/>
    <w:rsid w:val="00CB6084"/>
    <w:rsid w:val="00CB65EA"/>
    <w:rsid w:val="00CB70D0"/>
    <w:rsid w:val="00CC0717"/>
    <w:rsid w:val="00CC1180"/>
    <w:rsid w:val="00CC138F"/>
    <w:rsid w:val="00CC18CA"/>
    <w:rsid w:val="00CC24F2"/>
    <w:rsid w:val="00CC363A"/>
    <w:rsid w:val="00CC414B"/>
    <w:rsid w:val="00CC4AA9"/>
    <w:rsid w:val="00CC51C8"/>
    <w:rsid w:val="00CC5583"/>
    <w:rsid w:val="00CC58FD"/>
    <w:rsid w:val="00CC5ECF"/>
    <w:rsid w:val="00CC5FEC"/>
    <w:rsid w:val="00CC6F9D"/>
    <w:rsid w:val="00CC7567"/>
    <w:rsid w:val="00CC786B"/>
    <w:rsid w:val="00CD101C"/>
    <w:rsid w:val="00CD1555"/>
    <w:rsid w:val="00CD3364"/>
    <w:rsid w:val="00CD61DB"/>
    <w:rsid w:val="00CD63BD"/>
    <w:rsid w:val="00CD720C"/>
    <w:rsid w:val="00CD7716"/>
    <w:rsid w:val="00CD7A7E"/>
    <w:rsid w:val="00CE005D"/>
    <w:rsid w:val="00CE1158"/>
    <w:rsid w:val="00CE376B"/>
    <w:rsid w:val="00CE44BD"/>
    <w:rsid w:val="00CE4663"/>
    <w:rsid w:val="00CE69FE"/>
    <w:rsid w:val="00CE6D6B"/>
    <w:rsid w:val="00CE7FDF"/>
    <w:rsid w:val="00CF0026"/>
    <w:rsid w:val="00CF0925"/>
    <w:rsid w:val="00CF1F02"/>
    <w:rsid w:val="00CF38D1"/>
    <w:rsid w:val="00CF47C6"/>
    <w:rsid w:val="00CF69A4"/>
    <w:rsid w:val="00CF7740"/>
    <w:rsid w:val="00CF7B72"/>
    <w:rsid w:val="00D000CD"/>
    <w:rsid w:val="00D00481"/>
    <w:rsid w:val="00D015FD"/>
    <w:rsid w:val="00D0187B"/>
    <w:rsid w:val="00D01A61"/>
    <w:rsid w:val="00D01F8D"/>
    <w:rsid w:val="00D02543"/>
    <w:rsid w:val="00D03149"/>
    <w:rsid w:val="00D03377"/>
    <w:rsid w:val="00D03571"/>
    <w:rsid w:val="00D04B2E"/>
    <w:rsid w:val="00D051CD"/>
    <w:rsid w:val="00D052FA"/>
    <w:rsid w:val="00D069A9"/>
    <w:rsid w:val="00D075EF"/>
    <w:rsid w:val="00D07A0D"/>
    <w:rsid w:val="00D136A7"/>
    <w:rsid w:val="00D136AD"/>
    <w:rsid w:val="00D144A2"/>
    <w:rsid w:val="00D14CCA"/>
    <w:rsid w:val="00D14F99"/>
    <w:rsid w:val="00D152EC"/>
    <w:rsid w:val="00D1574C"/>
    <w:rsid w:val="00D15834"/>
    <w:rsid w:val="00D16567"/>
    <w:rsid w:val="00D208F8"/>
    <w:rsid w:val="00D210A6"/>
    <w:rsid w:val="00D21545"/>
    <w:rsid w:val="00D21614"/>
    <w:rsid w:val="00D21D67"/>
    <w:rsid w:val="00D22216"/>
    <w:rsid w:val="00D22B19"/>
    <w:rsid w:val="00D22F2F"/>
    <w:rsid w:val="00D23E00"/>
    <w:rsid w:val="00D2457F"/>
    <w:rsid w:val="00D26D1F"/>
    <w:rsid w:val="00D27CC3"/>
    <w:rsid w:val="00D30A57"/>
    <w:rsid w:val="00D31AE9"/>
    <w:rsid w:val="00D32056"/>
    <w:rsid w:val="00D33EF9"/>
    <w:rsid w:val="00D355FB"/>
    <w:rsid w:val="00D358EE"/>
    <w:rsid w:val="00D364F3"/>
    <w:rsid w:val="00D36E29"/>
    <w:rsid w:val="00D370A7"/>
    <w:rsid w:val="00D370AC"/>
    <w:rsid w:val="00D3757C"/>
    <w:rsid w:val="00D37837"/>
    <w:rsid w:val="00D37AC4"/>
    <w:rsid w:val="00D40397"/>
    <w:rsid w:val="00D41527"/>
    <w:rsid w:val="00D4263A"/>
    <w:rsid w:val="00D42D64"/>
    <w:rsid w:val="00D42DC5"/>
    <w:rsid w:val="00D4333C"/>
    <w:rsid w:val="00D436E1"/>
    <w:rsid w:val="00D43718"/>
    <w:rsid w:val="00D45692"/>
    <w:rsid w:val="00D461BB"/>
    <w:rsid w:val="00D47C85"/>
    <w:rsid w:val="00D50817"/>
    <w:rsid w:val="00D50BA4"/>
    <w:rsid w:val="00D53297"/>
    <w:rsid w:val="00D53CD9"/>
    <w:rsid w:val="00D53E9D"/>
    <w:rsid w:val="00D5441C"/>
    <w:rsid w:val="00D56782"/>
    <w:rsid w:val="00D57140"/>
    <w:rsid w:val="00D57AC2"/>
    <w:rsid w:val="00D57E5B"/>
    <w:rsid w:val="00D6014F"/>
    <w:rsid w:val="00D60CD0"/>
    <w:rsid w:val="00D6164D"/>
    <w:rsid w:val="00D6191F"/>
    <w:rsid w:val="00D61AA5"/>
    <w:rsid w:val="00D61D6E"/>
    <w:rsid w:val="00D61F1D"/>
    <w:rsid w:val="00D62CBE"/>
    <w:rsid w:val="00D641D7"/>
    <w:rsid w:val="00D64BEA"/>
    <w:rsid w:val="00D64F89"/>
    <w:rsid w:val="00D668F5"/>
    <w:rsid w:val="00D6692B"/>
    <w:rsid w:val="00D679E9"/>
    <w:rsid w:val="00D67F6F"/>
    <w:rsid w:val="00D70A74"/>
    <w:rsid w:val="00D717FA"/>
    <w:rsid w:val="00D723F4"/>
    <w:rsid w:val="00D72520"/>
    <w:rsid w:val="00D72BA7"/>
    <w:rsid w:val="00D72FA4"/>
    <w:rsid w:val="00D74E97"/>
    <w:rsid w:val="00D74EEE"/>
    <w:rsid w:val="00D74F66"/>
    <w:rsid w:val="00D77845"/>
    <w:rsid w:val="00D80304"/>
    <w:rsid w:val="00D80424"/>
    <w:rsid w:val="00D8354E"/>
    <w:rsid w:val="00D83B14"/>
    <w:rsid w:val="00D83CEC"/>
    <w:rsid w:val="00D8439F"/>
    <w:rsid w:val="00D85BF5"/>
    <w:rsid w:val="00D8663C"/>
    <w:rsid w:val="00D86DEA"/>
    <w:rsid w:val="00D871AF"/>
    <w:rsid w:val="00D87E6D"/>
    <w:rsid w:val="00D90828"/>
    <w:rsid w:val="00D90A56"/>
    <w:rsid w:val="00D90FC3"/>
    <w:rsid w:val="00D91564"/>
    <w:rsid w:val="00D91B46"/>
    <w:rsid w:val="00D92ADD"/>
    <w:rsid w:val="00D92EDC"/>
    <w:rsid w:val="00D93116"/>
    <w:rsid w:val="00D93C46"/>
    <w:rsid w:val="00D9495A"/>
    <w:rsid w:val="00D94F43"/>
    <w:rsid w:val="00D9543B"/>
    <w:rsid w:val="00D960DF"/>
    <w:rsid w:val="00D9646E"/>
    <w:rsid w:val="00D96E6B"/>
    <w:rsid w:val="00DA09DC"/>
    <w:rsid w:val="00DA0ABE"/>
    <w:rsid w:val="00DA2284"/>
    <w:rsid w:val="00DA2E66"/>
    <w:rsid w:val="00DA2E7B"/>
    <w:rsid w:val="00DA30E1"/>
    <w:rsid w:val="00DA525E"/>
    <w:rsid w:val="00DA5B6E"/>
    <w:rsid w:val="00DA6AB6"/>
    <w:rsid w:val="00DA6C63"/>
    <w:rsid w:val="00DA75BD"/>
    <w:rsid w:val="00DA7BA7"/>
    <w:rsid w:val="00DA7D4F"/>
    <w:rsid w:val="00DA7E86"/>
    <w:rsid w:val="00DB0EE1"/>
    <w:rsid w:val="00DB13D0"/>
    <w:rsid w:val="00DB1F4C"/>
    <w:rsid w:val="00DB2F61"/>
    <w:rsid w:val="00DB35FD"/>
    <w:rsid w:val="00DB3849"/>
    <w:rsid w:val="00DB3FF1"/>
    <w:rsid w:val="00DB46DD"/>
    <w:rsid w:val="00DB4981"/>
    <w:rsid w:val="00DB6DAF"/>
    <w:rsid w:val="00DB77F1"/>
    <w:rsid w:val="00DB7911"/>
    <w:rsid w:val="00DB7D8F"/>
    <w:rsid w:val="00DC04EE"/>
    <w:rsid w:val="00DC2CDA"/>
    <w:rsid w:val="00DC38E2"/>
    <w:rsid w:val="00DC3AD3"/>
    <w:rsid w:val="00DC428E"/>
    <w:rsid w:val="00DC469D"/>
    <w:rsid w:val="00DC4B07"/>
    <w:rsid w:val="00DC6D91"/>
    <w:rsid w:val="00DC7DBE"/>
    <w:rsid w:val="00DD023A"/>
    <w:rsid w:val="00DD1E26"/>
    <w:rsid w:val="00DD28FE"/>
    <w:rsid w:val="00DD2A8F"/>
    <w:rsid w:val="00DD39CA"/>
    <w:rsid w:val="00DD3C3B"/>
    <w:rsid w:val="00DD5286"/>
    <w:rsid w:val="00DD5F01"/>
    <w:rsid w:val="00DD6603"/>
    <w:rsid w:val="00DD6DD9"/>
    <w:rsid w:val="00DD710C"/>
    <w:rsid w:val="00DE12DE"/>
    <w:rsid w:val="00DE17C2"/>
    <w:rsid w:val="00DE376F"/>
    <w:rsid w:val="00DE425C"/>
    <w:rsid w:val="00DE54D0"/>
    <w:rsid w:val="00DE5CA6"/>
    <w:rsid w:val="00DE6172"/>
    <w:rsid w:val="00DE70AB"/>
    <w:rsid w:val="00DF2145"/>
    <w:rsid w:val="00DF3591"/>
    <w:rsid w:val="00DF40AD"/>
    <w:rsid w:val="00DF4138"/>
    <w:rsid w:val="00DF5876"/>
    <w:rsid w:val="00DF5A77"/>
    <w:rsid w:val="00DF5D1C"/>
    <w:rsid w:val="00DF5E29"/>
    <w:rsid w:val="00DF66A9"/>
    <w:rsid w:val="00DF6E29"/>
    <w:rsid w:val="00DF6E53"/>
    <w:rsid w:val="00DF73A9"/>
    <w:rsid w:val="00E006A9"/>
    <w:rsid w:val="00E00B1B"/>
    <w:rsid w:val="00E00E68"/>
    <w:rsid w:val="00E01256"/>
    <w:rsid w:val="00E01896"/>
    <w:rsid w:val="00E018BE"/>
    <w:rsid w:val="00E01963"/>
    <w:rsid w:val="00E03132"/>
    <w:rsid w:val="00E03424"/>
    <w:rsid w:val="00E04892"/>
    <w:rsid w:val="00E04EBD"/>
    <w:rsid w:val="00E061C4"/>
    <w:rsid w:val="00E0646D"/>
    <w:rsid w:val="00E07E81"/>
    <w:rsid w:val="00E103CE"/>
    <w:rsid w:val="00E10AF5"/>
    <w:rsid w:val="00E10F37"/>
    <w:rsid w:val="00E11D5C"/>
    <w:rsid w:val="00E12351"/>
    <w:rsid w:val="00E12A81"/>
    <w:rsid w:val="00E13726"/>
    <w:rsid w:val="00E138F5"/>
    <w:rsid w:val="00E13BEA"/>
    <w:rsid w:val="00E13C81"/>
    <w:rsid w:val="00E1401C"/>
    <w:rsid w:val="00E14495"/>
    <w:rsid w:val="00E1662D"/>
    <w:rsid w:val="00E167BE"/>
    <w:rsid w:val="00E1683D"/>
    <w:rsid w:val="00E2140C"/>
    <w:rsid w:val="00E21EA9"/>
    <w:rsid w:val="00E22067"/>
    <w:rsid w:val="00E228C7"/>
    <w:rsid w:val="00E233FE"/>
    <w:rsid w:val="00E2360B"/>
    <w:rsid w:val="00E2453D"/>
    <w:rsid w:val="00E2529A"/>
    <w:rsid w:val="00E25AB0"/>
    <w:rsid w:val="00E26114"/>
    <w:rsid w:val="00E27D09"/>
    <w:rsid w:val="00E301FD"/>
    <w:rsid w:val="00E33147"/>
    <w:rsid w:val="00E33B9C"/>
    <w:rsid w:val="00E34E8C"/>
    <w:rsid w:val="00E352E8"/>
    <w:rsid w:val="00E35A5A"/>
    <w:rsid w:val="00E35DA3"/>
    <w:rsid w:val="00E36456"/>
    <w:rsid w:val="00E36AD8"/>
    <w:rsid w:val="00E37578"/>
    <w:rsid w:val="00E40404"/>
    <w:rsid w:val="00E41666"/>
    <w:rsid w:val="00E4195B"/>
    <w:rsid w:val="00E41A30"/>
    <w:rsid w:val="00E41E41"/>
    <w:rsid w:val="00E42877"/>
    <w:rsid w:val="00E43B16"/>
    <w:rsid w:val="00E43FC9"/>
    <w:rsid w:val="00E4652A"/>
    <w:rsid w:val="00E47489"/>
    <w:rsid w:val="00E475CA"/>
    <w:rsid w:val="00E500B7"/>
    <w:rsid w:val="00E52BFF"/>
    <w:rsid w:val="00E53172"/>
    <w:rsid w:val="00E53738"/>
    <w:rsid w:val="00E537D0"/>
    <w:rsid w:val="00E541F2"/>
    <w:rsid w:val="00E5424E"/>
    <w:rsid w:val="00E5496A"/>
    <w:rsid w:val="00E54CD4"/>
    <w:rsid w:val="00E5538A"/>
    <w:rsid w:val="00E56262"/>
    <w:rsid w:val="00E60CD3"/>
    <w:rsid w:val="00E6150C"/>
    <w:rsid w:val="00E618A7"/>
    <w:rsid w:val="00E628BB"/>
    <w:rsid w:val="00E62EE3"/>
    <w:rsid w:val="00E63598"/>
    <w:rsid w:val="00E64C40"/>
    <w:rsid w:val="00E65444"/>
    <w:rsid w:val="00E66BD2"/>
    <w:rsid w:val="00E6748D"/>
    <w:rsid w:val="00E72980"/>
    <w:rsid w:val="00E72B5C"/>
    <w:rsid w:val="00E73116"/>
    <w:rsid w:val="00E73A55"/>
    <w:rsid w:val="00E7401C"/>
    <w:rsid w:val="00E75B4B"/>
    <w:rsid w:val="00E76083"/>
    <w:rsid w:val="00E760D2"/>
    <w:rsid w:val="00E77487"/>
    <w:rsid w:val="00E80498"/>
    <w:rsid w:val="00E81F93"/>
    <w:rsid w:val="00E82493"/>
    <w:rsid w:val="00E826AD"/>
    <w:rsid w:val="00E8336D"/>
    <w:rsid w:val="00E8338C"/>
    <w:rsid w:val="00E83582"/>
    <w:rsid w:val="00E84E33"/>
    <w:rsid w:val="00E862F0"/>
    <w:rsid w:val="00E871CB"/>
    <w:rsid w:val="00E87537"/>
    <w:rsid w:val="00E8770D"/>
    <w:rsid w:val="00E90294"/>
    <w:rsid w:val="00E9103B"/>
    <w:rsid w:val="00E92F54"/>
    <w:rsid w:val="00E9352F"/>
    <w:rsid w:val="00E94B67"/>
    <w:rsid w:val="00E95366"/>
    <w:rsid w:val="00E96376"/>
    <w:rsid w:val="00E963C0"/>
    <w:rsid w:val="00EA0A5E"/>
    <w:rsid w:val="00EA10C2"/>
    <w:rsid w:val="00EA12BC"/>
    <w:rsid w:val="00EA14AD"/>
    <w:rsid w:val="00EA1B4F"/>
    <w:rsid w:val="00EA324C"/>
    <w:rsid w:val="00EA4259"/>
    <w:rsid w:val="00EA4BCF"/>
    <w:rsid w:val="00EA617A"/>
    <w:rsid w:val="00EA6727"/>
    <w:rsid w:val="00EA6D09"/>
    <w:rsid w:val="00EA6EFC"/>
    <w:rsid w:val="00EA711A"/>
    <w:rsid w:val="00EA73F6"/>
    <w:rsid w:val="00EB0768"/>
    <w:rsid w:val="00EB1EED"/>
    <w:rsid w:val="00EB3009"/>
    <w:rsid w:val="00EB3C8E"/>
    <w:rsid w:val="00EB54D8"/>
    <w:rsid w:val="00EB5662"/>
    <w:rsid w:val="00EB5E08"/>
    <w:rsid w:val="00EB5E1F"/>
    <w:rsid w:val="00EB6094"/>
    <w:rsid w:val="00EB6AC3"/>
    <w:rsid w:val="00EB7ADC"/>
    <w:rsid w:val="00EB7BA0"/>
    <w:rsid w:val="00EC0231"/>
    <w:rsid w:val="00EC06AA"/>
    <w:rsid w:val="00EC145E"/>
    <w:rsid w:val="00EC19C4"/>
    <w:rsid w:val="00EC5121"/>
    <w:rsid w:val="00EC51F2"/>
    <w:rsid w:val="00EC5500"/>
    <w:rsid w:val="00EC56A1"/>
    <w:rsid w:val="00EC571A"/>
    <w:rsid w:val="00EC625A"/>
    <w:rsid w:val="00EC6F7B"/>
    <w:rsid w:val="00EC71B9"/>
    <w:rsid w:val="00EC7E1D"/>
    <w:rsid w:val="00ED1995"/>
    <w:rsid w:val="00ED22C1"/>
    <w:rsid w:val="00ED3A73"/>
    <w:rsid w:val="00ED4548"/>
    <w:rsid w:val="00ED496C"/>
    <w:rsid w:val="00ED49D6"/>
    <w:rsid w:val="00ED4C44"/>
    <w:rsid w:val="00ED538A"/>
    <w:rsid w:val="00ED5C61"/>
    <w:rsid w:val="00ED62A1"/>
    <w:rsid w:val="00ED75ED"/>
    <w:rsid w:val="00ED7702"/>
    <w:rsid w:val="00EE0128"/>
    <w:rsid w:val="00EE2913"/>
    <w:rsid w:val="00EE34C6"/>
    <w:rsid w:val="00EE3A7C"/>
    <w:rsid w:val="00EE3DDF"/>
    <w:rsid w:val="00EE4025"/>
    <w:rsid w:val="00EE4B83"/>
    <w:rsid w:val="00EE631A"/>
    <w:rsid w:val="00EE71AB"/>
    <w:rsid w:val="00EE733A"/>
    <w:rsid w:val="00EE7DCA"/>
    <w:rsid w:val="00EF19AF"/>
    <w:rsid w:val="00EF1EFE"/>
    <w:rsid w:val="00EF363E"/>
    <w:rsid w:val="00EF3D4C"/>
    <w:rsid w:val="00EF4327"/>
    <w:rsid w:val="00EF54DD"/>
    <w:rsid w:val="00EF5518"/>
    <w:rsid w:val="00EF6331"/>
    <w:rsid w:val="00EF6E73"/>
    <w:rsid w:val="00EF7103"/>
    <w:rsid w:val="00EF7754"/>
    <w:rsid w:val="00EF783B"/>
    <w:rsid w:val="00EF7995"/>
    <w:rsid w:val="00EF7FD2"/>
    <w:rsid w:val="00F0029F"/>
    <w:rsid w:val="00F02309"/>
    <w:rsid w:val="00F027A7"/>
    <w:rsid w:val="00F02AE6"/>
    <w:rsid w:val="00F036F3"/>
    <w:rsid w:val="00F053DC"/>
    <w:rsid w:val="00F0569D"/>
    <w:rsid w:val="00F06B5F"/>
    <w:rsid w:val="00F0723A"/>
    <w:rsid w:val="00F079F5"/>
    <w:rsid w:val="00F10260"/>
    <w:rsid w:val="00F10555"/>
    <w:rsid w:val="00F119B8"/>
    <w:rsid w:val="00F12442"/>
    <w:rsid w:val="00F13F79"/>
    <w:rsid w:val="00F16C7C"/>
    <w:rsid w:val="00F20208"/>
    <w:rsid w:val="00F20C26"/>
    <w:rsid w:val="00F21150"/>
    <w:rsid w:val="00F22689"/>
    <w:rsid w:val="00F22AAB"/>
    <w:rsid w:val="00F22DDB"/>
    <w:rsid w:val="00F234F7"/>
    <w:rsid w:val="00F23A2C"/>
    <w:rsid w:val="00F23EE8"/>
    <w:rsid w:val="00F244DB"/>
    <w:rsid w:val="00F24D04"/>
    <w:rsid w:val="00F25BF9"/>
    <w:rsid w:val="00F2619E"/>
    <w:rsid w:val="00F264B4"/>
    <w:rsid w:val="00F27284"/>
    <w:rsid w:val="00F27E24"/>
    <w:rsid w:val="00F3112E"/>
    <w:rsid w:val="00F32E2B"/>
    <w:rsid w:val="00F33322"/>
    <w:rsid w:val="00F341A5"/>
    <w:rsid w:val="00F35B43"/>
    <w:rsid w:val="00F36721"/>
    <w:rsid w:val="00F37312"/>
    <w:rsid w:val="00F406EA"/>
    <w:rsid w:val="00F409F3"/>
    <w:rsid w:val="00F4128D"/>
    <w:rsid w:val="00F41576"/>
    <w:rsid w:val="00F4284D"/>
    <w:rsid w:val="00F42E32"/>
    <w:rsid w:val="00F4369E"/>
    <w:rsid w:val="00F475D4"/>
    <w:rsid w:val="00F4763D"/>
    <w:rsid w:val="00F50436"/>
    <w:rsid w:val="00F504DF"/>
    <w:rsid w:val="00F52B82"/>
    <w:rsid w:val="00F52CBD"/>
    <w:rsid w:val="00F53602"/>
    <w:rsid w:val="00F53845"/>
    <w:rsid w:val="00F53A39"/>
    <w:rsid w:val="00F53AA7"/>
    <w:rsid w:val="00F5453A"/>
    <w:rsid w:val="00F56533"/>
    <w:rsid w:val="00F56EDF"/>
    <w:rsid w:val="00F600CE"/>
    <w:rsid w:val="00F60C8A"/>
    <w:rsid w:val="00F60EAF"/>
    <w:rsid w:val="00F61A57"/>
    <w:rsid w:val="00F62347"/>
    <w:rsid w:val="00F631D9"/>
    <w:rsid w:val="00F634CE"/>
    <w:rsid w:val="00F643E5"/>
    <w:rsid w:val="00F653BC"/>
    <w:rsid w:val="00F6683F"/>
    <w:rsid w:val="00F66FA0"/>
    <w:rsid w:val="00F6753D"/>
    <w:rsid w:val="00F703CD"/>
    <w:rsid w:val="00F73A13"/>
    <w:rsid w:val="00F73C6B"/>
    <w:rsid w:val="00F74349"/>
    <w:rsid w:val="00F74402"/>
    <w:rsid w:val="00F7465C"/>
    <w:rsid w:val="00F76637"/>
    <w:rsid w:val="00F77A1A"/>
    <w:rsid w:val="00F80335"/>
    <w:rsid w:val="00F80632"/>
    <w:rsid w:val="00F8085B"/>
    <w:rsid w:val="00F81B1E"/>
    <w:rsid w:val="00F81D26"/>
    <w:rsid w:val="00F82178"/>
    <w:rsid w:val="00F82AF6"/>
    <w:rsid w:val="00F835B5"/>
    <w:rsid w:val="00F84074"/>
    <w:rsid w:val="00F847A5"/>
    <w:rsid w:val="00F8566E"/>
    <w:rsid w:val="00F86BB6"/>
    <w:rsid w:val="00F86C24"/>
    <w:rsid w:val="00F86FED"/>
    <w:rsid w:val="00F87472"/>
    <w:rsid w:val="00F87535"/>
    <w:rsid w:val="00F87B52"/>
    <w:rsid w:val="00F92802"/>
    <w:rsid w:val="00F93638"/>
    <w:rsid w:val="00F939FC"/>
    <w:rsid w:val="00F94026"/>
    <w:rsid w:val="00F94D72"/>
    <w:rsid w:val="00F955B6"/>
    <w:rsid w:val="00F9741B"/>
    <w:rsid w:val="00F9756B"/>
    <w:rsid w:val="00F978FF"/>
    <w:rsid w:val="00F97CAA"/>
    <w:rsid w:val="00F97FEF"/>
    <w:rsid w:val="00FA0BD9"/>
    <w:rsid w:val="00FA197A"/>
    <w:rsid w:val="00FA270F"/>
    <w:rsid w:val="00FA29C5"/>
    <w:rsid w:val="00FA35A7"/>
    <w:rsid w:val="00FA4622"/>
    <w:rsid w:val="00FA4DB5"/>
    <w:rsid w:val="00FA5AE0"/>
    <w:rsid w:val="00FA748B"/>
    <w:rsid w:val="00FB01E8"/>
    <w:rsid w:val="00FB0604"/>
    <w:rsid w:val="00FB1177"/>
    <w:rsid w:val="00FB1381"/>
    <w:rsid w:val="00FB1F91"/>
    <w:rsid w:val="00FB2520"/>
    <w:rsid w:val="00FB2852"/>
    <w:rsid w:val="00FB2CE2"/>
    <w:rsid w:val="00FB2EA2"/>
    <w:rsid w:val="00FB43CE"/>
    <w:rsid w:val="00FB492D"/>
    <w:rsid w:val="00FB51F9"/>
    <w:rsid w:val="00FB6569"/>
    <w:rsid w:val="00FB70C1"/>
    <w:rsid w:val="00FB7360"/>
    <w:rsid w:val="00FC146B"/>
    <w:rsid w:val="00FC1CD9"/>
    <w:rsid w:val="00FC2259"/>
    <w:rsid w:val="00FC26C7"/>
    <w:rsid w:val="00FC3ACE"/>
    <w:rsid w:val="00FC5C4A"/>
    <w:rsid w:val="00FC63E5"/>
    <w:rsid w:val="00FC66F1"/>
    <w:rsid w:val="00FC67D1"/>
    <w:rsid w:val="00FC6B18"/>
    <w:rsid w:val="00FC6C70"/>
    <w:rsid w:val="00FC70A8"/>
    <w:rsid w:val="00FC74CC"/>
    <w:rsid w:val="00FC75CA"/>
    <w:rsid w:val="00FD1DD8"/>
    <w:rsid w:val="00FD25AF"/>
    <w:rsid w:val="00FD30EC"/>
    <w:rsid w:val="00FD3796"/>
    <w:rsid w:val="00FD4199"/>
    <w:rsid w:val="00FD4658"/>
    <w:rsid w:val="00FD48FE"/>
    <w:rsid w:val="00FD6247"/>
    <w:rsid w:val="00FD6B4C"/>
    <w:rsid w:val="00FD7C82"/>
    <w:rsid w:val="00FE0117"/>
    <w:rsid w:val="00FE0328"/>
    <w:rsid w:val="00FE0617"/>
    <w:rsid w:val="00FE106B"/>
    <w:rsid w:val="00FE11D2"/>
    <w:rsid w:val="00FE1D83"/>
    <w:rsid w:val="00FE37D8"/>
    <w:rsid w:val="00FE49A5"/>
    <w:rsid w:val="00FE5429"/>
    <w:rsid w:val="00FE59CA"/>
    <w:rsid w:val="00FE612C"/>
    <w:rsid w:val="00FE6472"/>
    <w:rsid w:val="00FE67C9"/>
    <w:rsid w:val="00FE6826"/>
    <w:rsid w:val="00FE7A21"/>
    <w:rsid w:val="00FE7E6B"/>
    <w:rsid w:val="00FF0108"/>
    <w:rsid w:val="00FF1079"/>
    <w:rsid w:val="00FF3727"/>
    <w:rsid w:val="00FF45FA"/>
    <w:rsid w:val="00FF4E88"/>
    <w:rsid w:val="00FF578C"/>
    <w:rsid w:val="00FF7641"/>
    <w:rsid w:val="00FF7947"/>
    <w:rsid w:val="00FF7C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C71D4B-F587-4D9F-ABF7-B975ADCCC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A7E07"/>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1297</Words>
  <Characters>7788</Characters>
  <Application>Microsoft Office Word</Application>
  <DocSecurity>0</DocSecurity>
  <Lines>64</Lines>
  <Paragraphs>18</Paragraphs>
  <ScaleCrop>false</ScaleCrop>
  <Company/>
  <LinksUpToDate>false</LinksUpToDate>
  <CharactersWithSpaces>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1</cp:revision>
  <dcterms:created xsi:type="dcterms:W3CDTF">2018-02-16T12:43:00Z</dcterms:created>
  <dcterms:modified xsi:type="dcterms:W3CDTF">2018-02-16T12:43:00Z</dcterms:modified>
</cp:coreProperties>
</file>