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A13BB" w:rsidRDefault="00374F67" w:rsidP="00374F67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                                                      </w:t>
      </w:r>
      <w:r w:rsidR="00FA13B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U</w:t>
      </w:r>
      <w:r w:rsidR="00FA13BB" w:rsidRPr="00FA13B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CHWAŁA Nr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III/13/</w:t>
      </w:r>
      <w:r w:rsidR="00F852D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18</w:t>
      </w:r>
    </w:p>
    <w:p w:rsidR="00374F67" w:rsidRPr="00FA13BB" w:rsidRDefault="00374F67" w:rsidP="00374F67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FA13BB" w:rsidRDefault="00FA13BB" w:rsidP="00FA13BB">
      <w:pPr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FA13B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RADY GMINY NOWA WIEŚ WIELKA </w:t>
      </w:r>
    </w:p>
    <w:p w:rsidR="00FA13BB" w:rsidRPr="00FA13BB" w:rsidRDefault="00FA13BB" w:rsidP="00FA13BB">
      <w:pPr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FA13BB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z dnia 6 grudnia 2018 r.</w:t>
      </w:r>
      <w:bookmarkStart w:id="0" w:name="_GoBack"/>
      <w:bookmarkEnd w:id="0"/>
    </w:p>
    <w:p w:rsidR="00FA13BB" w:rsidRDefault="00FA13BB" w:rsidP="00FA13BB">
      <w:pPr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C2168F" w:rsidRDefault="00FD1F1C" w:rsidP="00FA13BB">
      <w:pPr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FD1F1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 sprawie określenia wysokości stawek podatku od nieruchomości</w:t>
      </w:r>
    </w:p>
    <w:p w:rsidR="00FA13BB" w:rsidRDefault="00FA13BB" w:rsidP="00FA13BB">
      <w:pPr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FD1F1C" w:rsidRDefault="00C2168F" w:rsidP="00FA13B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</w:t>
      </w:r>
      <w:r w:rsidR="00FD1F1C" w:rsidRPr="00FD1F1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podstawie art. 18 ust. 2 pkt 8 i art. 40 ust. 1 ustawy z dnia 8 marca 1990 r. o samorządzie gminnym </w:t>
      </w:r>
      <w:r w:rsidR="003D36F7">
        <w:rPr>
          <w:rFonts w:ascii="Times New Roman" w:eastAsia="Times New Roman" w:hAnsi="Times New Roman" w:cs="Times New Roman"/>
          <w:sz w:val="24"/>
          <w:szCs w:val="24"/>
          <w:lang w:eastAsia="pl-PL"/>
        </w:rPr>
        <w:t>(Dz.U. z 2018 r. poz. 994 ze zm.</w:t>
      </w:r>
      <w:r w:rsidR="003D36F7">
        <w:rPr>
          <w:rStyle w:val="Odwoanieprzypisudolnego"/>
          <w:rFonts w:ascii="Times New Roman" w:eastAsia="Times New Roman" w:hAnsi="Times New Roman" w:cs="Times New Roman"/>
          <w:sz w:val="24"/>
          <w:szCs w:val="24"/>
          <w:lang w:eastAsia="pl-PL"/>
        </w:rPr>
        <w:footnoteReference w:id="1"/>
      </w:r>
      <w:r w:rsidR="003D36F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 </w:t>
      </w:r>
      <w:r w:rsidR="00FD1F1C" w:rsidRPr="00FD1F1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oraz art. 5 ust. 1 i 3 ustawy z dnia 12 stycznia 1991 r. o podatkach i opłatach lokalnych (Dz.U. z </w:t>
      </w:r>
      <w:r w:rsidR="003D36F7">
        <w:rPr>
          <w:rFonts w:ascii="Times New Roman" w:eastAsia="Times New Roman" w:hAnsi="Times New Roman" w:cs="Times New Roman"/>
          <w:sz w:val="24"/>
          <w:szCs w:val="24"/>
          <w:lang w:eastAsia="pl-PL"/>
        </w:rPr>
        <w:t>2018 r. poz. 1445 ze zm.</w:t>
      </w:r>
      <w:r w:rsidR="003D36F7">
        <w:rPr>
          <w:rStyle w:val="Odwoanieprzypisudolnego"/>
          <w:rFonts w:ascii="Times New Roman" w:eastAsia="Times New Roman" w:hAnsi="Times New Roman" w:cs="Times New Roman"/>
          <w:sz w:val="24"/>
          <w:szCs w:val="24"/>
          <w:lang w:eastAsia="pl-PL"/>
        </w:rPr>
        <w:footnoteReference w:id="2"/>
      </w:r>
      <w:r w:rsidR="003D36F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 </w:t>
      </w:r>
      <w:r w:rsidR="00FD1F1C" w:rsidRPr="00FD1F1C">
        <w:rPr>
          <w:rFonts w:ascii="Times New Roman" w:eastAsia="Times New Roman" w:hAnsi="Times New Roman" w:cs="Times New Roman"/>
          <w:sz w:val="24"/>
          <w:szCs w:val="24"/>
          <w:lang w:eastAsia="pl-PL"/>
        </w:rPr>
        <w:t>uchwala się, co następuje:</w:t>
      </w:r>
    </w:p>
    <w:p w:rsidR="00FA13BB" w:rsidRPr="00FD1F1C" w:rsidRDefault="00FA13BB" w:rsidP="00FA13B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95E04" w:rsidRDefault="00695E04" w:rsidP="00695E0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  </w:t>
      </w:r>
      <w:r w:rsidR="00FD1F1C" w:rsidRPr="00FD1F1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§ 1. </w:t>
      </w:r>
      <w:r w:rsidR="00FD1F1C" w:rsidRPr="00FD1F1C">
        <w:rPr>
          <w:rFonts w:ascii="Times New Roman" w:eastAsia="Times New Roman" w:hAnsi="Times New Roman" w:cs="Times New Roman"/>
          <w:sz w:val="24"/>
          <w:szCs w:val="24"/>
          <w:lang w:eastAsia="pl-PL"/>
        </w:rPr>
        <w:t>Określa się następujące stawki podatku od nieruchomości obowiązujące na terenie Gminy Nowa Wieś Wielka:</w:t>
      </w:r>
    </w:p>
    <w:p w:rsidR="00695E04" w:rsidRDefault="00FD1F1C" w:rsidP="00695E0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D1F1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1) </w:t>
      </w:r>
      <w:bookmarkStart w:id="1" w:name="_Hlk531758862"/>
      <w:r w:rsidRPr="00FD1F1C">
        <w:rPr>
          <w:rFonts w:ascii="Times New Roman" w:eastAsia="Times New Roman" w:hAnsi="Times New Roman" w:cs="Times New Roman"/>
          <w:sz w:val="24"/>
          <w:szCs w:val="24"/>
          <w:lang w:eastAsia="pl-PL"/>
        </w:rPr>
        <w:t>od gruntów:</w:t>
      </w:r>
    </w:p>
    <w:p w:rsidR="00695E04" w:rsidRDefault="00FD1F1C" w:rsidP="00695E0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D1F1C">
        <w:rPr>
          <w:rFonts w:ascii="Times New Roman" w:eastAsia="Times New Roman" w:hAnsi="Times New Roman" w:cs="Times New Roman"/>
          <w:sz w:val="24"/>
          <w:szCs w:val="24"/>
          <w:lang w:eastAsia="pl-PL"/>
        </w:rPr>
        <w:t>a) związanych z prowadzeniem działalności gospodarczej</w:t>
      </w:r>
      <w:bookmarkEnd w:id="1"/>
      <w:r w:rsidRPr="00FD1F1C">
        <w:rPr>
          <w:rFonts w:ascii="Times New Roman" w:eastAsia="Times New Roman" w:hAnsi="Times New Roman" w:cs="Times New Roman"/>
          <w:sz w:val="24"/>
          <w:szCs w:val="24"/>
          <w:lang w:eastAsia="pl-PL"/>
        </w:rPr>
        <w:t>, bez względu na sposób zakwalifikowania w ewidencji gruntów i budynków -</w:t>
      </w:r>
      <w:r w:rsidRPr="00FD1F1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0,</w:t>
      </w:r>
      <w:r w:rsidR="00477E7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89</w:t>
      </w:r>
      <w:r w:rsidRPr="00FD1F1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zł</w:t>
      </w:r>
      <w:r w:rsidRPr="00FD1F1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od 1 m² powierzchni, </w:t>
      </w:r>
      <w:r w:rsidRPr="00FD1F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b) </w:t>
      </w:r>
      <w:bookmarkStart w:id="2" w:name="_Hlk531168491"/>
      <w:r w:rsidRPr="00FD1F1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pod wodami powierzchniowymi stojącymi lub wodami powierzchniowymi płynącymi jezior i zbiorników sztucznych </w:t>
      </w:r>
      <w:bookmarkEnd w:id="2"/>
      <w:r w:rsidRPr="00FD1F1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</w:t>
      </w:r>
      <w:r w:rsidRPr="00FD1F1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4,</w:t>
      </w:r>
      <w:r w:rsidR="004F093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71</w:t>
      </w:r>
      <w:r w:rsidRPr="00FD1F1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zł </w:t>
      </w:r>
      <w:r w:rsidRPr="00FD1F1C">
        <w:rPr>
          <w:rFonts w:ascii="Times New Roman" w:eastAsia="Times New Roman" w:hAnsi="Times New Roman" w:cs="Times New Roman"/>
          <w:sz w:val="24"/>
          <w:szCs w:val="24"/>
          <w:lang w:eastAsia="pl-PL"/>
        </w:rPr>
        <w:t>od 1 ha powierzchni,</w:t>
      </w:r>
    </w:p>
    <w:p w:rsidR="00695E04" w:rsidRDefault="00FD1F1C" w:rsidP="00695E0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D1F1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c)  pozostałych, w tym zajętych na prowadzenie odpłatnej statutowej działalności pożytku publicznego przez organizacje pożytku publicznego - </w:t>
      </w:r>
      <w:r w:rsidRPr="00FD1F1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0,4</w:t>
      </w:r>
      <w:r w:rsidR="001158D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6</w:t>
      </w:r>
      <w:r w:rsidRPr="00FD1F1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zł</w:t>
      </w:r>
      <w:r w:rsidRPr="00FD1F1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od 1 m² powierzchni, </w:t>
      </w:r>
      <w:r w:rsidRPr="00FD1F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d) niezabudowanych objętych obszarem rewitalizacji, o którym mowa w ustawie z dnia 9 października 2015 r. o rewitalizacji (Dz.U. z 201</w:t>
      </w:r>
      <w:r w:rsidR="00695E04">
        <w:rPr>
          <w:rFonts w:ascii="Times New Roman" w:eastAsia="Times New Roman" w:hAnsi="Times New Roman" w:cs="Times New Roman"/>
          <w:sz w:val="24"/>
          <w:szCs w:val="24"/>
          <w:lang w:eastAsia="pl-PL"/>
        </w:rPr>
        <w:t>8</w:t>
      </w:r>
      <w:r w:rsidRPr="00FD1F1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 poz. 1</w:t>
      </w:r>
      <w:r w:rsidR="00695E04">
        <w:rPr>
          <w:rFonts w:ascii="Times New Roman" w:eastAsia="Times New Roman" w:hAnsi="Times New Roman" w:cs="Times New Roman"/>
          <w:sz w:val="24"/>
          <w:szCs w:val="24"/>
          <w:lang w:eastAsia="pl-PL"/>
        </w:rPr>
        <w:t>398</w:t>
      </w:r>
      <w:r w:rsidRPr="00FD1F1C">
        <w:rPr>
          <w:rFonts w:ascii="Times New Roman" w:eastAsia="Times New Roman" w:hAnsi="Times New Roman" w:cs="Times New Roman"/>
          <w:sz w:val="24"/>
          <w:szCs w:val="24"/>
          <w:lang w:eastAsia="pl-PL"/>
        </w:rPr>
        <w:t>) i położonych na terenach, dla których miejscowy plan zagospodarowania przestrzennego przewiduje przeznaczenie pod zabudowę mieszkaniową, usługową albo zabudowę o przeznaczeniu mieszanym obejmującym wyłącznie te rodzaje zabudowy, jeżeli od dnia wejścia w życie tego planu w odniesieniu do tych gruntów upłynął okres 4 lat, a w tym czasie nie zakończono budowy zgodnie z przepisami prawa budowlanego –</w:t>
      </w:r>
      <w:r w:rsidRPr="00FD1F1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="004F093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3,09</w:t>
      </w:r>
      <w:r w:rsidRPr="00FD1F1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zł </w:t>
      </w:r>
      <w:r w:rsidRPr="00FD1F1C">
        <w:rPr>
          <w:rFonts w:ascii="Times New Roman" w:eastAsia="Times New Roman" w:hAnsi="Times New Roman" w:cs="Times New Roman"/>
          <w:sz w:val="24"/>
          <w:szCs w:val="24"/>
          <w:lang w:eastAsia="pl-PL"/>
        </w:rPr>
        <w:t>od 1 m ²powierzchni,</w:t>
      </w:r>
    </w:p>
    <w:p w:rsidR="00695E04" w:rsidRDefault="00FD1F1C" w:rsidP="00695E0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D1F1C">
        <w:rPr>
          <w:rFonts w:ascii="Times New Roman" w:eastAsia="Times New Roman" w:hAnsi="Times New Roman" w:cs="Times New Roman"/>
          <w:sz w:val="24"/>
          <w:szCs w:val="24"/>
          <w:lang w:eastAsia="pl-PL"/>
        </w:rPr>
        <w:t>2) od budynków lub ich części:</w:t>
      </w:r>
    </w:p>
    <w:p w:rsidR="00695E04" w:rsidRDefault="00FD1F1C" w:rsidP="00695E0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D1F1C">
        <w:rPr>
          <w:rFonts w:ascii="Times New Roman" w:eastAsia="Times New Roman" w:hAnsi="Times New Roman" w:cs="Times New Roman"/>
          <w:sz w:val="24"/>
          <w:szCs w:val="24"/>
          <w:lang w:eastAsia="pl-PL"/>
        </w:rPr>
        <w:t>a) mieszkalnych -</w:t>
      </w:r>
      <w:r w:rsidRPr="00FD1F1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0,</w:t>
      </w:r>
      <w:r w:rsidR="004F093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7</w:t>
      </w:r>
      <w:r w:rsidR="001158D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7</w:t>
      </w:r>
      <w:r w:rsidRPr="00FD1F1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zł</w:t>
      </w:r>
      <w:r w:rsidRPr="00FD1F1C">
        <w:rPr>
          <w:rFonts w:ascii="Times New Roman" w:eastAsia="Times New Roman" w:hAnsi="Times New Roman" w:cs="Times New Roman"/>
          <w:sz w:val="24"/>
          <w:szCs w:val="24"/>
          <w:lang w:eastAsia="pl-PL"/>
        </w:rPr>
        <w:t>  od 1 m² powierzchni użytkowej,</w:t>
      </w:r>
    </w:p>
    <w:p w:rsidR="00695E04" w:rsidRDefault="00FD1F1C" w:rsidP="00695E0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D1F1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b) związanych z prowadzeniem działalności gospodarczej oraz od budynków mieszkalnych lub ich części zajętych na prowadzenie działalności gospodarczej – </w:t>
      </w:r>
      <w:r w:rsidRPr="00FD1F1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18,</w:t>
      </w:r>
      <w:r w:rsidR="001158D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5</w:t>
      </w:r>
      <w:r w:rsidR="00477E7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0</w:t>
      </w:r>
      <w:r w:rsidRPr="00FD1F1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zł</w:t>
      </w:r>
      <w:r w:rsidRPr="00FD1F1C">
        <w:rPr>
          <w:rFonts w:ascii="Times New Roman" w:eastAsia="Times New Roman" w:hAnsi="Times New Roman" w:cs="Times New Roman"/>
          <w:sz w:val="24"/>
          <w:szCs w:val="24"/>
          <w:lang w:eastAsia="pl-PL"/>
        </w:rPr>
        <w:t> od 1 m² powierzchni użytkowej,</w:t>
      </w:r>
    </w:p>
    <w:p w:rsidR="00695E04" w:rsidRDefault="00FD1F1C" w:rsidP="00695E0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D1F1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c) zajętych na prowadzenie działalności gospodarczej w zakresie obrotu kwalifikowanym materiałem siewnym </w:t>
      </w:r>
      <w:r w:rsidR="004F0932">
        <w:rPr>
          <w:rFonts w:ascii="Times New Roman" w:eastAsia="Times New Roman" w:hAnsi="Times New Roman" w:cs="Times New Roman"/>
          <w:sz w:val="24"/>
          <w:szCs w:val="24"/>
          <w:lang w:eastAsia="pl-PL"/>
        </w:rPr>
        <w:t>–</w:t>
      </w:r>
      <w:r w:rsidRPr="00FD1F1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4F0932" w:rsidRPr="004F093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10,98</w:t>
      </w:r>
      <w:r w:rsidRPr="00FD1F1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zł </w:t>
      </w:r>
      <w:r w:rsidRPr="00FD1F1C">
        <w:rPr>
          <w:rFonts w:ascii="Times New Roman" w:eastAsia="Times New Roman" w:hAnsi="Times New Roman" w:cs="Times New Roman"/>
          <w:sz w:val="24"/>
          <w:szCs w:val="24"/>
          <w:lang w:eastAsia="pl-PL"/>
        </w:rPr>
        <w:t>od 1 m² powierzchni użytkowej,</w:t>
      </w:r>
    </w:p>
    <w:p w:rsidR="00695E04" w:rsidRDefault="00FD1F1C" w:rsidP="00695E0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D1F1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d) </w:t>
      </w:r>
      <w:bookmarkStart w:id="3" w:name="_Hlk531168681"/>
      <w:r w:rsidRPr="00FD1F1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związanych z udzielaniem świadczeń zdrowotnych w rozumieniu przepisów o działalności leczniczej, zajętych przez podmioty udzielające tych świadczeń - </w:t>
      </w:r>
      <w:r w:rsidRPr="00FD1F1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4,</w:t>
      </w:r>
      <w:r w:rsidR="00BC5AD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78</w:t>
      </w:r>
      <w:r w:rsidRPr="00FD1F1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zł</w:t>
      </w:r>
      <w:r w:rsidRPr="00FD1F1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od 1 m² powierzchni użytkowej, </w:t>
      </w:r>
      <w:r w:rsidRPr="00FD1F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bookmarkEnd w:id="3"/>
      <w:r w:rsidRPr="00FD1F1C">
        <w:rPr>
          <w:rFonts w:ascii="Times New Roman" w:eastAsia="Times New Roman" w:hAnsi="Times New Roman" w:cs="Times New Roman"/>
          <w:sz w:val="24"/>
          <w:szCs w:val="24"/>
          <w:lang w:eastAsia="pl-PL"/>
        </w:rPr>
        <w:t>e) pozostałych, w tym zajętych na prowadzenie odpłatnej statutowej działalności pożytku publicznego przez organizacje pożytku publicznego -</w:t>
      </w:r>
      <w:r w:rsidRPr="00FD1F1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3,8</w:t>
      </w:r>
      <w:r w:rsidR="003C470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0</w:t>
      </w:r>
      <w:r w:rsidRPr="00FD1F1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zł </w:t>
      </w:r>
      <w:r w:rsidRPr="00FD1F1C">
        <w:rPr>
          <w:rFonts w:ascii="Times New Roman" w:eastAsia="Times New Roman" w:hAnsi="Times New Roman" w:cs="Times New Roman"/>
          <w:sz w:val="24"/>
          <w:szCs w:val="24"/>
          <w:lang w:eastAsia="pl-PL"/>
        </w:rPr>
        <w:t>od 1 m² powierzchni użytkowej, z wyjątkiem:</w:t>
      </w:r>
    </w:p>
    <w:p w:rsidR="00695E04" w:rsidRDefault="00FD1F1C" w:rsidP="00695E0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D1F1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budynków rekreacji indywidualnej (letniskowych), w rozumieniu § 3 pkt 7 rozporządzenia Ministra Infrastruktury z dnia 12 kwietnia 2002 r. w sprawie warunków technicznych, jakim powinny odpowiadać budynki o takim charakterze i ich usytuowanie </w:t>
      </w:r>
      <w:r w:rsidRPr="00695E04">
        <w:rPr>
          <w:rFonts w:ascii="Times New Roman" w:eastAsia="Times New Roman" w:hAnsi="Times New Roman" w:cs="Times New Roman"/>
          <w:sz w:val="24"/>
          <w:szCs w:val="24"/>
          <w:lang w:eastAsia="pl-PL"/>
        </w:rPr>
        <w:t>(Dz.U. z 2015 r. poz. 1422</w:t>
      </w:r>
      <w:r w:rsidR="00695E0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ze zm.</w:t>
      </w:r>
      <w:r w:rsidRPr="00695E04">
        <w:rPr>
          <w:rFonts w:ascii="Times New Roman" w:eastAsia="Times New Roman" w:hAnsi="Times New Roman" w:cs="Times New Roman"/>
          <w:sz w:val="24"/>
          <w:szCs w:val="24"/>
          <w:lang w:eastAsia="pl-PL"/>
        </w:rPr>
        <w:t>)</w:t>
      </w:r>
      <w:r w:rsidRPr="00FD1F1C">
        <w:rPr>
          <w:rFonts w:ascii="Times New Roman" w:eastAsia="Times New Roman" w:hAnsi="Times New Roman" w:cs="Times New Roman"/>
          <w:sz w:val="24"/>
          <w:szCs w:val="24"/>
          <w:lang w:eastAsia="pl-PL"/>
        </w:rPr>
        <w:t>,  dla których stawka wynosi</w:t>
      </w:r>
      <w:r w:rsidRPr="00FD1F1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7,</w:t>
      </w:r>
      <w:r w:rsidR="001158D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66</w:t>
      </w:r>
      <w:r w:rsidRPr="00FD1F1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zł </w:t>
      </w:r>
      <w:r w:rsidRPr="00FD1F1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od 1 m² powierzchni użytkowej, </w:t>
      </w:r>
      <w:r w:rsidRPr="00FD1F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3) od budowli - 2 % ich wartości określonej na podstawie art. 4 ust. 1 pkt 3 i ust. 3 -7 ustawy</w:t>
      </w:r>
      <w:r w:rsidRPr="00FD1F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o podatkach i opłatach lokalnych.</w:t>
      </w:r>
    </w:p>
    <w:p w:rsidR="00695E04" w:rsidRDefault="00695E04" w:rsidP="00695E0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 xml:space="preserve">   </w:t>
      </w:r>
      <w:r w:rsidR="00FD1F1C" w:rsidRPr="00FD1F1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§ 2. </w:t>
      </w:r>
      <w:r w:rsidR="00FD1F1C" w:rsidRPr="00FD1F1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Traci moc uchwała Nr </w:t>
      </w:r>
      <w:r w:rsidR="00F14D53">
        <w:rPr>
          <w:rFonts w:ascii="Times New Roman" w:eastAsia="Times New Roman" w:hAnsi="Times New Roman" w:cs="Times New Roman"/>
          <w:sz w:val="24"/>
          <w:szCs w:val="24"/>
          <w:lang w:eastAsia="pl-PL"/>
        </w:rPr>
        <w:t>X</w:t>
      </w:r>
      <w:r w:rsidR="00FD1F1C" w:rsidRPr="00FD1F1C">
        <w:rPr>
          <w:rFonts w:ascii="Times New Roman" w:eastAsia="Times New Roman" w:hAnsi="Times New Roman" w:cs="Times New Roman"/>
          <w:sz w:val="24"/>
          <w:szCs w:val="24"/>
          <w:lang w:eastAsia="pl-PL"/>
        </w:rPr>
        <w:t>XIII/</w:t>
      </w:r>
      <w:r w:rsidR="00F14D53">
        <w:rPr>
          <w:rFonts w:ascii="Times New Roman" w:eastAsia="Times New Roman" w:hAnsi="Times New Roman" w:cs="Times New Roman"/>
          <w:sz w:val="24"/>
          <w:szCs w:val="24"/>
          <w:lang w:eastAsia="pl-PL"/>
        </w:rPr>
        <w:t>174</w:t>
      </w:r>
      <w:r w:rsidR="00FD1F1C" w:rsidRPr="00FD1F1C">
        <w:rPr>
          <w:rFonts w:ascii="Times New Roman" w:eastAsia="Times New Roman" w:hAnsi="Times New Roman" w:cs="Times New Roman"/>
          <w:sz w:val="24"/>
          <w:szCs w:val="24"/>
          <w:lang w:eastAsia="pl-PL"/>
        </w:rPr>
        <w:t>/1</w:t>
      </w:r>
      <w:r w:rsidR="00F14D53">
        <w:rPr>
          <w:rFonts w:ascii="Times New Roman" w:eastAsia="Times New Roman" w:hAnsi="Times New Roman" w:cs="Times New Roman"/>
          <w:sz w:val="24"/>
          <w:szCs w:val="24"/>
          <w:lang w:eastAsia="pl-PL"/>
        </w:rPr>
        <w:t>6</w:t>
      </w:r>
      <w:r w:rsidR="00FD1F1C" w:rsidRPr="00FD1F1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Rady Gminy Nowa Wieś Wielka z dnia 2</w:t>
      </w:r>
      <w:r w:rsidR="00F14D53">
        <w:rPr>
          <w:rFonts w:ascii="Times New Roman" w:eastAsia="Times New Roman" w:hAnsi="Times New Roman" w:cs="Times New Roman"/>
          <w:sz w:val="24"/>
          <w:szCs w:val="24"/>
          <w:lang w:eastAsia="pl-PL"/>
        </w:rPr>
        <w:t>4</w:t>
      </w:r>
      <w:r w:rsidR="00FD1F1C" w:rsidRPr="00FD1F1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listopada 201</w:t>
      </w:r>
      <w:r w:rsidR="00F14D53">
        <w:rPr>
          <w:rFonts w:ascii="Times New Roman" w:eastAsia="Times New Roman" w:hAnsi="Times New Roman" w:cs="Times New Roman"/>
          <w:sz w:val="24"/>
          <w:szCs w:val="24"/>
          <w:lang w:eastAsia="pl-PL"/>
        </w:rPr>
        <w:t>6</w:t>
      </w:r>
      <w:r w:rsidR="00FD1F1C" w:rsidRPr="00FD1F1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 w sprawie określenia wysokości stawek podatku od nieruchomości (</w:t>
      </w:r>
      <w:proofErr w:type="spellStart"/>
      <w:r w:rsidR="00FD1F1C" w:rsidRPr="00FD1F1C">
        <w:rPr>
          <w:rFonts w:ascii="Times New Roman" w:eastAsia="Times New Roman" w:hAnsi="Times New Roman" w:cs="Times New Roman"/>
          <w:sz w:val="24"/>
          <w:szCs w:val="24"/>
          <w:lang w:eastAsia="pl-PL"/>
        </w:rPr>
        <w:t>Dz.Urz</w:t>
      </w:r>
      <w:proofErr w:type="spellEnd"/>
      <w:r w:rsidR="00FD1F1C" w:rsidRPr="00FD1F1C">
        <w:rPr>
          <w:rFonts w:ascii="Times New Roman" w:eastAsia="Times New Roman" w:hAnsi="Times New Roman" w:cs="Times New Roman"/>
          <w:sz w:val="24"/>
          <w:szCs w:val="24"/>
          <w:lang w:eastAsia="pl-PL"/>
        </w:rPr>
        <w:t>. Woj. Kuj.-Pom. poz. </w:t>
      </w:r>
      <w:r w:rsidR="008954D6">
        <w:rPr>
          <w:rFonts w:ascii="Times New Roman" w:eastAsia="Times New Roman" w:hAnsi="Times New Roman" w:cs="Times New Roman"/>
          <w:sz w:val="24"/>
          <w:szCs w:val="24"/>
          <w:lang w:eastAsia="pl-PL"/>
        </w:rPr>
        <w:t>4309</w:t>
      </w:r>
      <w:r w:rsidR="00FD1F1C" w:rsidRPr="00FD1F1C">
        <w:rPr>
          <w:rFonts w:ascii="Times New Roman" w:eastAsia="Times New Roman" w:hAnsi="Times New Roman" w:cs="Times New Roman"/>
          <w:sz w:val="24"/>
          <w:szCs w:val="24"/>
          <w:lang w:eastAsia="pl-PL"/>
        </w:rPr>
        <w:t>).</w:t>
      </w:r>
    </w:p>
    <w:p w:rsidR="00695E04" w:rsidRDefault="00695E04" w:rsidP="00695E0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   </w:t>
      </w:r>
      <w:r w:rsidR="00FD1F1C" w:rsidRPr="00FD1F1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§ 3. </w:t>
      </w:r>
      <w:r w:rsidR="00FD1F1C" w:rsidRPr="00FD1F1C">
        <w:rPr>
          <w:rFonts w:ascii="Times New Roman" w:eastAsia="Times New Roman" w:hAnsi="Times New Roman" w:cs="Times New Roman"/>
          <w:sz w:val="24"/>
          <w:szCs w:val="24"/>
          <w:lang w:eastAsia="pl-PL"/>
        </w:rPr>
        <w:t>Uchwała podlega ogłoszeniu w Dzienniku Urzędowym Województwa Kujawsko-Pomorskiego i wchodzi w życie z dniem 1 stycznia 201</w:t>
      </w:r>
      <w:r w:rsidR="003A0481">
        <w:rPr>
          <w:rFonts w:ascii="Times New Roman" w:eastAsia="Times New Roman" w:hAnsi="Times New Roman" w:cs="Times New Roman"/>
          <w:sz w:val="24"/>
          <w:szCs w:val="24"/>
          <w:lang w:eastAsia="pl-PL"/>
        </w:rPr>
        <w:t>9</w:t>
      </w:r>
      <w:r w:rsidR="00FD1F1C" w:rsidRPr="00FD1F1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</w:t>
      </w:r>
    </w:p>
    <w:p w:rsidR="00695E04" w:rsidRDefault="00695E04" w:rsidP="00695E0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 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 </w:t>
      </w:r>
    </w:p>
    <w:p w:rsidR="00695E04" w:rsidRDefault="00695E04" w:rsidP="00695E0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95E04" w:rsidRDefault="00695E04" w:rsidP="00695E0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95E04" w:rsidRDefault="00695E04" w:rsidP="00695E0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95E04" w:rsidRDefault="00695E04" w:rsidP="00695E0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D1F1C" w:rsidRPr="00695E04" w:rsidRDefault="00FD1F1C" w:rsidP="00695E0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D1F1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Uzasadnienie</w:t>
      </w:r>
    </w:p>
    <w:p w:rsidR="004D59B3" w:rsidRDefault="00FD1F1C" w:rsidP="003A0B7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D1F1C">
        <w:rPr>
          <w:rFonts w:ascii="Times New Roman" w:eastAsia="Times New Roman" w:hAnsi="Times New Roman" w:cs="Times New Roman"/>
          <w:sz w:val="24"/>
          <w:szCs w:val="24"/>
          <w:lang w:eastAsia="pl-PL"/>
        </w:rPr>
        <w:t>Zgodnie z art. 5 ust. 1 ustawy z dnia 12 stycznia 1991 r. o podatkach i opłatach</w:t>
      </w:r>
      <w:r w:rsidR="00C2168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FD1F1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lokalnych Rada Gminy określa wysokość stawek podatku od nieruchomości, z tym że stawki te nie mogą przekroczyć rocznie górnej granicy stawek określonych przez Ministra Finansów w obwieszczeniu z dnia </w:t>
      </w:r>
      <w:r w:rsidR="004D59B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3 </w:t>
      </w:r>
      <w:r w:rsidRPr="00FD1F1C">
        <w:rPr>
          <w:rFonts w:ascii="Times New Roman" w:eastAsia="Times New Roman" w:hAnsi="Times New Roman" w:cs="Times New Roman"/>
          <w:sz w:val="24"/>
          <w:szCs w:val="24"/>
          <w:lang w:eastAsia="pl-PL"/>
        </w:rPr>
        <w:t>sierpnia 201</w:t>
      </w:r>
      <w:r w:rsidR="004D59B3">
        <w:rPr>
          <w:rFonts w:ascii="Times New Roman" w:eastAsia="Times New Roman" w:hAnsi="Times New Roman" w:cs="Times New Roman"/>
          <w:sz w:val="24"/>
          <w:szCs w:val="24"/>
          <w:lang w:eastAsia="pl-PL"/>
        </w:rPr>
        <w:t>8</w:t>
      </w:r>
      <w:r w:rsidRPr="00FD1F1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 w sprawie górnych granic stawek kwotowych podatków i opłat lokalnych </w:t>
      </w:r>
      <w:r w:rsidR="003A0B7A">
        <w:rPr>
          <w:rFonts w:ascii="Times New Roman" w:eastAsia="Times New Roman" w:hAnsi="Times New Roman" w:cs="Times New Roman"/>
          <w:sz w:val="24"/>
          <w:szCs w:val="24"/>
          <w:lang w:eastAsia="pl-PL"/>
        </w:rPr>
        <w:t>na rok</w:t>
      </w:r>
      <w:r w:rsidR="004D59B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2019</w:t>
      </w:r>
      <w:r w:rsidRPr="00FD1F1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(M.P. poz. 7</w:t>
      </w:r>
      <w:r w:rsidR="004D59B3">
        <w:rPr>
          <w:rFonts w:ascii="Times New Roman" w:eastAsia="Times New Roman" w:hAnsi="Times New Roman" w:cs="Times New Roman"/>
          <w:sz w:val="24"/>
          <w:szCs w:val="24"/>
          <w:lang w:eastAsia="pl-PL"/>
        </w:rPr>
        <w:t>45</w:t>
      </w:r>
      <w:r w:rsidRPr="00FD1F1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).  </w:t>
      </w:r>
    </w:p>
    <w:p w:rsidR="004D59B3" w:rsidRDefault="004D59B3" w:rsidP="003A0B7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Stawki maksymalne są wyższe w porównaniu z 2018 r. o 1,6 %.</w:t>
      </w:r>
    </w:p>
    <w:p w:rsidR="004958AB" w:rsidRDefault="004958AB" w:rsidP="003A0B7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Do wysokości stawek maksymalnych podniesione zostały stawki od:</w:t>
      </w:r>
    </w:p>
    <w:p w:rsidR="004958AB" w:rsidRDefault="004958AB" w:rsidP="004958A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gruntów </w:t>
      </w:r>
      <w:r w:rsidRPr="00FD1F1C">
        <w:rPr>
          <w:rFonts w:ascii="Times New Roman" w:eastAsia="Times New Roman" w:hAnsi="Times New Roman" w:cs="Times New Roman"/>
          <w:sz w:val="24"/>
          <w:szCs w:val="24"/>
          <w:lang w:eastAsia="pl-PL"/>
        </w:rPr>
        <w:t>pod wodami powierzchniowymi stojącymi lub wodami powierzchniowymi płynącymi jezior i zbiorników sztucznych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;</w:t>
      </w:r>
    </w:p>
    <w:p w:rsidR="004958AB" w:rsidRDefault="004958AB" w:rsidP="004958A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gruntów </w:t>
      </w:r>
      <w:r w:rsidRPr="00FD1F1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niezabudowanych objętych obszarem rewitalizacji, o którym mowa w ustawie </w:t>
      </w:r>
      <w:r w:rsidR="00E77FD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</w:t>
      </w:r>
      <w:r w:rsidRPr="00FD1F1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 dnia 9 października 2015 r. o rewitalizacji i położonych na terenach, dla których miejscowy plan zagospodarowania przestrzennego przewiduje przeznaczenie pod zabudowę mieszkaniową, usługową albo zabudowę o przeznaczeniu mieszanym obejmującym wyłącznie te rodzaje zabudowy, jeżeli od dnia wejścia w życie tego planu w odniesieniu </w:t>
      </w:r>
      <w:r w:rsidR="00FA13B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D1F1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 tych gruntów upłynął okres 4 lat, a w tym czasie nie zakończono budowy zgodnie </w:t>
      </w:r>
      <w:r w:rsidR="00FA13B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D1F1C">
        <w:rPr>
          <w:rFonts w:ascii="Times New Roman" w:eastAsia="Times New Roman" w:hAnsi="Times New Roman" w:cs="Times New Roman"/>
          <w:sz w:val="24"/>
          <w:szCs w:val="24"/>
          <w:lang w:eastAsia="pl-PL"/>
        </w:rPr>
        <w:t>z przepisami prawa budowlanego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;</w:t>
      </w:r>
    </w:p>
    <w:p w:rsidR="004958AB" w:rsidRDefault="004958AB" w:rsidP="004958A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od budynków </w:t>
      </w:r>
      <w:r w:rsidRPr="00FD1F1C">
        <w:rPr>
          <w:rFonts w:ascii="Times New Roman" w:eastAsia="Times New Roman" w:hAnsi="Times New Roman" w:cs="Times New Roman"/>
          <w:sz w:val="24"/>
          <w:szCs w:val="24"/>
          <w:lang w:eastAsia="pl-PL"/>
        </w:rPr>
        <w:t>zajętych na prowadzenie działalności gospodarczej w zakresie obrotu kwalifikowanym materiałem siewnym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;</w:t>
      </w:r>
    </w:p>
    <w:p w:rsidR="004958AB" w:rsidRDefault="004958AB" w:rsidP="004958A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od budynków </w:t>
      </w:r>
      <w:r w:rsidRPr="00FD1F1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związanych z udzielaniem świadczeń zdrowotnych w rozumieniu przepisów </w:t>
      </w:r>
      <w:r w:rsidR="00FA13B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D1F1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 działalności leczniczej, zajętych przez podmioty udzielające tych świadczeń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;</w:t>
      </w:r>
    </w:p>
    <w:p w:rsidR="004958AB" w:rsidRDefault="004958AB" w:rsidP="00477E7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Dla pozosta</w:t>
      </w:r>
      <w:r w:rsidR="00E77FDB">
        <w:rPr>
          <w:rFonts w:ascii="Times New Roman" w:eastAsia="Times New Roman" w:hAnsi="Times New Roman" w:cs="Times New Roman"/>
          <w:sz w:val="24"/>
          <w:szCs w:val="24"/>
          <w:lang w:eastAsia="pl-PL"/>
        </w:rPr>
        <w:t>łych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przed</w:t>
      </w:r>
      <w:r w:rsidR="00E77FDB">
        <w:rPr>
          <w:rFonts w:ascii="Times New Roman" w:eastAsia="Times New Roman" w:hAnsi="Times New Roman" w:cs="Times New Roman"/>
          <w:sz w:val="24"/>
          <w:szCs w:val="24"/>
          <w:lang w:eastAsia="pl-PL"/>
        </w:rPr>
        <w:t>miotów opodatkowania (</w:t>
      </w:r>
      <w:r w:rsidR="00530EF3" w:rsidRPr="00530EF3">
        <w:rPr>
          <w:rFonts w:ascii="Times New Roman" w:eastAsia="Times New Roman" w:hAnsi="Times New Roman" w:cs="Times New Roman"/>
          <w:sz w:val="24"/>
          <w:szCs w:val="24"/>
          <w:lang w:eastAsia="pl-PL"/>
        </w:rPr>
        <w:t>za wyjątkiem budowli</w:t>
      </w:r>
      <w:r w:rsidR="00477E7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 </w:t>
      </w:r>
      <w:r w:rsidR="00477E78" w:rsidRPr="00FD1F1C">
        <w:rPr>
          <w:rFonts w:ascii="Times New Roman" w:eastAsia="Times New Roman" w:hAnsi="Times New Roman" w:cs="Times New Roman"/>
          <w:sz w:val="24"/>
          <w:szCs w:val="24"/>
          <w:lang w:eastAsia="pl-PL"/>
        </w:rPr>
        <w:t>gruntów</w:t>
      </w:r>
      <w:r w:rsidR="00477E7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477E78" w:rsidRPr="00FD1F1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związanych z prowadzeniem działalności gospodarczej</w:t>
      </w:r>
      <w:r w:rsidR="00477E78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="00477E78" w:rsidRPr="00477E7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477E7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budynków </w:t>
      </w:r>
      <w:r w:rsidR="00477E78" w:rsidRPr="00FD1F1C">
        <w:rPr>
          <w:rFonts w:ascii="Times New Roman" w:eastAsia="Times New Roman" w:hAnsi="Times New Roman" w:cs="Times New Roman"/>
          <w:sz w:val="24"/>
          <w:szCs w:val="24"/>
          <w:lang w:eastAsia="pl-PL"/>
        </w:rPr>
        <w:t>związanych z prowadzeniem działalności gospodarczej</w:t>
      </w:r>
      <w:r w:rsidR="00477E7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530EF3" w:rsidRPr="00530EF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 budynków pozostałych</w:t>
      </w:r>
      <w:r w:rsidR="00E77FD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 podwyższone zostały stawki o kwotę </w:t>
      </w:r>
      <w:r w:rsidR="00477E7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</w:t>
      </w:r>
      <w:r w:rsidR="00E77FDB">
        <w:rPr>
          <w:rFonts w:ascii="Times New Roman" w:eastAsia="Times New Roman" w:hAnsi="Times New Roman" w:cs="Times New Roman"/>
          <w:sz w:val="24"/>
          <w:szCs w:val="24"/>
          <w:lang w:eastAsia="pl-PL"/>
        </w:rPr>
        <w:t>o 0,04 zł</w:t>
      </w:r>
      <w:r w:rsidR="00477E7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.</w:t>
      </w:r>
    </w:p>
    <w:p w:rsidR="004958AB" w:rsidRDefault="00C2168F" w:rsidP="003A0B7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Podwyższenie stawek podatku od nieruchomości w stosunku do stawek obowiązujących dotychczas, tj. w 2017 r. i w 2018 r., określonych w uchwale </w:t>
      </w:r>
      <w:r w:rsidRPr="00FD1F1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Nr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X</w:t>
      </w:r>
      <w:r w:rsidRPr="00FD1F1C">
        <w:rPr>
          <w:rFonts w:ascii="Times New Roman" w:eastAsia="Times New Roman" w:hAnsi="Times New Roman" w:cs="Times New Roman"/>
          <w:sz w:val="24"/>
          <w:szCs w:val="24"/>
          <w:lang w:eastAsia="pl-PL"/>
        </w:rPr>
        <w:t>XIII/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174</w:t>
      </w:r>
      <w:r w:rsidRPr="00FD1F1C">
        <w:rPr>
          <w:rFonts w:ascii="Times New Roman" w:eastAsia="Times New Roman" w:hAnsi="Times New Roman" w:cs="Times New Roman"/>
          <w:sz w:val="24"/>
          <w:szCs w:val="24"/>
          <w:lang w:eastAsia="pl-PL"/>
        </w:rPr>
        <w:t>/1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6</w:t>
      </w:r>
      <w:r w:rsidRPr="00FD1F1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Rady Gminy Nowa Wieś Wielka z dnia 2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4</w:t>
      </w:r>
      <w:r w:rsidRPr="00FD1F1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listopada 201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6</w:t>
      </w:r>
      <w:r w:rsidRPr="00FD1F1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 w sprawie określenia wysokości stawek podatku od nieruchomości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, pozwoli na zwiększenie wpływów budżetowych.</w:t>
      </w:r>
    </w:p>
    <w:p w:rsidR="004958AB" w:rsidRDefault="004958AB" w:rsidP="003A0B7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958AB" w:rsidRDefault="004958AB" w:rsidP="003A0B7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D1F1C" w:rsidRPr="00FD1F1C" w:rsidRDefault="00FD1F1C" w:rsidP="003A0B7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D1F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887EBE" w:rsidRDefault="00887EBE" w:rsidP="003A0B7A">
      <w:pPr>
        <w:jc w:val="both"/>
      </w:pPr>
    </w:p>
    <w:sectPr w:rsidR="00887EB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924D7" w:rsidRDefault="004924D7" w:rsidP="003D36F7">
      <w:pPr>
        <w:spacing w:after="0" w:line="240" w:lineRule="auto"/>
      </w:pPr>
      <w:r>
        <w:separator/>
      </w:r>
    </w:p>
  </w:endnote>
  <w:endnote w:type="continuationSeparator" w:id="0">
    <w:p w:rsidR="004924D7" w:rsidRDefault="004924D7" w:rsidP="003D36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924D7" w:rsidRDefault="004924D7" w:rsidP="003D36F7">
      <w:pPr>
        <w:spacing w:after="0" w:line="240" w:lineRule="auto"/>
      </w:pPr>
      <w:r>
        <w:separator/>
      </w:r>
    </w:p>
  </w:footnote>
  <w:footnote w:type="continuationSeparator" w:id="0">
    <w:p w:rsidR="004924D7" w:rsidRDefault="004924D7" w:rsidP="003D36F7">
      <w:pPr>
        <w:spacing w:after="0" w:line="240" w:lineRule="auto"/>
      </w:pPr>
      <w:r>
        <w:continuationSeparator/>
      </w:r>
    </w:p>
  </w:footnote>
  <w:footnote w:id="1">
    <w:p w:rsidR="003D36F7" w:rsidRPr="00806D45" w:rsidRDefault="003D36F7" w:rsidP="003D36F7">
      <w:pPr>
        <w:pStyle w:val="Tekstprzypisudolnego"/>
        <w:rPr>
          <w:rFonts w:ascii="Times New Roman" w:hAnsi="Times New Roman" w:cs="Times New Roman"/>
        </w:rPr>
      </w:pPr>
      <w:r w:rsidRPr="00806D45">
        <w:rPr>
          <w:rStyle w:val="Odwoanieprzypisudolnego"/>
          <w:rFonts w:ascii="Times New Roman" w:hAnsi="Times New Roman" w:cs="Times New Roman"/>
        </w:rPr>
        <w:footnoteRef/>
      </w:r>
      <w:r w:rsidRPr="00806D45">
        <w:rPr>
          <w:rFonts w:ascii="Times New Roman" w:hAnsi="Times New Roman" w:cs="Times New Roman"/>
        </w:rPr>
        <w:t>Dz.U. z 2018 r. poz. 1000, 1349 i 1432</w:t>
      </w:r>
      <w:r w:rsidR="00695E04">
        <w:rPr>
          <w:rFonts w:ascii="Times New Roman" w:hAnsi="Times New Roman" w:cs="Times New Roman"/>
        </w:rPr>
        <w:t>,</w:t>
      </w:r>
    </w:p>
  </w:footnote>
  <w:footnote w:id="2">
    <w:p w:rsidR="003D36F7" w:rsidRPr="00806D45" w:rsidRDefault="003D36F7" w:rsidP="003D36F7">
      <w:pPr>
        <w:pStyle w:val="Tekstprzypisudolnego"/>
        <w:rPr>
          <w:rFonts w:ascii="Times New Roman" w:hAnsi="Times New Roman" w:cs="Times New Roman"/>
        </w:rPr>
      </w:pPr>
      <w:r w:rsidRPr="00806D45">
        <w:rPr>
          <w:rStyle w:val="Odwoanieprzypisudolnego"/>
          <w:rFonts w:ascii="Times New Roman" w:hAnsi="Times New Roman" w:cs="Times New Roman"/>
        </w:rPr>
        <w:footnoteRef/>
      </w:r>
      <w:r w:rsidRPr="00806D45">
        <w:rPr>
          <w:rFonts w:ascii="Times New Roman" w:hAnsi="Times New Roman" w:cs="Times New Roman"/>
        </w:rPr>
        <w:t xml:space="preserve">Dz.U. z 2018 r. poz. </w:t>
      </w:r>
      <w:r>
        <w:rPr>
          <w:rFonts w:ascii="Times New Roman" w:hAnsi="Times New Roman" w:cs="Times New Roman"/>
        </w:rPr>
        <w:t xml:space="preserve">1588, </w:t>
      </w:r>
      <w:r w:rsidRPr="00806D45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>669</w:t>
      </w:r>
      <w:r w:rsidRPr="00806D45">
        <w:rPr>
          <w:rFonts w:ascii="Times New Roman" w:hAnsi="Times New Roman" w:cs="Times New Roman"/>
        </w:rPr>
        <w:t>, 1</w:t>
      </w:r>
      <w:r>
        <w:rPr>
          <w:rFonts w:ascii="Times New Roman" w:hAnsi="Times New Roman" w:cs="Times New Roman"/>
        </w:rPr>
        <w:t>6</w:t>
      </w:r>
      <w:r w:rsidRPr="00806D45">
        <w:rPr>
          <w:rFonts w:ascii="Times New Roman" w:hAnsi="Times New Roman" w:cs="Times New Roman"/>
        </w:rPr>
        <w:t>9</w:t>
      </w:r>
      <w:r>
        <w:rPr>
          <w:rFonts w:ascii="Times New Roman" w:hAnsi="Times New Roman" w:cs="Times New Roman"/>
        </w:rPr>
        <w:t xml:space="preserve">3 i </w:t>
      </w:r>
      <w:r w:rsidRPr="00806D45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>72</w:t>
      </w:r>
      <w:r w:rsidRPr="00806D45">
        <w:rPr>
          <w:rFonts w:ascii="Times New Roman" w:hAnsi="Times New Roman" w:cs="Times New Roman"/>
        </w:rPr>
        <w:t>2</w:t>
      </w:r>
      <w:r>
        <w:rPr>
          <w:rFonts w:ascii="Times New Roman" w:hAnsi="Times New Roman" w:cs="Times New Roman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DB97CC7"/>
    <w:multiLevelType w:val="hybridMultilevel"/>
    <w:tmpl w:val="771251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D1F1C"/>
    <w:rsid w:val="001158DF"/>
    <w:rsid w:val="00307956"/>
    <w:rsid w:val="00374F67"/>
    <w:rsid w:val="003A0481"/>
    <w:rsid w:val="003A0B7A"/>
    <w:rsid w:val="003C470D"/>
    <w:rsid w:val="003D36F7"/>
    <w:rsid w:val="00477E78"/>
    <w:rsid w:val="004924D7"/>
    <w:rsid w:val="004958AB"/>
    <w:rsid w:val="004D59B3"/>
    <w:rsid w:val="004F0932"/>
    <w:rsid w:val="00530EF3"/>
    <w:rsid w:val="00695E04"/>
    <w:rsid w:val="00887EBE"/>
    <w:rsid w:val="008954D6"/>
    <w:rsid w:val="009F6B0D"/>
    <w:rsid w:val="00B13C2C"/>
    <w:rsid w:val="00BC3A36"/>
    <w:rsid w:val="00BC5AD1"/>
    <w:rsid w:val="00C2168F"/>
    <w:rsid w:val="00DA0BB1"/>
    <w:rsid w:val="00E01E81"/>
    <w:rsid w:val="00E77FDB"/>
    <w:rsid w:val="00E8039D"/>
    <w:rsid w:val="00F14D53"/>
    <w:rsid w:val="00F852DF"/>
    <w:rsid w:val="00FA13BB"/>
    <w:rsid w:val="00FA1997"/>
    <w:rsid w:val="00FD1F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737489"/>
  <w15:docId w15:val="{C3FE02DE-5517-41DB-8376-407FA225FD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FA199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A1997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4958AB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D36F7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D36F7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D36F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3387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2915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2</Pages>
  <Words>768</Words>
  <Characters>4609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M.Murawska</dc:creator>
  <cp:lastModifiedBy>M.Murawska</cp:lastModifiedBy>
  <cp:revision>12</cp:revision>
  <cp:lastPrinted>2018-11-28T13:55:00Z</cp:lastPrinted>
  <dcterms:created xsi:type="dcterms:W3CDTF">2018-11-28T10:51:00Z</dcterms:created>
  <dcterms:modified xsi:type="dcterms:W3CDTF">2018-12-31T12:25:00Z</dcterms:modified>
</cp:coreProperties>
</file>