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805" w:rsidRDefault="00D23805" w:rsidP="00D23805">
      <w:pPr>
        <w:spacing w:after="0" w:line="240" w:lineRule="auto"/>
        <w:ind w:left="1416" w:firstLine="708"/>
        <w:jc w:val="right"/>
        <w:rPr>
          <w:rFonts w:eastAsia="Times New Roman" w:cs="Calibri"/>
          <w:szCs w:val="32"/>
          <w:lang w:eastAsia="pl-PL"/>
        </w:rPr>
      </w:pPr>
      <w:r>
        <w:rPr>
          <w:rFonts w:eastAsia="Times New Roman" w:cs="Calibri"/>
          <w:szCs w:val="32"/>
          <w:lang w:eastAsia="pl-PL"/>
        </w:rPr>
        <w:t>Nowa Wieś Wielka, 3 marca 2020 r.</w:t>
      </w:r>
    </w:p>
    <w:p w:rsidR="00D23805" w:rsidRDefault="00D23805" w:rsidP="00D23805">
      <w:pPr>
        <w:spacing w:after="0" w:line="240" w:lineRule="auto"/>
        <w:rPr>
          <w:rFonts w:eastAsia="Times New Roman" w:cs="Calibri"/>
          <w:bCs/>
          <w:lang w:eastAsia="pl-PL"/>
        </w:rPr>
      </w:pPr>
      <w:bookmarkStart w:id="0" w:name="_Hlk506790581"/>
      <w:r>
        <w:rPr>
          <w:rFonts w:eastAsia="Times New Roman" w:cs="Calibri"/>
          <w:bCs/>
          <w:szCs w:val="32"/>
          <w:lang w:eastAsia="pl-PL"/>
        </w:rPr>
        <w:t>RGG-I.6721.3.2018</w:t>
      </w:r>
    </w:p>
    <w:bookmarkEnd w:id="0"/>
    <w:p w:rsidR="00D23805" w:rsidRDefault="00D23805" w:rsidP="00D23805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D23805" w:rsidRDefault="00D23805" w:rsidP="00D23805">
      <w:pPr>
        <w:spacing w:after="0" w:line="240" w:lineRule="auto"/>
        <w:rPr>
          <w:rFonts w:eastAsia="Times New Roman" w:cs="Calibri"/>
          <w:szCs w:val="32"/>
          <w:lang w:eastAsia="pl-PL"/>
        </w:rPr>
      </w:pPr>
    </w:p>
    <w:p w:rsidR="00D23805" w:rsidRDefault="00D23805" w:rsidP="00D23805">
      <w:pPr>
        <w:keepNext/>
        <w:spacing w:after="0" w:line="240" w:lineRule="auto"/>
        <w:jc w:val="center"/>
        <w:outlineLvl w:val="0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O</w:t>
      </w:r>
      <w:r>
        <w:rPr>
          <w:rFonts w:eastAsia="Times New Roman" w:cs="Calibri"/>
          <w:b/>
          <w:bCs/>
          <w:lang w:eastAsia="pl-PL"/>
        </w:rPr>
        <w:t xml:space="preserve">GŁOSZENIE </w:t>
      </w:r>
    </w:p>
    <w:p w:rsidR="00D23805" w:rsidRDefault="00D23805" w:rsidP="00D23805">
      <w:pPr>
        <w:keepNext/>
        <w:spacing w:after="0" w:line="36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>WÓJTA GMINY NOWA WIEŚ WIELKA</w:t>
      </w:r>
    </w:p>
    <w:p w:rsidR="00D23805" w:rsidRDefault="00D23805" w:rsidP="00D23805">
      <w:pPr>
        <w:spacing w:after="0" w:line="240" w:lineRule="auto"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bCs/>
          <w:lang w:eastAsia="pl-PL"/>
        </w:rPr>
        <w:t xml:space="preserve">o wyłożeniu do publicznego wglądu projektu zmiany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miejscowego planu zagospodarowania przestrzennego „Brzoza Północ” wraz z prognozą odd</w:t>
      </w:r>
      <w:bookmarkStart w:id="1" w:name="_GoBack"/>
      <w:bookmarkEnd w:id="1"/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ziaływania na środowisko</w:t>
      </w:r>
    </w:p>
    <w:p w:rsidR="00D23805" w:rsidRDefault="00D23805" w:rsidP="00D23805">
      <w:pPr>
        <w:tabs>
          <w:tab w:val="left" w:pos="5055"/>
        </w:tabs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ab/>
      </w:r>
    </w:p>
    <w:p w:rsidR="00D23805" w:rsidRPr="00E63997" w:rsidRDefault="00D23805" w:rsidP="00D23805">
      <w:pPr>
        <w:spacing w:after="0" w:line="240" w:lineRule="auto"/>
        <w:jc w:val="both"/>
        <w:rPr>
          <w:rFonts w:eastAsia="Times New Roman" w:cs="Calibri"/>
          <w:lang w:eastAsia="pl-PL"/>
        </w:rPr>
      </w:pPr>
      <w:bookmarkStart w:id="2" w:name="_Hlk531783742"/>
      <w:r>
        <w:rPr>
          <w:rFonts w:eastAsia="Times New Roman" w:cs="Calibri"/>
          <w:szCs w:val="20"/>
          <w:lang w:eastAsia="pl-PL"/>
        </w:rPr>
        <w:t>Na podstawie art. 17 pkt 9 ustawy z dnia 27 marca 2003 r. o planowaniu i zagospodarowaniu przestrzennym (</w:t>
      </w:r>
      <w:proofErr w:type="spellStart"/>
      <w:r>
        <w:rPr>
          <w:rFonts w:eastAsia="Times New Roman" w:cs="Calibri"/>
          <w:szCs w:val="20"/>
          <w:lang w:eastAsia="pl-PL"/>
        </w:rPr>
        <w:t>t.j</w:t>
      </w:r>
      <w:proofErr w:type="spellEnd"/>
      <w:r>
        <w:rPr>
          <w:rFonts w:eastAsia="Times New Roman" w:cs="Calibri"/>
          <w:szCs w:val="20"/>
          <w:lang w:eastAsia="pl-PL"/>
        </w:rPr>
        <w:t>.  Dz. U. z 2020 r.  poz. 293) oraz art. 39 ust. 1 ustawy z dnia 3 października 2008 r.</w:t>
      </w:r>
      <w:r>
        <w:rPr>
          <w:rFonts w:eastAsia="Times New Roman" w:cs="Calibri"/>
          <w:szCs w:val="20"/>
          <w:lang w:eastAsia="pl-PL"/>
        </w:rPr>
        <w:br/>
        <w:t xml:space="preserve">o udostępnianiu informacji o środowisku i jego ochronie, udziale społeczeństwa w </w:t>
      </w:r>
      <w:r>
        <w:rPr>
          <w:rFonts w:eastAsia="Times New Roman" w:cs="Calibri"/>
          <w:lang w:eastAsia="pl-PL"/>
        </w:rPr>
        <w:t>ochronie środowiska oraz o ocenach oddziaływania na środowisko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2020 r.  poz. 283), w związku z uchwałą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 xml:space="preserve">Nr XLI/322/18 </w:t>
      </w:r>
      <w:r>
        <w:rPr>
          <w:rFonts w:eastAsia="Times New Roman" w:cs="Calibri"/>
          <w:lang w:eastAsia="pl-PL"/>
        </w:rPr>
        <w:t xml:space="preserve">Rady Gminy Nowa Wieś Wielka z dnia 21 czerwca 2018 r. </w:t>
      </w:r>
      <w:r w:rsidRPr="00E63997">
        <w:rPr>
          <w:rFonts w:eastAsia="Times New Roman" w:cs="Calibri"/>
          <w:lang w:eastAsia="pl-PL"/>
        </w:rPr>
        <w:t>w sprawie przystąpienia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do sporządzenia zmiany miejscowego planu zagospodarowania przestrzennego „Brzoza Północ”,</w:t>
      </w:r>
    </w:p>
    <w:p w:rsidR="00D23805" w:rsidRPr="00E63997" w:rsidRDefault="00D23805" w:rsidP="00D23805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</w:t>
      </w:r>
      <w:r w:rsidRPr="00E63997">
        <w:rPr>
          <w:rFonts w:eastAsia="Times New Roman" w:cs="Calibri"/>
          <w:lang w:eastAsia="pl-PL"/>
        </w:rPr>
        <w:t>awiadamiam o wyłożeniu</w:t>
      </w:r>
      <w:r>
        <w:rPr>
          <w:rFonts w:eastAsia="Times New Roman" w:cs="Calibri"/>
          <w:lang w:eastAsia="pl-PL"/>
        </w:rPr>
        <w:t xml:space="preserve"> </w:t>
      </w:r>
      <w:r w:rsidRPr="00E63997">
        <w:rPr>
          <w:rFonts w:eastAsia="Times New Roman" w:cs="Calibri"/>
          <w:lang w:eastAsia="pl-PL"/>
        </w:rPr>
        <w:t>do publicznego wglądu projekt</w:t>
      </w:r>
      <w:r>
        <w:rPr>
          <w:rFonts w:eastAsia="Times New Roman" w:cs="Calibri"/>
          <w:lang w:eastAsia="pl-PL"/>
        </w:rPr>
        <w:t xml:space="preserve">u zmiany </w:t>
      </w:r>
      <w:r w:rsidRPr="00E63997">
        <w:rPr>
          <w:rFonts w:eastAsia="Times New Roman" w:cs="Calibri"/>
          <w:lang w:eastAsia="pl-PL"/>
        </w:rPr>
        <w:t>miejscow</w:t>
      </w:r>
      <w:r>
        <w:rPr>
          <w:rFonts w:eastAsia="Times New Roman" w:cs="Calibri"/>
          <w:lang w:eastAsia="pl-PL"/>
        </w:rPr>
        <w:t xml:space="preserve">ego </w:t>
      </w:r>
      <w:r w:rsidRPr="00E63997">
        <w:rPr>
          <w:rFonts w:eastAsia="Times New Roman" w:cs="Calibri"/>
          <w:lang w:eastAsia="pl-PL"/>
        </w:rPr>
        <w:t>plan</w:t>
      </w:r>
      <w:r>
        <w:rPr>
          <w:rFonts w:eastAsia="Times New Roman" w:cs="Calibri"/>
          <w:lang w:eastAsia="pl-PL"/>
        </w:rPr>
        <w:t>u</w:t>
      </w:r>
      <w:r w:rsidRPr="00E63997">
        <w:rPr>
          <w:rFonts w:eastAsia="Times New Roman" w:cs="Calibri"/>
          <w:lang w:eastAsia="pl-PL"/>
        </w:rPr>
        <w:t xml:space="preserve"> zagospodarowania przestrzennego</w:t>
      </w:r>
      <w:r>
        <w:rPr>
          <w:rFonts w:eastAsia="Times New Roman" w:cs="Calibri"/>
          <w:lang w:eastAsia="pl-PL"/>
        </w:rPr>
        <w:t xml:space="preserve"> „Brzoza Północ”</w:t>
      </w:r>
      <w:r w:rsidRPr="00E63997">
        <w:rPr>
          <w:rFonts w:eastAsia="Times New Roman" w:cs="Calibri"/>
          <w:lang w:eastAsia="pl-PL"/>
        </w:rPr>
        <w:t xml:space="preserve"> wraz z prognozą od</w:t>
      </w:r>
      <w:r w:rsidRPr="00E63997">
        <w:rPr>
          <w:rFonts w:eastAsia="Times New Roman" w:cs="Calibri"/>
          <w:szCs w:val="20"/>
          <w:lang w:eastAsia="pl-PL"/>
        </w:rPr>
        <w:t>działywania na środowisko</w:t>
      </w:r>
      <w:r>
        <w:rPr>
          <w:rFonts w:eastAsia="Times New Roman" w:cs="Calibri"/>
          <w:szCs w:val="20"/>
          <w:lang w:eastAsia="pl-PL"/>
        </w:rPr>
        <w:br/>
      </w:r>
      <w:r w:rsidRPr="00E63997">
        <w:rPr>
          <w:rFonts w:eastAsia="Times New Roman" w:cs="Calibri"/>
          <w:szCs w:val="20"/>
          <w:lang w:eastAsia="pl-PL"/>
        </w:rPr>
        <w:t xml:space="preserve">w dniach 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od </w:t>
      </w:r>
      <w:r>
        <w:rPr>
          <w:rFonts w:eastAsia="Times New Roman" w:cs="Calibri"/>
          <w:b/>
          <w:bCs/>
          <w:szCs w:val="20"/>
          <w:lang w:eastAsia="pl-PL"/>
        </w:rPr>
        <w:t>16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marca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 do </w:t>
      </w:r>
      <w:r>
        <w:rPr>
          <w:rFonts w:eastAsia="Times New Roman" w:cs="Calibri"/>
          <w:b/>
          <w:bCs/>
          <w:szCs w:val="20"/>
          <w:lang w:eastAsia="pl-PL"/>
        </w:rPr>
        <w:t xml:space="preserve">10 </w:t>
      </w:r>
      <w:r w:rsidRPr="00E63997">
        <w:rPr>
          <w:rFonts w:eastAsia="Times New Roman" w:cs="Calibri"/>
          <w:b/>
          <w:bCs/>
          <w:szCs w:val="20"/>
          <w:lang w:eastAsia="pl-PL"/>
        </w:rPr>
        <w:t>kwietnia 20</w:t>
      </w:r>
      <w:r>
        <w:rPr>
          <w:rFonts w:eastAsia="Times New Roman" w:cs="Calibri"/>
          <w:b/>
          <w:bCs/>
          <w:szCs w:val="20"/>
          <w:lang w:eastAsia="pl-PL"/>
        </w:rPr>
        <w:t>20</w:t>
      </w:r>
      <w:r w:rsidRPr="00E63997">
        <w:rPr>
          <w:rFonts w:eastAsia="Times New Roman" w:cs="Calibri"/>
          <w:b/>
          <w:bCs/>
          <w:szCs w:val="20"/>
          <w:lang w:eastAsia="pl-PL"/>
        </w:rPr>
        <w:t xml:space="preserve"> r.</w:t>
      </w:r>
      <w:r w:rsidRPr="00E63997">
        <w:rPr>
          <w:rFonts w:eastAsia="Times New Roman" w:cs="Calibri"/>
          <w:szCs w:val="20"/>
          <w:lang w:eastAsia="pl-PL"/>
        </w:rPr>
        <w:t xml:space="preserve"> w siedzibie </w:t>
      </w:r>
      <w:r w:rsidRPr="00E63997">
        <w:rPr>
          <w:rFonts w:eastAsia="Times New Roman" w:cs="Calibri"/>
          <w:lang w:eastAsia="pl-PL"/>
        </w:rPr>
        <w:t>Urzędu Gminy Nowa Wieś Wielka,</w:t>
      </w:r>
      <w:r>
        <w:rPr>
          <w:rFonts w:eastAsia="Times New Roman" w:cs="Calibri"/>
          <w:lang w:eastAsia="pl-PL"/>
        </w:rPr>
        <w:br/>
      </w:r>
      <w:r w:rsidRPr="00E63997">
        <w:rPr>
          <w:rFonts w:eastAsia="Times New Roman" w:cs="Calibri"/>
          <w:lang w:eastAsia="pl-PL"/>
        </w:rPr>
        <w:t>ul. Ogrodowa 2, 86-060 Nowa Wieś Wielka, w godzinach urzędowania</w:t>
      </w:r>
      <w:r w:rsidRPr="00E63997">
        <w:rPr>
          <w:rFonts w:eastAsia="Times New Roman" w:cs="Calibri"/>
          <w:szCs w:val="20"/>
          <w:lang w:eastAsia="pl-PL"/>
        </w:rPr>
        <w:t xml:space="preserve">. </w:t>
      </w:r>
    </w:p>
    <w:p w:rsidR="00D23805" w:rsidRDefault="00D23805" w:rsidP="00D2380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Dyskusja </w:t>
      </w:r>
      <w:r>
        <w:rPr>
          <w:rFonts w:eastAsia="Times New Roman" w:cs="Calibri"/>
          <w:lang w:eastAsia="pl-PL"/>
        </w:rPr>
        <w:t>publiczna nad przyjętymi w projekcie planu miejscowego rozwiązaniami odbędzie się w dniu</w:t>
      </w:r>
      <w:r>
        <w:rPr>
          <w:rFonts w:eastAsia="Times New Roman" w:cs="Calibri"/>
          <w:b/>
          <w:lang w:eastAsia="pl-PL"/>
        </w:rPr>
        <w:t xml:space="preserve"> 1 kwietnia 2020 </w:t>
      </w:r>
      <w:r>
        <w:rPr>
          <w:rFonts w:eastAsia="Times New Roman" w:cs="Calibri"/>
          <w:b/>
          <w:bCs/>
          <w:lang w:eastAsia="pl-PL"/>
        </w:rPr>
        <w:t>r. o godz. 10.00</w:t>
      </w:r>
      <w:r>
        <w:rPr>
          <w:rFonts w:eastAsia="Times New Roman" w:cs="Calibri"/>
          <w:lang w:eastAsia="pl-PL"/>
        </w:rPr>
        <w:t xml:space="preserve"> w siedzibie Urzędu Gminy Nowa Wieś Wielka, ul. Ogrodowa 2, 86-060 Nowa Wieś Wielka.</w:t>
      </w:r>
    </w:p>
    <w:p w:rsidR="00D23805" w:rsidRDefault="00D23805" w:rsidP="00D23805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szCs w:val="20"/>
          <w:lang w:eastAsia="pl-PL"/>
        </w:rPr>
        <w:t xml:space="preserve">Zgodnie z art. 18 ust. 1 ustawy z dnia 27 marca 2003 r. o planowaniu i zagospodarowaniu przestrzennym, osoby fizyczne i prawne oraz jednostki organizacyjne nieposiadające osobowości prawnej mogą wnosić uwagi do projektu zmiany </w:t>
      </w:r>
      <w:r>
        <w:rPr>
          <w:rFonts w:eastAsia="Times New Roman" w:cs="Calibri"/>
          <w:lang w:eastAsia="pl-PL"/>
        </w:rPr>
        <w:t xml:space="preserve">planu miejscowego. </w:t>
      </w:r>
    </w:p>
    <w:p w:rsidR="00D23805" w:rsidRDefault="00D23805" w:rsidP="00D2380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>
        <w:rPr>
          <w:rFonts w:eastAsia="Times New Roman" w:cs="Calibri"/>
          <w:lang w:eastAsia="pl-PL"/>
        </w:rPr>
        <w:t>Uwagi należy składać na piśmie do Wójta Gminy Nowa Wieś Wielka na adres Urzędu Gminy Nowa Wieś Wielka, ul. Ogrodowa 2, 86-060 Nowa Wieś Wielka, elektronicznie na adres mailowy: r.ladzinski@nowawieswielka.pl z podaniem imienia i nazwiska lub nazwy jednostki organizacyjnej i adresu, oznaczenia nieruchomości, której uwaga dotyczy</w:t>
      </w:r>
      <w:r>
        <w:rPr>
          <w:rFonts w:eastAsia="Times New Roman" w:cs="Calibri"/>
          <w:szCs w:val="20"/>
          <w:lang w:eastAsia="pl-PL"/>
        </w:rPr>
        <w:t>, w nieprzekraczalnym terminie do dnia</w:t>
      </w:r>
      <w:r>
        <w:rPr>
          <w:rFonts w:eastAsia="Times New Roman" w:cs="Calibri"/>
          <w:szCs w:val="20"/>
          <w:lang w:eastAsia="pl-PL"/>
        </w:rPr>
        <w:br/>
      </w:r>
      <w:r>
        <w:rPr>
          <w:rFonts w:eastAsia="Times New Roman" w:cs="Calibri"/>
          <w:b/>
          <w:bCs/>
          <w:szCs w:val="20"/>
          <w:lang w:eastAsia="pl-PL"/>
        </w:rPr>
        <w:t>26 kwietnia 2020 r.</w:t>
      </w:r>
    </w:p>
    <w:bookmarkEnd w:id="2"/>
    <w:p w:rsidR="00D23805" w:rsidRPr="00C37127" w:rsidRDefault="00D23805" w:rsidP="00D23805">
      <w:pPr>
        <w:spacing w:after="0" w:line="240" w:lineRule="auto"/>
        <w:jc w:val="both"/>
        <w:rPr>
          <w:rFonts w:eastAsia="Times New Roman" w:cs="Calibri"/>
          <w:szCs w:val="20"/>
          <w:lang w:eastAsia="pl-PL"/>
        </w:rPr>
      </w:pPr>
      <w:r w:rsidRPr="00C37127">
        <w:rPr>
          <w:rFonts w:eastAsia="Times New Roman" w:cs="Calibri"/>
          <w:szCs w:val="20"/>
          <w:lang w:eastAsia="pl-PL"/>
        </w:rPr>
        <w:t xml:space="preserve">Zgodnie z art. </w:t>
      </w:r>
      <w:r>
        <w:rPr>
          <w:rFonts w:eastAsia="Times New Roman" w:cs="Calibri"/>
          <w:szCs w:val="20"/>
          <w:lang w:eastAsia="pl-PL"/>
        </w:rPr>
        <w:t xml:space="preserve">48 ust 1. </w:t>
      </w:r>
      <w:r w:rsidRPr="00C37127">
        <w:rPr>
          <w:rFonts w:eastAsia="Times New Roman" w:cs="Calibri"/>
          <w:szCs w:val="20"/>
          <w:lang w:eastAsia="pl-PL"/>
        </w:rPr>
        <w:t xml:space="preserve">ustawy o udostępnianiu informacji o środowisku i jego ochronie, udziale społeczeństwa w ochronie środowiska oraz o ocenach oddziaływania na środowisko, </w:t>
      </w:r>
      <w:r>
        <w:rPr>
          <w:rFonts w:eastAsia="Times New Roman" w:cs="Calibri"/>
          <w:szCs w:val="20"/>
          <w:lang w:eastAsia="pl-PL"/>
        </w:rPr>
        <w:t>organ opracowujący zmianę planu ods</w:t>
      </w:r>
      <w:r>
        <w:t xml:space="preserve">tąpił od przeprowadzenia strategicznej oceny oddziaływania na środowisko. </w:t>
      </w:r>
    </w:p>
    <w:p w:rsidR="00D23805" w:rsidRDefault="00D23805" w:rsidP="00D23805">
      <w:pPr>
        <w:spacing w:after="0" w:line="240" w:lineRule="auto"/>
        <w:rPr>
          <w:rFonts w:eastAsia="Times New Roman" w:cs="Calibri"/>
          <w:b/>
          <w:bCs/>
          <w:color w:val="0000FF"/>
          <w:sz w:val="26"/>
          <w:szCs w:val="32"/>
          <w:lang w:eastAsia="pl-PL"/>
        </w:rPr>
      </w:pPr>
    </w:p>
    <w:p w:rsidR="00C57467" w:rsidRDefault="00C57467"/>
    <w:sectPr w:rsidR="00C57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805"/>
    <w:rsid w:val="00C57467"/>
    <w:rsid w:val="00D2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8076"/>
  <w15:chartTrackingRefBased/>
  <w15:docId w15:val="{E6AE4C78-A988-429A-A2F3-1C243989E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380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2020-03-02T13:54:00Z</dcterms:created>
  <dcterms:modified xsi:type="dcterms:W3CDTF">2020-03-02T13:55:00Z</dcterms:modified>
</cp:coreProperties>
</file>