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1026" w:rsidRDefault="004D1026" w:rsidP="004D10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PROJEKT</w:t>
      </w:r>
    </w:p>
    <w:p w:rsidR="00CC7DC6" w:rsidRPr="00CC7DC6" w:rsidRDefault="00CC7DC6" w:rsidP="00CC7D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  <w:r w:rsidRPr="00CC7DC6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Uchwała nr ......................</w:t>
      </w:r>
    </w:p>
    <w:p w:rsidR="00CC7DC6" w:rsidRPr="00CC7DC6" w:rsidRDefault="00CC7DC6" w:rsidP="00CC7D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  <w:r w:rsidRPr="00CC7DC6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RADY GMINY </w:t>
      </w:r>
      <w:r w:rsidRPr="00CC7DC6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ab/>
        <w:t>nowa wieś wielka</w:t>
      </w:r>
    </w:p>
    <w:p w:rsidR="00CC7DC6" w:rsidRPr="00CC7DC6" w:rsidRDefault="00CC7DC6" w:rsidP="00CC7D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  <w:r w:rsidRPr="00CC7DC6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z dnia .....................................</w:t>
      </w:r>
    </w:p>
    <w:p w:rsidR="00CC7DC6" w:rsidRPr="00CC7DC6" w:rsidRDefault="00CC7DC6" w:rsidP="00CC7D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pl-PL"/>
        </w:rPr>
      </w:pPr>
    </w:p>
    <w:p w:rsidR="00CC7DC6" w:rsidRPr="00CC7DC6" w:rsidRDefault="00CC7DC6" w:rsidP="00CC7D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pl-PL"/>
        </w:rPr>
      </w:pPr>
    </w:p>
    <w:p w:rsidR="00CC7DC6" w:rsidRPr="00CC7DC6" w:rsidRDefault="00CC7DC6" w:rsidP="00CC7DC6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C7D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sprawie: </w:t>
      </w:r>
      <w:r w:rsidRPr="00CC7DC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zmiany miejscowego planu zagospodarowania przestrzennego </w:t>
      </w:r>
      <w:bookmarkStart w:id="0" w:name="_Hlk17197041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rejonie ulic Jastrzębiej i Kasztanowej we wsi Brzoza</w:t>
      </w:r>
    </w:p>
    <w:bookmarkEnd w:id="0"/>
    <w:p w:rsidR="00CC7DC6" w:rsidRPr="00CC7DC6" w:rsidRDefault="00CC7DC6" w:rsidP="00CC7D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pl-PL"/>
        </w:rPr>
      </w:pPr>
    </w:p>
    <w:p w:rsidR="00CC7DC6" w:rsidRPr="00CC7DC6" w:rsidRDefault="00CC7DC6" w:rsidP="00CC7D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7D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ust. 2 pkt 5 ustawy z dnia 8 marca 1990 r. o samorządzie gminnym </w:t>
      </w:r>
      <w:r w:rsidRPr="00CC7DC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(t</w:t>
      </w:r>
      <w:r w:rsidR="0033552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CC7D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</w:t>
      </w:r>
      <w:r w:rsidR="0033552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CC7D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Dz. U. z 2019 r. poz.506) oraz art. 20 ust. 1  i art. 27 ustawy z dnia 27 marca 2003 r. o planowaniu i zagospodarowaniu przestrzennym (t</w:t>
      </w:r>
      <w:r w:rsidR="0033552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CC7D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3552B">
        <w:rPr>
          <w:rFonts w:ascii="Times New Roman" w:eastAsia="Times New Roman" w:hAnsi="Times New Roman" w:cs="Times New Roman"/>
          <w:sz w:val="24"/>
          <w:szCs w:val="24"/>
          <w:lang w:eastAsia="pl-PL"/>
        </w:rPr>
        <w:t>j.</w:t>
      </w:r>
      <w:r w:rsidRPr="00CC7D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Dz. U. z 2018 r. poz. 1945, ze  zm.), Rada Gminy Nowa Wieś Wielka uchwala, co następuje:</w:t>
      </w:r>
    </w:p>
    <w:p w:rsidR="00CC7DC6" w:rsidRPr="00CC7DC6" w:rsidRDefault="00CC7DC6" w:rsidP="00CC7D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7DC6" w:rsidRPr="00CC7DC6" w:rsidRDefault="00CC7DC6" w:rsidP="00CC7D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7DC6">
        <w:rPr>
          <w:rFonts w:ascii="Times New Roman" w:eastAsia="Times New Roman" w:hAnsi="Times New Roman" w:cs="Times New Roman"/>
          <w:sz w:val="24"/>
          <w:szCs w:val="24"/>
          <w:lang w:eastAsia="pl-PL"/>
        </w:rPr>
        <w:t>§  1. W uchwale Nr XI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CC7DC6">
        <w:rPr>
          <w:rFonts w:ascii="Times New Roman" w:eastAsia="Times New Roman" w:hAnsi="Times New Roman" w:cs="Times New Roman"/>
          <w:sz w:val="24"/>
          <w:szCs w:val="24"/>
          <w:lang w:eastAsia="pl-PL"/>
        </w:rPr>
        <w:t>I/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102</w:t>
      </w:r>
      <w:r w:rsidRPr="00CC7DC6">
        <w:rPr>
          <w:rFonts w:ascii="Times New Roman" w:eastAsia="Times New Roman" w:hAnsi="Times New Roman" w:cs="Times New Roman"/>
          <w:sz w:val="24"/>
          <w:szCs w:val="24"/>
          <w:lang w:eastAsia="pl-PL"/>
        </w:rPr>
        <w:t>/0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CC7D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Rady Gminy Nowa Wieś Wielka z 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25 września </w:t>
      </w:r>
      <w:r w:rsidRPr="00CC7DC6">
        <w:rPr>
          <w:rFonts w:ascii="Times New Roman" w:eastAsia="Times New Roman" w:hAnsi="Times New Roman" w:cs="Times New Roman"/>
          <w:sz w:val="24"/>
          <w:szCs w:val="24"/>
          <w:lang w:eastAsia="pl-PL"/>
        </w:rPr>
        <w:t>200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CC7D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  <w:r w:rsidRPr="00CC7DC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sprawie miejscowego planu zagospodarowania przestrzennego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rejonie ulic Jastrzębiej</w:t>
      </w:r>
      <w:r w:rsidR="004D10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Kasztanowej we wsi </w:t>
      </w:r>
      <w:r w:rsidRPr="00CC7DC6">
        <w:rPr>
          <w:rFonts w:ascii="Times New Roman" w:eastAsia="Times New Roman" w:hAnsi="Times New Roman" w:cs="Times New Roman"/>
          <w:sz w:val="24"/>
          <w:szCs w:val="24"/>
          <w:lang w:eastAsia="pl-PL"/>
        </w:rPr>
        <w:t>Brzoza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7DC6">
        <w:rPr>
          <w:rFonts w:ascii="Times New Roman" w:eastAsia="Times New Roman" w:hAnsi="Times New Roman" w:cs="Times New Roman"/>
          <w:sz w:val="24"/>
          <w:szCs w:val="24"/>
          <w:lang w:eastAsia="pl-PL"/>
        </w:rPr>
        <w:t>(Dz. Urz. Woj. Kuj.-Pom. Nr 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35</w:t>
      </w:r>
      <w:r w:rsidRPr="00CC7D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2064</w:t>
      </w:r>
      <w:r w:rsidRPr="00CC7D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 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 grudnia </w:t>
      </w:r>
      <w:r w:rsidRPr="00CC7D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CC7D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CC7D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§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CC7DC6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D10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pkt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CC7D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lit. e</w:t>
      </w:r>
      <w:r w:rsidRPr="00CC7D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otrzymuje brzmienie:</w:t>
      </w:r>
    </w:p>
    <w:p w:rsidR="00CC7DC6" w:rsidRPr="00CC7DC6" w:rsidRDefault="00CC7DC6" w:rsidP="00CC7D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7DC6" w:rsidRDefault="00CC7DC6" w:rsidP="00CC7DC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pl-PL"/>
        </w:rPr>
      </w:pPr>
      <w:r w:rsidRPr="00CC7DC6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="00963F89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CC7DC6">
        <w:rPr>
          <w:rFonts w:ascii="Times New Roman" w:eastAsia="Times New Roman" w:hAnsi="Times New Roman" w:cs="Times New Roman"/>
          <w:sz w:val="24"/>
          <w:szCs w:val="24"/>
          <w:lang w:eastAsia="pl-PL"/>
        </w:rPr>
        <w:t>) zaopatrzenie  w energię  cieplną – z indywidualnych systemów grzewczych z zastosowaniem paliw, takich jak: gaz, lekki olej opałowy, węgiel kamienny.</w:t>
      </w:r>
      <w:r w:rsidR="004D10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energia elektryczna, </w:t>
      </w:r>
      <w:r w:rsidR="00550240" w:rsidRPr="005502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odnawialne źródła energii o mocy do 100 kW </w:t>
      </w:r>
      <w:r w:rsidR="004D1026">
        <w:rPr>
          <w:rFonts w:ascii="Times New Roman" w:eastAsia="Times New Roman" w:hAnsi="Times New Roman" w:cs="Times New Roman"/>
          <w:sz w:val="24"/>
          <w:szCs w:val="24"/>
          <w:lang w:eastAsia="pl-PL"/>
        </w:rPr>
        <w:t>z wyłączeniem energii wiatru.</w:t>
      </w:r>
      <w:r w:rsidRPr="00CC7DC6">
        <w:rPr>
          <w:rFonts w:ascii="Times New Roman" w:eastAsia="Times New Roman" w:hAnsi="Times New Roman" w:cs="Times New Roman"/>
          <w:sz w:val="24"/>
          <w:szCs w:val="24"/>
          <w:lang w:eastAsia="pl-PL"/>
        </w:rPr>
        <w:t>"</w:t>
      </w:r>
      <w:r w:rsidRPr="00CC7DC6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pl-PL"/>
        </w:rPr>
        <w:t xml:space="preserve"> </w:t>
      </w:r>
    </w:p>
    <w:p w:rsidR="004D1026" w:rsidRDefault="004D1026" w:rsidP="00CC7DC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pl-PL"/>
        </w:rPr>
      </w:pPr>
    </w:p>
    <w:p w:rsidR="004D1026" w:rsidRPr="00154F9E" w:rsidRDefault="004D1026" w:rsidP="004D102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2. </w:t>
      </w:r>
      <w:r w:rsidRPr="00154F9E">
        <w:rPr>
          <w:rFonts w:ascii="Times New Roman" w:hAnsi="Times New Roman" w:cs="Times New Roman"/>
          <w:sz w:val="24"/>
          <w:szCs w:val="24"/>
        </w:rPr>
        <w:t>Integralne części uchwały stanowią :</w:t>
      </w:r>
    </w:p>
    <w:p w:rsidR="004D1026" w:rsidRPr="00154F9E" w:rsidRDefault="004D1026" w:rsidP="004D1026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9E">
        <w:rPr>
          <w:rFonts w:ascii="Times New Roman" w:hAnsi="Times New Roman" w:cs="Times New Roman"/>
          <w:sz w:val="24"/>
          <w:szCs w:val="24"/>
        </w:rPr>
        <w:t>załącznik nr 1 – rysunek planu w skali 1 : 1000 wraz z wyrysem ze studium uwarunkowań i kierunków zagospodarowania przestrzennego gminy,</w:t>
      </w:r>
    </w:p>
    <w:p w:rsidR="004D1026" w:rsidRPr="00154F9E" w:rsidRDefault="004D1026" w:rsidP="004D1026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9E">
        <w:rPr>
          <w:rFonts w:ascii="Times New Roman" w:hAnsi="Times New Roman" w:cs="Times New Roman"/>
          <w:sz w:val="24"/>
          <w:szCs w:val="24"/>
        </w:rPr>
        <w:t xml:space="preserve">załącznik nr 2, zawierający rozstrzygnięcie o sposobie rozpatrzenia uwag do </w:t>
      </w:r>
      <w:r w:rsidR="00550240">
        <w:rPr>
          <w:rFonts w:ascii="Times New Roman" w:hAnsi="Times New Roman" w:cs="Times New Roman"/>
          <w:sz w:val="24"/>
          <w:szCs w:val="24"/>
        </w:rPr>
        <w:t xml:space="preserve">zmiany </w:t>
      </w:r>
      <w:r w:rsidRPr="00154F9E">
        <w:rPr>
          <w:rFonts w:ascii="Times New Roman" w:hAnsi="Times New Roman" w:cs="Times New Roman"/>
          <w:sz w:val="24"/>
          <w:szCs w:val="24"/>
        </w:rPr>
        <w:t xml:space="preserve">planu, </w:t>
      </w:r>
    </w:p>
    <w:p w:rsidR="004D1026" w:rsidRPr="00154F9E" w:rsidRDefault="004D1026" w:rsidP="004D1026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4F9E">
        <w:rPr>
          <w:rFonts w:ascii="Times New Roman" w:hAnsi="Times New Roman" w:cs="Times New Roman"/>
          <w:sz w:val="24"/>
          <w:szCs w:val="24"/>
        </w:rPr>
        <w:t xml:space="preserve">załącznik nr 3, zawierający rozstrzygnięcie o sposobie realizacji zapisanych w </w:t>
      </w:r>
      <w:r w:rsidR="00550240">
        <w:rPr>
          <w:rFonts w:ascii="Times New Roman" w:hAnsi="Times New Roman" w:cs="Times New Roman"/>
          <w:sz w:val="24"/>
          <w:szCs w:val="24"/>
        </w:rPr>
        <w:t xml:space="preserve">zmianie </w:t>
      </w:r>
      <w:r w:rsidRPr="00154F9E">
        <w:rPr>
          <w:rFonts w:ascii="Times New Roman" w:hAnsi="Times New Roman" w:cs="Times New Roman"/>
          <w:sz w:val="24"/>
          <w:szCs w:val="24"/>
        </w:rPr>
        <w:t>plan</w:t>
      </w:r>
      <w:r w:rsidR="00550240">
        <w:rPr>
          <w:rFonts w:ascii="Times New Roman" w:hAnsi="Times New Roman" w:cs="Times New Roman"/>
          <w:sz w:val="24"/>
          <w:szCs w:val="24"/>
        </w:rPr>
        <w:t xml:space="preserve">u </w:t>
      </w:r>
      <w:r w:rsidRPr="00154F9E">
        <w:rPr>
          <w:rFonts w:ascii="Times New Roman" w:hAnsi="Times New Roman" w:cs="Times New Roman"/>
          <w:sz w:val="24"/>
          <w:szCs w:val="24"/>
        </w:rPr>
        <w:t>inwestycji z zakresu infrastruktury technicznej, które należą do zadań własnych gminy oraz zasadach ich finansowania.</w:t>
      </w:r>
    </w:p>
    <w:p w:rsidR="004D1026" w:rsidRPr="00154F9E" w:rsidRDefault="004D1026" w:rsidP="004D1026">
      <w:pPr>
        <w:pStyle w:val="Akapitzlist"/>
        <w:suppressAutoHyphens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D1026" w:rsidRPr="00154F9E" w:rsidRDefault="004D1026" w:rsidP="004D102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t>§ 3. Wykonanie niniejszej uchwały powierza się Wójtowi Gminy Nowa Wieś Wielka.</w:t>
      </w:r>
    </w:p>
    <w:p w:rsidR="004D1026" w:rsidRPr="00154F9E" w:rsidRDefault="004D1026" w:rsidP="004D10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D1026" w:rsidRPr="00154F9E" w:rsidRDefault="004D1026" w:rsidP="004D102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t>§ 4. Uchwała wchodzi w życie po upływie 14 dni od daty jej ogłoszenia w Dzienniku Urzędowym Województwa Kujawsko-Pomorskiego.</w:t>
      </w:r>
    </w:p>
    <w:p w:rsidR="004D1026" w:rsidRPr="00154F9E" w:rsidRDefault="004D1026" w:rsidP="004D1026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p w:rsidR="004D1026" w:rsidRPr="00CC7DC6" w:rsidRDefault="004D1026" w:rsidP="004D102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pl-PL"/>
        </w:rPr>
      </w:pPr>
    </w:p>
    <w:p w:rsidR="00CC7DC6" w:rsidRPr="004D1026" w:rsidRDefault="00CC7DC6" w:rsidP="00CC7D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7DC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C7DC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C7DC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C7DC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  </w:t>
      </w:r>
    </w:p>
    <w:p w:rsidR="004D1026" w:rsidRPr="004F15AB" w:rsidRDefault="004D1026" w:rsidP="004D1026">
      <w:pPr>
        <w:autoSpaceDE w:val="0"/>
        <w:spacing w:line="240" w:lineRule="auto"/>
        <w:ind w:left="5194"/>
        <w:contextualSpacing/>
        <w:rPr>
          <w:rFonts w:ascii="Times New Roman" w:eastAsia="Univers-Medium" w:hAnsi="Times New Roman" w:cs="Times New Roman"/>
          <w:b/>
          <w:bCs/>
          <w:sz w:val="24"/>
          <w:szCs w:val="24"/>
        </w:rPr>
      </w:pPr>
      <w:r w:rsidRPr="004F15AB">
        <w:rPr>
          <w:rFonts w:ascii="Times New Roman" w:eastAsia="Univers-Medium" w:hAnsi="Times New Roman" w:cs="Times New Roman"/>
          <w:b/>
          <w:bCs/>
          <w:sz w:val="24"/>
          <w:szCs w:val="24"/>
        </w:rPr>
        <w:t>Załącznik nr 2</w:t>
      </w:r>
    </w:p>
    <w:p w:rsidR="004D1026" w:rsidRPr="004F15AB" w:rsidRDefault="004D1026" w:rsidP="004D1026">
      <w:pPr>
        <w:autoSpaceDE w:val="0"/>
        <w:spacing w:line="240" w:lineRule="auto"/>
        <w:ind w:left="5194"/>
        <w:contextualSpacing/>
        <w:rPr>
          <w:rFonts w:ascii="Times New Roman" w:eastAsia="Univers-Medium" w:hAnsi="Times New Roman" w:cs="Times New Roman"/>
          <w:b/>
          <w:bCs/>
          <w:sz w:val="24"/>
          <w:szCs w:val="24"/>
        </w:rPr>
      </w:pPr>
      <w:r w:rsidRPr="004F15AB">
        <w:rPr>
          <w:rFonts w:ascii="Times New Roman" w:eastAsia="Univers-Medium" w:hAnsi="Times New Roman" w:cs="Times New Roman"/>
          <w:b/>
          <w:bCs/>
          <w:sz w:val="24"/>
          <w:szCs w:val="24"/>
        </w:rPr>
        <w:t>do uchwały Nr …..........................</w:t>
      </w:r>
    </w:p>
    <w:p w:rsidR="004D1026" w:rsidRPr="004F15AB" w:rsidRDefault="004D1026" w:rsidP="004D1026">
      <w:pPr>
        <w:autoSpaceDE w:val="0"/>
        <w:spacing w:line="240" w:lineRule="auto"/>
        <w:ind w:left="5194"/>
        <w:contextualSpacing/>
        <w:rPr>
          <w:rFonts w:ascii="Times New Roman" w:eastAsia="Univers-Medium" w:hAnsi="Times New Roman" w:cs="Times New Roman"/>
          <w:b/>
          <w:bCs/>
          <w:caps/>
          <w:sz w:val="24"/>
          <w:szCs w:val="24"/>
        </w:rPr>
      </w:pPr>
      <w:r w:rsidRPr="004F15AB">
        <w:rPr>
          <w:rFonts w:ascii="Times New Roman" w:eastAsia="Univers-Medium" w:hAnsi="Times New Roman" w:cs="Times New Roman"/>
          <w:b/>
          <w:bCs/>
          <w:sz w:val="24"/>
          <w:szCs w:val="24"/>
        </w:rPr>
        <w:t>Rady Gminy Nowa Wieś Wielka</w:t>
      </w:r>
    </w:p>
    <w:p w:rsidR="004D1026" w:rsidRPr="004F15AB" w:rsidRDefault="004D1026" w:rsidP="004D1026">
      <w:pPr>
        <w:autoSpaceDE w:val="0"/>
        <w:spacing w:line="240" w:lineRule="auto"/>
        <w:ind w:left="5194"/>
        <w:contextualSpacing/>
        <w:rPr>
          <w:rFonts w:ascii="Times New Roman" w:eastAsia="Univers-Medium" w:hAnsi="Times New Roman" w:cs="Times New Roman"/>
          <w:b/>
          <w:bCs/>
          <w:sz w:val="24"/>
          <w:szCs w:val="24"/>
        </w:rPr>
      </w:pPr>
      <w:r w:rsidRPr="004F15AB">
        <w:rPr>
          <w:rFonts w:ascii="Times New Roman" w:eastAsia="Univers-Medium" w:hAnsi="Times New Roman" w:cs="Times New Roman"/>
          <w:b/>
          <w:bCs/>
          <w:sz w:val="24"/>
          <w:szCs w:val="24"/>
        </w:rPr>
        <w:t>z dnia............................................</w:t>
      </w:r>
    </w:p>
    <w:p w:rsidR="004D1026" w:rsidRPr="004F15AB" w:rsidRDefault="004D1026" w:rsidP="004D1026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4D1026" w:rsidRPr="004F15AB" w:rsidRDefault="004D1026" w:rsidP="004D1026">
      <w:pPr>
        <w:jc w:val="center"/>
        <w:rPr>
          <w:rFonts w:ascii="Times New Roman" w:eastAsia="Univers-Medium" w:hAnsi="Times New Roman" w:cs="Times New Roman"/>
          <w:b/>
          <w:caps/>
          <w:sz w:val="24"/>
          <w:szCs w:val="24"/>
        </w:rPr>
      </w:pPr>
      <w:r w:rsidRPr="004F15AB">
        <w:rPr>
          <w:rFonts w:ascii="Times New Roman" w:hAnsi="Times New Roman" w:cs="Times New Roman"/>
          <w:b/>
          <w:caps/>
          <w:sz w:val="24"/>
          <w:szCs w:val="24"/>
        </w:rPr>
        <w:t xml:space="preserve">ROZSTRZYGNIĘCIE O SPOSOBIE ROZPATRZENIA UWAG DO </w:t>
      </w:r>
      <w:r w:rsidRPr="004F15AB">
        <w:rPr>
          <w:rFonts w:ascii="Times New Roman" w:eastAsia="Univers-Medium" w:hAnsi="Times New Roman" w:cs="Times New Roman"/>
          <w:b/>
          <w:caps/>
          <w:sz w:val="24"/>
          <w:szCs w:val="24"/>
        </w:rPr>
        <w:t xml:space="preserve">zmiany miejscowego planu zagospodarowania przestrzennego </w:t>
      </w:r>
      <w:r>
        <w:rPr>
          <w:rFonts w:ascii="Times New Roman" w:hAnsi="Times New Roman" w:cs="Times New Roman"/>
          <w:b/>
          <w:caps/>
          <w:sz w:val="24"/>
          <w:szCs w:val="24"/>
        </w:rPr>
        <w:t>W REJONIE ULIC JASTRZęBIEJ  I KASZTANOWEJ WE WSI bRZOZA</w:t>
      </w:r>
    </w:p>
    <w:p w:rsidR="004D1026" w:rsidRPr="004F15AB" w:rsidRDefault="004D1026" w:rsidP="004D1026">
      <w:pPr>
        <w:autoSpaceDE w:val="0"/>
        <w:spacing w:line="360" w:lineRule="auto"/>
        <w:ind w:firstLine="567"/>
        <w:jc w:val="both"/>
        <w:rPr>
          <w:rFonts w:ascii="Times New Roman" w:eastAsia="Univers-Medium" w:hAnsi="Times New Roman" w:cs="Times New Roman"/>
          <w:sz w:val="24"/>
          <w:szCs w:val="24"/>
        </w:rPr>
      </w:pPr>
      <w:r w:rsidRPr="004F15AB">
        <w:rPr>
          <w:rFonts w:ascii="Times New Roman" w:eastAsia="Univers-Medium" w:hAnsi="Times New Roman" w:cs="Times New Roman"/>
          <w:sz w:val="24"/>
          <w:szCs w:val="24"/>
        </w:rPr>
        <w:t>Projekt planu został wyłożony do publicznego wglądu w terminie od dnia ……. 2019 r. do dnia ……….. 2019 r.. W dniu  ………… 2019 r. odbyła się dyskusja publiczna.</w:t>
      </w:r>
      <w:r>
        <w:rPr>
          <w:rFonts w:ascii="Times New Roman" w:eastAsia="Univers-Medium" w:hAnsi="Times New Roman" w:cs="Times New Roman"/>
          <w:sz w:val="24"/>
          <w:szCs w:val="24"/>
        </w:rPr>
        <w:t xml:space="preserve">   </w:t>
      </w:r>
      <w:r w:rsidRPr="004F15AB">
        <w:rPr>
          <w:rFonts w:ascii="Times New Roman" w:eastAsia="Univers-Medium" w:hAnsi="Times New Roman" w:cs="Times New Roman"/>
          <w:sz w:val="24"/>
          <w:szCs w:val="24"/>
        </w:rPr>
        <w:t>Zgodnie z</w:t>
      </w:r>
      <w:r>
        <w:rPr>
          <w:rFonts w:ascii="Times New Roman" w:eastAsia="Univers-Medium" w:hAnsi="Times New Roman" w:cs="Times New Roman"/>
          <w:sz w:val="24"/>
          <w:szCs w:val="24"/>
        </w:rPr>
        <w:t xml:space="preserve"> art. 17 pkt 9</w:t>
      </w:r>
      <w:r w:rsidRPr="004F15AB">
        <w:rPr>
          <w:rFonts w:ascii="Times New Roman" w:eastAsia="Univers-Medium" w:hAnsi="Times New Roman" w:cs="Times New Roman"/>
          <w:sz w:val="24"/>
          <w:szCs w:val="24"/>
        </w:rPr>
        <w:t xml:space="preserve"> ustaw</w:t>
      </w:r>
      <w:r>
        <w:rPr>
          <w:rFonts w:ascii="Times New Roman" w:eastAsia="Univers-Medium" w:hAnsi="Times New Roman" w:cs="Times New Roman"/>
          <w:sz w:val="24"/>
          <w:szCs w:val="24"/>
        </w:rPr>
        <w:t>y</w:t>
      </w:r>
      <w:r w:rsidRPr="004F15AB">
        <w:rPr>
          <w:rFonts w:ascii="Times New Roman" w:eastAsia="Univers-Medium" w:hAnsi="Times New Roman" w:cs="Times New Roman"/>
          <w:sz w:val="24"/>
          <w:szCs w:val="24"/>
        </w:rPr>
        <w:t xml:space="preserve"> z dnia 27 marca 2003 r. o planowaniu i zagospodarowaniu przestrzennym   uwagi były przyjmowane do dnia ………… 2019 r.</w:t>
      </w:r>
    </w:p>
    <w:p w:rsidR="004D1026" w:rsidRPr="004F15AB" w:rsidRDefault="004D1026" w:rsidP="004D1026">
      <w:pPr>
        <w:autoSpaceDE w:val="0"/>
        <w:spacing w:line="360" w:lineRule="auto"/>
        <w:jc w:val="both"/>
        <w:rPr>
          <w:rFonts w:ascii="Times New Roman" w:eastAsia="Univers-Medium" w:hAnsi="Times New Roman" w:cs="Times New Roman"/>
          <w:sz w:val="24"/>
          <w:szCs w:val="24"/>
        </w:rPr>
      </w:pPr>
      <w:r w:rsidRPr="004F15AB">
        <w:rPr>
          <w:rFonts w:ascii="Times New Roman" w:eastAsia="Univers-Medium" w:hAnsi="Times New Roman" w:cs="Times New Roman"/>
          <w:sz w:val="24"/>
          <w:szCs w:val="24"/>
        </w:rPr>
        <w:t>W ustawowym terminie nie wniesiono żadnych uwag, w związku z czym Rada Gminy Nowa Wieś Wielka nie podejmuje rozstrzygnięcia o sposobie rozpatrzenia wniesionych uwag, o których mowa w art. 20 ust. 1 ww. ustawy.</w:t>
      </w:r>
    </w:p>
    <w:p w:rsidR="004D1026" w:rsidRPr="004F15AB" w:rsidRDefault="004D1026" w:rsidP="004D102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D1026" w:rsidRDefault="004D1026" w:rsidP="004D102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p w:rsidR="004D1026" w:rsidRPr="004E48CD" w:rsidRDefault="004D1026" w:rsidP="004D1026">
      <w:pPr>
        <w:suppressAutoHyphens/>
        <w:autoSpaceDE w:val="0"/>
        <w:spacing w:after="0" w:line="240" w:lineRule="auto"/>
        <w:ind w:left="5192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4E48C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lastRenderedPageBreak/>
        <w:t xml:space="preserve">Załącznik nr 3 </w:t>
      </w:r>
    </w:p>
    <w:p w:rsidR="004D1026" w:rsidRPr="004E48CD" w:rsidRDefault="004D1026" w:rsidP="004D1026">
      <w:pPr>
        <w:suppressAutoHyphens/>
        <w:autoSpaceDE w:val="0"/>
        <w:spacing w:after="0" w:line="240" w:lineRule="auto"/>
        <w:ind w:left="5192"/>
        <w:rPr>
          <w:rFonts w:ascii="Times New Roman" w:eastAsia="Univers-Medium" w:hAnsi="Times New Roman" w:cs="Times New Roman"/>
          <w:b/>
          <w:bCs/>
          <w:sz w:val="24"/>
          <w:szCs w:val="24"/>
          <w:lang w:eastAsia="ar-SA"/>
        </w:rPr>
      </w:pPr>
      <w:r w:rsidRPr="004E48CD">
        <w:rPr>
          <w:rFonts w:ascii="Times New Roman" w:eastAsia="Univers-Medium" w:hAnsi="Times New Roman" w:cs="Times New Roman"/>
          <w:b/>
          <w:bCs/>
          <w:sz w:val="24"/>
          <w:szCs w:val="24"/>
          <w:lang w:eastAsia="ar-SA"/>
        </w:rPr>
        <w:t>do uchwały Nr …..........................</w:t>
      </w:r>
    </w:p>
    <w:p w:rsidR="004D1026" w:rsidRPr="004E48CD" w:rsidRDefault="004D1026" w:rsidP="004D1026">
      <w:pPr>
        <w:suppressAutoHyphens/>
        <w:autoSpaceDE w:val="0"/>
        <w:spacing w:after="0" w:line="240" w:lineRule="auto"/>
        <w:ind w:left="5192"/>
        <w:rPr>
          <w:rFonts w:ascii="Times New Roman" w:eastAsia="Univers-Medium" w:hAnsi="Times New Roman" w:cs="Times New Roman"/>
          <w:b/>
          <w:bCs/>
          <w:caps/>
          <w:sz w:val="24"/>
          <w:szCs w:val="24"/>
          <w:lang w:eastAsia="ar-SA"/>
        </w:rPr>
      </w:pPr>
      <w:r w:rsidRPr="004E48CD">
        <w:rPr>
          <w:rFonts w:ascii="Times New Roman" w:eastAsia="Univers-Medium" w:hAnsi="Times New Roman" w:cs="Times New Roman"/>
          <w:b/>
          <w:bCs/>
          <w:sz w:val="24"/>
          <w:szCs w:val="24"/>
          <w:lang w:eastAsia="ar-SA"/>
        </w:rPr>
        <w:t>Rady Gminy Nowa Wieś Wielka</w:t>
      </w:r>
    </w:p>
    <w:p w:rsidR="004D1026" w:rsidRPr="004E48CD" w:rsidRDefault="004D1026" w:rsidP="004D1026">
      <w:pPr>
        <w:suppressAutoHyphens/>
        <w:autoSpaceDE w:val="0"/>
        <w:spacing w:after="0" w:line="240" w:lineRule="auto"/>
        <w:ind w:left="5192"/>
        <w:rPr>
          <w:rFonts w:ascii="Times New Roman" w:eastAsia="Univers-Medium" w:hAnsi="Times New Roman" w:cs="Times New Roman"/>
          <w:b/>
          <w:bCs/>
          <w:sz w:val="24"/>
          <w:szCs w:val="24"/>
          <w:lang w:eastAsia="ar-SA"/>
        </w:rPr>
      </w:pPr>
      <w:r w:rsidRPr="004E48CD">
        <w:rPr>
          <w:rFonts w:ascii="Times New Roman" w:eastAsia="Univers-Medium" w:hAnsi="Times New Roman" w:cs="Times New Roman"/>
          <w:b/>
          <w:bCs/>
          <w:sz w:val="24"/>
          <w:szCs w:val="24"/>
          <w:lang w:eastAsia="ar-SA"/>
        </w:rPr>
        <w:t>z dnia............................................</w:t>
      </w:r>
    </w:p>
    <w:p w:rsidR="004D1026" w:rsidRPr="004E48CD" w:rsidRDefault="004D1026" w:rsidP="004D102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4D1026" w:rsidRPr="004E48CD" w:rsidRDefault="004D1026" w:rsidP="004D1026">
      <w:pPr>
        <w:keepNext/>
        <w:suppressAutoHyphens/>
        <w:spacing w:after="0" w:line="240" w:lineRule="auto"/>
        <w:jc w:val="center"/>
        <w:rPr>
          <w:rFonts w:ascii="Times New Roman" w:eastAsia="MS Mincho" w:hAnsi="Times New Roman" w:cs="Times New Roman"/>
          <w:i/>
          <w:iCs/>
          <w:sz w:val="24"/>
          <w:szCs w:val="24"/>
          <w:lang w:eastAsia="ar-SA"/>
        </w:rPr>
      </w:pPr>
    </w:p>
    <w:p w:rsidR="004D1026" w:rsidRPr="004E48CD" w:rsidRDefault="004D1026" w:rsidP="004D102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  <w:r w:rsidRPr="004E48CD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  <w:t xml:space="preserve">Rozstrzygnięcie </w:t>
      </w:r>
      <w:r w:rsidRPr="004E48CD"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  <w:t xml:space="preserve">o sposobie realizacji, zapisanych w </w:t>
      </w:r>
      <w:r w:rsidR="00CD35D2"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  <w:t xml:space="preserve">zmianie </w:t>
      </w:r>
      <w:r w:rsidRPr="004E48CD"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  <w:t>plan</w:t>
      </w:r>
      <w:r w:rsidR="00CD35D2"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  <w:t xml:space="preserve">u </w:t>
      </w:r>
      <w:r w:rsidRPr="004E48CD"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  <w:t>inwestycji z zakresu infrastruktury technicznej, które należą do zadań własnych gminy oraz zasadach ich finansowania, zgodnie z przepisami o finansach publicznych</w:t>
      </w:r>
    </w:p>
    <w:p w:rsidR="004D1026" w:rsidRPr="004E48CD" w:rsidRDefault="004D1026" w:rsidP="004D1026">
      <w:pPr>
        <w:keepNext/>
        <w:suppressAutoHyphens/>
        <w:spacing w:after="0" w:line="240" w:lineRule="auto"/>
        <w:jc w:val="both"/>
        <w:rPr>
          <w:rFonts w:ascii="Times New Roman" w:eastAsia="MS Mincho" w:hAnsi="Times New Roman" w:cs="Times New Roman"/>
          <w:i/>
          <w:iCs/>
          <w:sz w:val="24"/>
          <w:szCs w:val="24"/>
          <w:lang w:eastAsia="ar-SA"/>
        </w:rPr>
      </w:pPr>
    </w:p>
    <w:p w:rsidR="004D1026" w:rsidRPr="004E48CD" w:rsidRDefault="004D1026" w:rsidP="004D1026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1" w:name="_GoBack"/>
      <w:bookmarkEnd w:id="1"/>
    </w:p>
    <w:p w:rsidR="004D1026" w:rsidRDefault="00550240" w:rsidP="004D102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4D1026" w:rsidRPr="004F15AB">
        <w:rPr>
          <w:rFonts w:ascii="Times New Roman" w:eastAsia="Times New Roman" w:hAnsi="Times New Roman" w:cs="Times New Roman"/>
          <w:sz w:val="24"/>
          <w:szCs w:val="24"/>
          <w:lang w:eastAsia="pl-PL"/>
        </w:rPr>
        <w:t>mian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4D1026" w:rsidRPr="004F15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miejscowego planu zagospodarowania przestrzennego</w:t>
      </w:r>
      <w:r w:rsidR="004D10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rejonie ulic Jastrzębiej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D10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Kasztanowej we wsi Brzoza </w:t>
      </w:r>
      <w:r w:rsidR="004D1026" w:rsidRPr="004F15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zawiera jedynie regulację adresowaną  do właścicieli nieruchomości, którzy </w:t>
      </w:r>
      <w:r w:rsidR="004D10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będą </w:t>
      </w:r>
      <w:r w:rsidR="004D1026" w:rsidRPr="004F15AB">
        <w:rPr>
          <w:rFonts w:ascii="Times New Roman" w:eastAsia="Times New Roman" w:hAnsi="Times New Roman" w:cs="Times New Roman"/>
          <w:sz w:val="24"/>
          <w:szCs w:val="24"/>
          <w:lang w:eastAsia="pl-PL"/>
        </w:rPr>
        <w:t>własnym staraniem realizować zaopatrzenie w energię  cieplną obiektów  budowlanych. W zmian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 </w:t>
      </w:r>
      <w:r w:rsidR="004D1026" w:rsidRPr="004F15AB">
        <w:rPr>
          <w:rFonts w:ascii="Times New Roman" w:eastAsia="Times New Roman" w:hAnsi="Times New Roman" w:cs="Times New Roman"/>
          <w:sz w:val="24"/>
          <w:szCs w:val="24"/>
          <w:lang w:eastAsia="pl-PL"/>
        </w:rPr>
        <w:t>planu miejscowego nie zapisano inwestycji</w:t>
      </w:r>
      <w:r w:rsidR="00EA56B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D1026" w:rsidRPr="004F15AB">
        <w:rPr>
          <w:rFonts w:ascii="Times New Roman" w:eastAsia="Times New Roman" w:hAnsi="Times New Roman" w:cs="Times New Roman"/>
          <w:sz w:val="24"/>
          <w:szCs w:val="24"/>
          <w:lang w:eastAsia="pl-PL"/>
        </w:rPr>
        <w:t>z zakresu infrastruktury technicznej należących do zadań własnych gminy, st</w:t>
      </w:r>
      <w:r w:rsidR="004D1026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="004D1026" w:rsidRPr="004F15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  Rada  Gminy Nowa Wieś Wielka stwierdza brak potrzeby rozstrzygnięcia, o którym mowa w </w:t>
      </w:r>
      <w:r w:rsidR="004D10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art. 20 ust. 1 u</w:t>
      </w:r>
      <w:r w:rsidR="004D1026" w:rsidRPr="004F15AB">
        <w:rPr>
          <w:rFonts w:ascii="Times New Roman" w:eastAsia="Times New Roman" w:hAnsi="Times New Roman" w:cs="Times New Roman"/>
          <w:sz w:val="24"/>
          <w:szCs w:val="24"/>
          <w:lang w:eastAsia="pl-PL"/>
        </w:rPr>
        <w:t>stawy z dnia 27 marca 2003 r.</w:t>
      </w:r>
      <w:r w:rsidR="00EA56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D1026" w:rsidRPr="004F15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planowaniu i zagospodarowaniu przestrzennym. </w:t>
      </w:r>
    </w:p>
    <w:p w:rsidR="004D1026" w:rsidRDefault="004D1026" w:rsidP="004D102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p w:rsidR="004D1026" w:rsidRPr="004F15AB" w:rsidRDefault="004D1026" w:rsidP="004D10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D1026" w:rsidRPr="00152C12" w:rsidRDefault="004D1026" w:rsidP="004D10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>Uzasadnienie</w:t>
      </w:r>
    </w:p>
    <w:p w:rsidR="004D1026" w:rsidRPr="00152C12" w:rsidRDefault="004D1026" w:rsidP="004D10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D1026" w:rsidRPr="00152C12" w:rsidRDefault="004D1026" w:rsidP="004D1026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 nr X</w:t>
      </w:r>
      <w:r w:rsidR="00EA56BE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>II/</w:t>
      </w:r>
      <w:r w:rsidR="00EA56BE">
        <w:rPr>
          <w:rFonts w:ascii="Times New Roman" w:eastAsia="Times New Roman" w:hAnsi="Times New Roman" w:cs="Times New Roman"/>
          <w:sz w:val="24"/>
          <w:szCs w:val="24"/>
          <w:lang w:eastAsia="pl-PL"/>
        </w:rPr>
        <w:t>102</w:t>
      </w:r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>/0</w:t>
      </w:r>
      <w:r w:rsidR="00EA56BE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Rady Gminy Nowa Wieś Wielka z dnia 2</w:t>
      </w:r>
      <w:r w:rsidR="00EA56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 września </w:t>
      </w:r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>200</w:t>
      </w:r>
      <w:r w:rsidR="00EA56BE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  <w:r w:rsidR="00EA56B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miejscowego planu zagospodarowania przestrzennego</w:t>
      </w:r>
      <w:r w:rsidR="00EA56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rejonie ulic  Jastrzębiej i Kasztanowej we wsi Brzoza</w:t>
      </w:r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ustala zaopatrzenie  w energię cieplną z indywidualnych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EA56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ekologicznych </w:t>
      </w:r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źródeł energii. </w:t>
      </w:r>
      <w:r w:rsidR="00EA56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Istnieje  duże pole  interpretacji  tego przepisu, skutkiem czego  może  być jego  zrównanie z „odnawialnymi źródłami energii”. </w:t>
      </w:r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Konieczność zmiany</w:t>
      </w:r>
      <w:r w:rsidR="00EA56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>planu wynika z wprowadzenia</w:t>
      </w:r>
      <w:r w:rsidR="00EA56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 pkt 22 ustawy z dnia 20 lutego  2015 r.  o odnawialnych źródłach energii (Dz. U z 2017 r. poz. 1148 j.t.),  legalnej  definicji odnawialnych źródeł energii. W myśl przywołanej ustawy źródłami energii odnawialnej są  energia wiatru, energia promieniowania słonecznego, energia </w:t>
      </w:r>
      <w:proofErr w:type="spellStart"/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>aerotermalna</w:t>
      </w:r>
      <w:proofErr w:type="spellEnd"/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>, energia geotermalna, energia hydrotermalna, hydroenergia, energia fal</w:t>
      </w:r>
      <w:r w:rsidR="00EA56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>i pływów morskich, energia otrzymywana</w:t>
      </w:r>
      <w:r w:rsidR="00EA56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>z  biomasy, biogazu, biogazu rolniczego oraz</w:t>
      </w:r>
      <w:r w:rsidR="00EA56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proofErr w:type="spellStart"/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>biopłynów</w:t>
      </w:r>
      <w:proofErr w:type="spellEnd"/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 Do odnawialnych źródeł energii nie zalicza się gazu ziemnego, gazu propan-butan.  </w:t>
      </w:r>
    </w:p>
    <w:p w:rsidR="004D1026" w:rsidRDefault="004D1026" w:rsidP="004D1026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Polska Spółka Gazownictwa zamierza realizować  na obszarze planu sieć dystrybucji gazu oraz przyłącza odbiorców. Obecnie m.in. na podstawie zmienianej uchwały jest sporządzany projekt budowlany sieci gazociągowej gazu ziemnego.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Obowiązujące ustalenia planu  miejscowego w zakresie zaopatrzenia w energię cieplną uniemożliwiają  realizację indywidualnych przyłączy do budowanej sieci gazowej. </w:t>
      </w:r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Warunkiem korzystania z sieci gazowej  jest likwidacja ograniczeń w zakresie rodzaju paliw służących do zaopatrzenia w energię cieplną.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Proponowana zmiana umożliwi również zasilanie w energię</w:t>
      </w:r>
      <w:r w:rsidRPr="00F90D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cieplną z paliw,  takich jak: </w:t>
      </w:r>
      <w:r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t>gaz, lekki olej opałowy, węgiel kamienny, energi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elektryczn</w:t>
      </w:r>
      <w:r w:rsidR="005502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a, odnawialne źródła energii o mocy do 100 </w:t>
      </w:r>
      <w:proofErr w:type="spellStart"/>
      <w:r w:rsidR="00550240">
        <w:rPr>
          <w:rFonts w:ascii="Times New Roman" w:eastAsia="Times New Roman" w:hAnsi="Times New Roman" w:cs="Times New Roman"/>
          <w:sz w:val="24"/>
          <w:szCs w:val="24"/>
          <w:lang w:eastAsia="pl-PL"/>
        </w:rPr>
        <w:t>kW.</w:t>
      </w:r>
      <w:proofErr w:type="spellEnd"/>
      <w:r w:rsidR="005502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uwagi na intensywną zabudowę budynkami jednorodzinnymi  nie dopuszcza  się możliwości korzystania z energii   wiatru.   </w:t>
      </w:r>
    </w:p>
    <w:p w:rsidR="004D1026" w:rsidRPr="00152C12" w:rsidRDefault="004D1026" w:rsidP="004D1026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>Proponowan</w:t>
      </w:r>
      <w:r w:rsidR="00EA56BE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zmian</w:t>
      </w:r>
      <w:r w:rsidR="00EA56BE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A56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jest </w:t>
      </w:r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>zbieżn</w:t>
      </w:r>
      <w:r w:rsidR="00EA56BE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polityką przestrzenną określoną w uchwale Nr XLI/418/10 Rady Gminy Nowa Wieś Wielka z dnia 5 października 2010 r. w sprawie studium uwarunkowań i kierunków zagospodarowania przestrzennego gminy Nowa Wieś Wielka, wraz ze zmianą dokonaną  na podstawie uchwały Nr XLII/369/14  z dnia 29 września 2014 r. </w:t>
      </w:r>
    </w:p>
    <w:p w:rsidR="004D1026" w:rsidRPr="00152C12" w:rsidRDefault="004D1026" w:rsidP="004D10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D1026" w:rsidRPr="00152C12" w:rsidRDefault="004D1026" w:rsidP="004D10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D1026" w:rsidRPr="00152C12" w:rsidRDefault="004D1026" w:rsidP="004D1026">
      <w:pPr>
        <w:rPr>
          <w:rFonts w:ascii="Times New Roman" w:hAnsi="Times New Roman" w:cs="Times New Roman"/>
          <w:sz w:val="24"/>
          <w:szCs w:val="24"/>
        </w:rPr>
      </w:pPr>
    </w:p>
    <w:p w:rsidR="004D1026" w:rsidRPr="004F15AB" w:rsidRDefault="004D1026" w:rsidP="004D1026">
      <w:pPr>
        <w:rPr>
          <w:rFonts w:ascii="Times New Roman" w:hAnsi="Times New Roman" w:cs="Times New Roman"/>
          <w:sz w:val="24"/>
          <w:szCs w:val="24"/>
        </w:rPr>
      </w:pPr>
    </w:p>
    <w:p w:rsidR="00CC7DC6" w:rsidRPr="00CC7DC6" w:rsidRDefault="00CC7DC6" w:rsidP="00CC7D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7DC6" w:rsidRPr="00CC7DC6" w:rsidRDefault="00CC7DC6" w:rsidP="00CC7D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7DC6" w:rsidRPr="00CC7DC6" w:rsidRDefault="00CC7DC6" w:rsidP="00CC7D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7DC6" w:rsidRPr="00CC7DC6" w:rsidRDefault="00CC7DC6" w:rsidP="00CC7D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7DC6" w:rsidRPr="00CC7DC6" w:rsidRDefault="00CC7DC6" w:rsidP="00CC7D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7DC6" w:rsidRPr="00CC7DC6" w:rsidRDefault="00CC7DC6" w:rsidP="00CC7D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7DC6" w:rsidRPr="00CC7DC6" w:rsidRDefault="00CC7DC6" w:rsidP="00CC7D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7DC6" w:rsidRPr="00CC7DC6" w:rsidRDefault="00CC7DC6" w:rsidP="00CC7D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7DC6" w:rsidRPr="00CC7DC6" w:rsidRDefault="00CC7DC6" w:rsidP="00CC7D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7DC6" w:rsidRPr="00CC7DC6" w:rsidRDefault="00CC7DC6" w:rsidP="00CC7D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7DC6" w:rsidRPr="00CC7DC6" w:rsidRDefault="00CC7DC6" w:rsidP="00CC7D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7DC6" w:rsidRPr="00CC7DC6" w:rsidRDefault="00CC7DC6" w:rsidP="00CC7D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7DC6" w:rsidRPr="00CC7DC6" w:rsidRDefault="00CC7DC6" w:rsidP="00CC7D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7DC6" w:rsidRPr="00CC7DC6" w:rsidRDefault="00CC7DC6" w:rsidP="00CC7D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7DC6" w:rsidRPr="00CC7DC6" w:rsidRDefault="00CC7DC6" w:rsidP="00CC7D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CC7DC6" w:rsidRPr="00CC7DC6">
      <w:headerReference w:type="default" r:id="rId8"/>
      <w:footerReference w:type="default" r:id="rId9"/>
      <w:pgSz w:w="11907" w:h="16839" w:code="9"/>
      <w:pgMar w:top="1418" w:right="1418" w:bottom="1418" w:left="1418" w:header="708" w:footer="708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4299" w:rsidRDefault="005B4299" w:rsidP="00CC7DC6">
      <w:pPr>
        <w:spacing w:after="0" w:line="240" w:lineRule="auto"/>
      </w:pPr>
      <w:r>
        <w:separator/>
      </w:r>
    </w:p>
  </w:endnote>
  <w:endnote w:type="continuationSeparator" w:id="0">
    <w:p w:rsidR="005B4299" w:rsidRDefault="005B4299" w:rsidP="00CC7D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Medium">
    <w:altName w:val="Arial"/>
    <w:charset w:val="EE"/>
    <w:family w:val="swiss"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9" w:rsidRPr="00BF7771" w:rsidRDefault="001D72D4">
    <w:pPr>
      <w:pStyle w:val="Stopka"/>
      <w:framePr w:wrap="auto" w:vAnchor="text" w:hAnchor="margin" w:xAlign="center" w:y="1"/>
      <w:rPr>
        <w:rStyle w:val="Numerstrony"/>
        <w:rFonts w:ascii="Arial" w:hAnsi="Arial" w:cs="Arial"/>
        <w:sz w:val="20"/>
      </w:rPr>
    </w:pPr>
    <w:r w:rsidRPr="00BF7771">
      <w:rPr>
        <w:rStyle w:val="Numerstrony"/>
        <w:rFonts w:ascii="Arial" w:hAnsi="Arial" w:cs="Arial"/>
        <w:sz w:val="20"/>
      </w:rPr>
      <w:fldChar w:fldCharType="begin"/>
    </w:r>
    <w:r w:rsidRPr="00BF7771">
      <w:rPr>
        <w:rStyle w:val="Numerstrony"/>
        <w:rFonts w:ascii="Arial" w:hAnsi="Arial" w:cs="Arial"/>
        <w:sz w:val="20"/>
      </w:rPr>
      <w:instrText xml:space="preserve">PAGE  </w:instrText>
    </w:r>
    <w:r w:rsidRPr="00BF7771">
      <w:rPr>
        <w:rStyle w:val="Numerstrony"/>
        <w:rFonts w:ascii="Arial" w:hAnsi="Arial" w:cs="Arial"/>
        <w:sz w:val="20"/>
      </w:rPr>
      <w:fldChar w:fldCharType="separate"/>
    </w:r>
    <w:r>
      <w:rPr>
        <w:rStyle w:val="Numerstrony"/>
        <w:rFonts w:ascii="Arial" w:hAnsi="Arial" w:cs="Arial"/>
        <w:noProof/>
        <w:sz w:val="20"/>
      </w:rPr>
      <w:t>6</w:t>
    </w:r>
    <w:r w:rsidRPr="00BF7771">
      <w:rPr>
        <w:rStyle w:val="Numerstrony"/>
        <w:rFonts w:ascii="Arial" w:hAnsi="Arial" w:cs="Arial"/>
        <w:sz w:val="20"/>
      </w:rPr>
      <w:fldChar w:fldCharType="end"/>
    </w:r>
  </w:p>
  <w:p w:rsidR="00691939" w:rsidRDefault="005B4299">
    <w:pPr>
      <w:widowControl w:val="0"/>
      <w:autoSpaceDE w:val="0"/>
      <w:autoSpaceDN w:val="0"/>
      <w:adjustRightInd w:val="0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4299" w:rsidRDefault="005B4299" w:rsidP="00CC7DC6">
      <w:pPr>
        <w:spacing w:after="0" w:line="240" w:lineRule="auto"/>
      </w:pPr>
      <w:r>
        <w:separator/>
      </w:r>
    </w:p>
  </w:footnote>
  <w:footnote w:type="continuationSeparator" w:id="0">
    <w:p w:rsidR="005B4299" w:rsidRDefault="005B4299" w:rsidP="00CC7D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9" w:rsidRDefault="001D72D4">
    <w:pPr>
      <w:pStyle w:val="Podtytu"/>
      <w:spacing w:line="240" w:lineRule="auto"/>
      <w:jc w:val="right"/>
      <w:rPr>
        <w:rFonts w:ascii="Arial" w:hAnsi="Arial" w:cs="Arial"/>
        <w:spacing w:val="20"/>
        <w:sz w:val="12"/>
        <w:szCs w:val="12"/>
      </w:rPr>
    </w:pPr>
    <w:r>
      <w:rPr>
        <w:rFonts w:ascii="Arial" w:hAnsi="Arial" w:cs="Arial"/>
        <w:spacing w:val="20"/>
        <w:sz w:val="12"/>
        <w:szCs w:val="12"/>
      </w:rPr>
      <w:t xml:space="preserve">Zmiana miejscowego planu zagospodarowania przestrzennego </w:t>
    </w:r>
    <w:r w:rsidR="00CC7DC6">
      <w:rPr>
        <w:rFonts w:ascii="Arial" w:hAnsi="Arial" w:cs="Arial"/>
        <w:spacing w:val="20"/>
        <w:sz w:val="12"/>
        <w:szCs w:val="12"/>
      </w:rPr>
      <w:t>w rejonie ulic Jastrzębiej i Kasztanowej we wsi Brzoza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94FC1"/>
    <w:multiLevelType w:val="hybridMultilevel"/>
    <w:tmpl w:val="C8E4885A"/>
    <w:lvl w:ilvl="0" w:tplc="411882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DC6"/>
    <w:rsid w:val="00114128"/>
    <w:rsid w:val="001D72D4"/>
    <w:rsid w:val="002B28E4"/>
    <w:rsid w:val="0033552B"/>
    <w:rsid w:val="004D1026"/>
    <w:rsid w:val="00550240"/>
    <w:rsid w:val="005B4299"/>
    <w:rsid w:val="00866995"/>
    <w:rsid w:val="00963F89"/>
    <w:rsid w:val="00CC7DC6"/>
    <w:rsid w:val="00CD35D2"/>
    <w:rsid w:val="00EA56BE"/>
    <w:rsid w:val="00F36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7D67A"/>
  <w15:chartTrackingRefBased/>
  <w15:docId w15:val="{3C90D040-EB58-4F3B-B677-788FC8A76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C7D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7DC6"/>
  </w:style>
  <w:style w:type="paragraph" w:styleId="Podtytu">
    <w:name w:val="Subtitle"/>
    <w:basedOn w:val="Normalny"/>
    <w:next w:val="Normalny"/>
    <w:link w:val="PodtytuZnak"/>
    <w:uiPriority w:val="11"/>
    <w:qFormat/>
    <w:rsid w:val="00CC7DC6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CC7DC6"/>
    <w:rPr>
      <w:rFonts w:eastAsiaTheme="minorEastAsia"/>
      <w:color w:val="5A5A5A" w:themeColor="text1" w:themeTint="A5"/>
      <w:spacing w:val="15"/>
    </w:rPr>
  </w:style>
  <w:style w:type="character" w:styleId="Numerstrony">
    <w:name w:val="page number"/>
    <w:semiHidden/>
    <w:rsid w:val="00CC7DC6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unhideWhenUsed/>
    <w:rsid w:val="00CC7D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7DC6"/>
  </w:style>
  <w:style w:type="paragraph" w:styleId="Akapitzlist">
    <w:name w:val="List Paragraph"/>
    <w:basedOn w:val="Normalny"/>
    <w:uiPriority w:val="34"/>
    <w:qFormat/>
    <w:rsid w:val="004D10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EBF5FE-947E-4301-ADEF-9D6A695E8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834</Words>
  <Characters>5009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2019-08-20T10:20:00Z</cp:lastPrinted>
  <dcterms:created xsi:type="dcterms:W3CDTF">2019-07-18T13:07:00Z</dcterms:created>
  <dcterms:modified xsi:type="dcterms:W3CDTF">2020-02-04T10:09:00Z</dcterms:modified>
</cp:coreProperties>
</file>