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horzAnchor="margin" w:tblpX="-176" w:tblpY="-975"/>
        <w:tblW w:w="10456" w:type="dxa"/>
        <w:tblBorders>
          <w:bottom w:val="single" w:sz="4" w:space="0" w:color="auto"/>
        </w:tblBorders>
        <w:tblLook w:val="04A0" w:firstRow="1" w:lastRow="0" w:firstColumn="1" w:lastColumn="0" w:noHBand="0" w:noVBand="1"/>
      </w:tblPr>
      <w:tblGrid>
        <w:gridCol w:w="6062"/>
        <w:gridCol w:w="4394"/>
      </w:tblGrid>
      <w:tr w:rsidR="00C31393" w:rsidRPr="007F1BF3" w14:paraId="4BCA1FF5" w14:textId="77777777" w:rsidTr="00805622">
        <w:tc>
          <w:tcPr>
            <w:tcW w:w="6062" w:type="dxa"/>
            <w:shd w:val="clear" w:color="auto" w:fill="auto"/>
          </w:tcPr>
          <w:p w14:paraId="1B086CB3" w14:textId="77777777" w:rsidR="00C31393" w:rsidRPr="00C31393" w:rsidRDefault="00C31393" w:rsidP="00077711">
            <w:pPr>
              <w:spacing w:after="120" w:line="276" w:lineRule="auto"/>
              <w:jc w:val="both"/>
              <w:rPr>
                <w:rFonts w:eastAsia="Calibri" w:cs="Times New Roman"/>
                <w:noProof/>
              </w:rPr>
            </w:pPr>
            <w:bookmarkStart w:id="0" w:name="_Toc510004642"/>
            <w:bookmarkStart w:id="1" w:name="_Toc512600182"/>
            <w:bookmarkStart w:id="2" w:name="_Toc512600291"/>
            <w:bookmarkStart w:id="3" w:name="_Toc512605112"/>
            <w:bookmarkStart w:id="4" w:name="_Toc454225869"/>
            <w:bookmarkStart w:id="5" w:name="_Toc531776831"/>
            <w:bookmarkStart w:id="6" w:name="_Hlk13825994"/>
            <w:bookmarkStart w:id="7" w:name="_Hlk13826082"/>
            <w:r w:rsidRPr="00C31393">
              <w:rPr>
                <w:rFonts w:eastAsia="Calibri" w:cs="Times New Roman"/>
                <w:noProof/>
                <w:lang w:eastAsia="pl-PL"/>
              </w:rPr>
              <w:drawing>
                <wp:inline distT="0" distB="0" distL="0" distR="0" wp14:anchorId="1B70E7B1" wp14:editId="55753CC1">
                  <wp:extent cx="3552825" cy="1362075"/>
                  <wp:effectExtent l="0" t="0" r="0" b="0"/>
                  <wp:docPr id="5" name="Obraz 25" descr="logo_ekodialog_ver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5" descr="logo_ekodialog_ver_fina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2825" cy="1362075"/>
                          </a:xfrm>
                          <a:prstGeom prst="rect">
                            <a:avLst/>
                          </a:prstGeom>
                          <a:noFill/>
                          <a:ln>
                            <a:noFill/>
                          </a:ln>
                        </pic:spPr>
                      </pic:pic>
                    </a:graphicData>
                  </a:graphic>
                </wp:inline>
              </w:drawing>
            </w:r>
            <w:bookmarkEnd w:id="0"/>
            <w:bookmarkEnd w:id="1"/>
            <w:bookmarkEnd w:id="2"/>
            <w:bookmarkEnd w:id="3"/>
          </w:p>
        </w:tc>
        <w:tc>
          <w:tcPr>
            <w:tcW w:w="4394" w:type="dxa"/>
            <w:shd w:val="clear" w:color="auto" w:fill="auto"/>
          </w:tcPr>
          <w:p w14:paraId="2D3EC6ED" w14:textId="77777777" w:rsidR="00C31393" w:rsidRPr="00C31393" w:rsidRDefault="00C31393" w:rsidP="004923AD">
            <w:pPr>
              <w:spacing w:after="0" w:line="240" w:lineRule="auto"/>
              <w:ind w:firstLine="567"/>
              <w:rPr>
                <w:rFonts w:eastAsia="Calibri" w:cs="Times New Roman"/>
              </w:rPr>
            </w:pPr>
          </w:p>
          <w:p w14:paraId="5C6238E7" w14:textId="77777777" w:rsidR="00C31393" w:rsidRPr="00C31393" w:rsidRDefault="00C31393" w:rsidP="004923AD">
            <w:pPr>
              <w:spacing w:after="0" w:line="240" w:lineRule="auto"/>
              <w:ind w:firstLine="567"/>
              <w:rPr>
                <w:rFonts w:eastAsia="Calibri" w:cs="Times New Roman"/>
              </w:rPr>
            </w:pPr>
          </w:p>
          <w:p w14:paraId="3F2DE8B5" w14:textId="77777777" w:rsidR="00C31393" w:rsidRPr="00C31393" w:rsidRDefault="00C31393" w:rsidP="004923AD">
            <w:pPr>
              <w:spacing w:after="0" w:line="360" w:lineRule="auto"/>
              <w:rPr>
                <w:rFonts w:eastAsia="Calibri" w:cs="Times New Roman"/>
                <w:sz w:val="32"/>
                <w:szCs w:val="32"/>
              </w:rPr>
            </w:pPr>
            <w:r w:rsidRPr="00C31393">
              <w:rPr>
                <w:rFonts w:eastAsia="Calibri" w:cs="Times New Roman"/>
                <w:b/>
                <w:sz w:val="32"/>
                <w:szCs w:val="32"/>
              </w:rPr>
              <w:t>EKODIALOG</w:t>
            </w:r>
            <w:r w:rsidRPr="00C31393">
              <w:rPr>
                <w:rFonts w:eastAsia="Calibri" w:cs="Times New Roman"/>
                <w:sz w:val="32"/>
                <w:szCs w:val="32"/>
              </w:rPr>
              <w:t xml:space="preserve"> Maciej Mikulski</w:t>
            </w:r>
          </w:p>
          <w:p w14:paraId="5F454C15" w14:textId="77777777" w:rsidR="00C31393" w:rsidRPr="00C31393" w:rsidRDefault="00C31393" w:rsidP="004923AD">
            <w:pPr>
              <w:spacing w:after="0" w:line="240" w:lineRule="auto"/>
              <w:rPr>
                <w:rFonts w:eastAsia="Calibri" w:cs="Times New Roman"/>
              </w:rPr>
            </w:pPr>
            <w:r w:rsidRPr="00C31393">
              <w:rPr>
                <w:rFonts w:eastAsia="Calibri" w:cs="Times New Roman"/>
              </w:rPr>
              <w:t>ul. Stępińska 48/58 lok. 4</w:t>
            </w:r>
            <w:r w:rsidRPr="00C31393">
              <w:rPr>
                <w:rFonts w:eastAsia="Calibri" w:cs="Times New Roman"/>
              </w:rPr>
              <w:br/>
              <w:t>00-739 Warszawa</w:t>
            </w:r>
          </w:p>
          <w:p w14:paraId="0084A3CA" w14:textId="77777777" w:rsidR="00C31393" w:rsidRPr="00AE0D81" w:rsidRDefault="00C31393" w:rsidP="004923AD">
            <w:pPr>
              <w:spacing w:after="0" w:line="240" w:lineRule="auto"/>
              <w:rPr>
                <w:rFonts w:eastAsia="Calibri" w:cs="Times New Roman"/>
                <w:lang w:val="fr-FR"/>
              </w:rPr>
            </w:pPr>
            <w:r w:rsidRPr="00AE0D81">
              <w:rPr>
                <w:rFonts w:eastAsia="Calibri" w:cs="Times New Roman"/>
                <w:lang w:val="fr-FR"/>
              </w:rPr>
              <w:t>tel.: 604 533 262</w:t>
            </w:r>
          </w:p>
          <w:p w14:paraId="7B8C2DE8" w14:textId="77777777" w:rsidR="00C31393" w:rsidRPr="00AE0D81" w:rsidRDefault="00C31393" w:rsidP="004923AD">
            <w:pPr>
              <w:spacing w:after="0" w:line="240" w:lineRule="auto"/>
              <w:rPr>
                <w:rFonts w:eastAsia="Calibri" w:cs="Times New Roman"/>
                <w:lang w:val="fr-FR"/>
              </w:rPr>
            </w:pPr>
            <w:r w:rsidRPr="00AE0D81">
              <w:rPr>
                <w:rFonts w:eastAsia="Calibri" w:cs="Times New Roman"/>
                <w:lang w:val="fr-FR"/>
              </w:rPr>
              <w:t>e-mail: biuro@ekodialog.pl</w:t>
            </w:r>
          </w:p>
        </w:tc>
      </w:tr>
    </w:tbl>
    <w:p w14:paraId="2438D6FE" w14:textId="77777777" w:rsidR="00C31393" w:rsidRPr="00AE0D81" w:rsidRDefault="00C31393" w:rsidP="00077711">
      <w:pPr>
        <w:spacing w:after="120" w:line="276" w:lineRule="auto"/>
        <w:ind w:firstLine="567"/>
        <w:jc w:val="both"/>
        <w:rPr>
          <w:rFonts w:eastAsia="Calibri" w:cs="Times New Roman"/>
          <w:lang w:val="fr-FR"/>
        </w:rPr>
      </w:pPr>
    </w:p>
    <w:p w14:paraId="339C91B6" w14:textId="77777777" w:rsidR="00C31393" w:rsidRPr="00AE0D81" w:rsidRDefault="00C31393" w:rsidP="00077711">
      <w:pPr>
        <w:spacing w:after="120" w:line="276" w:lineRule="auto"/>
        <w:ind w:firstLine="567"/>
        <w:jc w:val="both"/>
        <w:rPr>
          <w:rFonts w:eastAsia="Calibri" w:cs="Times New Roman"/>
          <w:lang w:val="fr-FR"/>
        </w:rPr>
      </w:pPr>
    </w:p>
    <w:p w14:paraId="188EB8E1" w14:textId="77777777" w:rsidR="00C31393" w:rsidRPr="00AE0D81" w:rsidRDefault="00C31393" w:rsidP="00077711">
      <w:pPr>
        <w:tabs>
          <w:tab w:val="left" w:pos="7530"/>
        </w:tabs>
        <w:spacing w:after="0" w:line="480" w:lineRule="auto"/>
        <w:jc w:val="both"/>
        <w:rPr>
          <w:rFonts w:eastAsia="Calibri" w:cs="Times New Roman"/>
          <w:b/>
          <w:noProof/>
          <w:sz w:val="40"/>
          <w:szCs w:val="36"/>
          <w:lang w:val="fr-FR" w:eastAsia="pl-PL"/>
        </w:rPr>
      </w:pPr>
    </w:p>
    <w:p w14:paraId="36574756" w14:textId="2AA44716" w:rsidR="00C31393" w:rsidRPr="00C31393" w:rsidRDefault="00A75316" w:rsidP="00D17905">
      <w:pPr>
        <w:tabs>
          <w:tab w:val="left" w:pos="7530"/>
        </w:tabs>
        <w:spacing w:after="0" w:line="480" w:lineRule="auto"/>
        <w:ind w:firstLine="567"/>
        <w:jc w:val="center"/>
        <w:rPr>
          <w:rFonts w:eastAsia="Calibri" w:cs="Arial"/>
          <w:b/>
          <w:sz w:val="24"/>
          <w:lang w:val="en-US"/>
        </w:rPr>
      </w:pPr>
      <w:r>
        <w:rPr>
          <w:rFonts w:eastAsia="Calibri" w:cs="Arial"/>
          <w:b/>
          <w:noProof/>
          <w:sz w:val="24"/>
          <w:lang w:val="en-US"/>
        </w:rPr>
        <w:drawing>
          <wp:inline distT="0" distB="0" distL="0" distR="0" wp14:anchorId="7B47E72A" wp14:editId="3C9EEAD6">
            <wp:extent cx="3821859" cy="4552950"/>
            <wp:effectExtent l="0" t="0" r="0" b="0"/>
            <wp:docPr id="8" name="Graf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OL_gmina_Nowa_Wieś_Wielka_COA.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825374" cy="4557138"/>
                    </a:xfrm>
                    <a:prstGeom prst="rect">
                      <a:avLst/>
                    </a:prstGeom>
                  </pic:spPr>
                </pic:pic>
              </a:graphicData>
            </a:graphic>
          </wp:inline>
        </w:drawing>
      </w:r>
    </w:p>
    <w:p w14:paraId="4D587F8A" w14:textId="5E363E82" w:rsidR="00C31393" w:rsidRPr="00C31393" w:rsidRDefault="00C31393" w:rsidP="00D17905">
      <w:pPr>
        <w:spacing w:after="120" w:line="276" w:lineRule="auto"/>
        <w:ind w:firstLine="567"/>
        <w:jc w:val="center"/>
        <w:rPr>
          <w:rFonts w:eastAsia="Calibri" w:cs="Times New Roman"/>
          <w:b/>
          <w:i/>
          <w:sz w:val="48"/>
          <w:szCs w:val="48"/>
        </w:rPr>
      </w:pPr>
      <w:r w:rsidRPr="00C31393">
        <w:rPr>
          <w:rFonts w:eastAsia="Calibri" w:cs="Times New Roman"/>
          <w:b/>
          <w:i/>
          <w:sz w:val="48"/>
          <w:szCs w:val="48"/>
        </w:rPr>
        <w:t>Program ochrony środowiska</w:t>
      </w:r>
      <w:r w:rsidRPr="00C31393">
        <w:rPr>
          <w:rFonts w:eastAsia="Calibri" w:cs="Times New Roman"/>
          <w:b/>
          <w:i/>
          <w:sz w:val="48"/>
          <w:szCs w:val="48"/>
        </w:rPr>
        <w:br/>
        <w:t>dla Gminy</w:t>
      </w:r>
      <w:r>
        <w:rPr>
          <w:rFonts w:eastAsia="Calibri" w:cs="Times New Roman"/>
          <w:b/>
          <w:i/>
          <w:sz w:val="48"/>
          <w:szCs w:val="48"/>
        </w:rPr>
        <w:t xml:space="preserve"> Nowa Wieś Wielka</w:t>
      </w:r>
      <w:r w:rsidRPr="00C31393">
        <w:rPr>
          <w:rFonts w:eastAsia="Calibri" w:cs="Times New Roman"/>
          <w:b/>
          <w:i/>
          <w:sz w:val="48"/>
          <w:szCs w:val="48"/>
        </w:rPr>
        <w:br/>
      </w:r>
      <w:r>
        <w:rPr>
          <w:rFonts w:eastAsia="Calibri" w:cs="Times New Roman"/>
          <w:b/>
          <w:i/>
          <w:sz w:val="48"/>
          <w:szCs w:val="48"/>
        </w:rPr>
        <w:t>do roku 2022</w:t>
      </w:r>
      <w:r w:rsidRPr="00C31393">
        <w:rPr>
          <w:rFonts w:eastAsia="Calibri" w:cs="Times New Roman"/>
          <w:b/>
          <w:i/>
          <w:sz w:val="48"/>
          <w:szCs w:val="48"/>
        </w:rPr>
        <w:br/>
      </w:r>
    </w:p>
    <w:p w14:paraId="5721AE0B" w14:textId="77777777" w:rsidR="00C31393" w:rsidRPr="00C31393" w:rsidRDefault="00C31393" w:rsidP="00077711">
      <w:pPr>
        <w:spacing w:after="120" w:line="276" w:lineRule="auto"/>
        <w:ind w:firstLine="567"/>
        <w:jc w:val="both"/>
        <w:rPr>
          <w:rFonts w:eastAsia="Calibri" w:cs="Arial"/>
          <w:sz w:val="24"/>
        </w:rPr>
      </w:pPr>
    </w:p>
    <w:p w14:paraId="421EBED4" w14:textId="77777777" w:rsidR="00C31393" w:rsidRPr="00C31393" w:rsidRDefault="00C31393" w:rsidP="00077711">
      <w:pPr>
        <w:spacing w:after="120" w:line="276" w:lineRule="auto"/>
        <w:ind w:firstLine="567"/>
        <w:jc w:val="both"/>
        <w:rPr>
          <w:rFonts w:eastAsia="Calibri" w:cs="Arial"/>
          <w:sz w:val="24"/>
        </w:rPr>
      </w:pPr>
    </w:p>
    <w:p w14:paraId="308B94E5" w14:textId="77777777" w:rsidR="00C31393" w:rsidRPr="00C31393" w:rsidRDefault="00C31393" w:rsidP="00077711">
      <w:pPr>
        <w:spacing w:after="120" w:line="276" w:lineRule="auto"/>
        <w:ind w:firstLine="567"/>
        <w:jc w:val="both"/>
        <w:rPr>
          <w:rFonts w:eastAsia="Calibri" w:cs="Arial"/>
          <w:sz w:val="24"/>
        </w:rPr>
      </w:pPr>
    </w:p>
    <w:p w14:paraId="75DBF2C6" w14:textId="77777777" w:rsidR="00C31393" w:rsidRPr="00C31393" w:rsidRDefault="00C31393" w:rsidP="00D17905">
      <w:pPr>
        <w:spacing w:after="120" w:line="276" w:lineRule="auto"/>
        <w:ind w:firstLine="567"/>
        <w:jc w:val="center"/>
        <w:rPr>
          <w:rFonts w:eastAsia="Calibri" w:cs="Times New Roman"/>
        </w:rPr>
      </w:pPr>
      <w:r w:rsidRPr="00C31393">
        <w:rPr>
          <w:rFonts w:eastAsia="Calibri" w:cs="Times New Roman"/>
        </w:rPr>
        <w:t>Warszawa 2019</w:t>
      </w:r>
    </w:p>
    <w:p w14:paraId="11FD911D" w14:textId="77777777" w:rsidR="00C31393" w:rsidRPr="00C31393" w:rsidRDefault="00C31393" w:rsidP="00077711">
      <w:pPr>
        <w:spacing w:after="120" w:line="276" w:lineRule="auto"/>
        <w:ind w:firstLine="567"/>
        <w:jc w:val="both"/>
        <w:rPr>
          <w:rFonts w:eastAsia="Calibri" w:cs="Times New Roman"/>
        </w:rPr>
        <w:sectPr w:rsidR="00C31393" w:rsidRPr="00C31393" w:rsidSect="00805622">
          <w:headerReference w:type="default" r:id="rId11"/>
          <w:footerReference w:type="default" r:id="rId12"/>
          <w:pgSz w:w="11906" w:h="16838"/>
          <w:pgMar w:top="851" w:right="992" w:bottom="851" w:left="992" w:header="454" w:footer="170" w:gutter="0"/>
          <w:pgNumType w:start="1"/>
          <w:cols w:space="708"/>
          <w:titlePg/>
          <w:docGrid w:linePitch="360"/>
        </w:sectPr>
      </w:pPr>
    </w:p>
    <w:p w14:paraId="47B4D0B0" w14:textId="77777777" w:rsidR="00C31393" w:rsidRPr="00C31393" w:rsidRDefault="00C31393" w:rsidP="00077711">
      <w:pPr>
        <w:spacing w:after="120" w:line="276" w:lineRule="auto"/>
        <w:jc w:val="both"/>
        <w:rPr>
          <w:rFonts w:eastAsia="Calibri" w:cs="Times New Roman"/>
          <w:b/>
          <w:i/>
          <w:sz w:val="44"/>
          <w:szCs w:val="48"/>
        </w:rPr>
      </w:pPr>
      <w:bookmarkStart w:id="8" w:name="_Toc531764915"/>
    </w:p>
    <w:p w14:paraId="7EB6D0E4" w14:textId="77777777" w:rsidR="00C31393" w:rsidRPr="00C31393" w:rsidRDefault="00C31393" w:rsidP="00077711">
      <w:pPr>
        <w:spacing w:after="120" w:line="276" w:lineRule="auto"/>
        <w:jc w:val="both"/>
        <w:rPr>
          <w:rFonts w:eastAsia="Calibri" w:cs="Times New Roman"/>
          <w:b/>
          <w:i/>
          <w:sz w:val="44"/>
          <w:szCs w:val="48"/>
        </w:rPr>
      </w:pPr>
    </w:p>
    <w:p w14:paraId="4678BCAE" w14:textId="77777777" w:rsidR="00C31393" w:rsidRPr="00C31393" w:rsidRDefault="00C31393" w:rsidP="00077711">
      <w:pPr>
        <w:spacing w:after="120" w:line="276" w:lineRule="auto"/>
        <w:jc w:val="both"/>
        <w:rPr>
          <w:rFonts w:eastAsia="Calibri" w:cs="Times New Roman"/>
          <w:b/>
          <w:i/>
          <w:sz w:val="44"/>
          <w:szCs w:val="48"/>
        </w:rPr>
      </w:pPr>
    </w:p>
    <w:p w14:paraId="20EB30CF" w14:textId="48A2F33A" w:rsidR="00C31393" w:rsidRDefault="00C31393" w:rsidP="00077711">
      <w:pPr>
        <w:spacing w:after="120" w:line="276" w:lineRule="auto"/>
        <w:jc w:val="both"/>
        <w:rPr>
          <w:rFonts w:eastAsia="Calibri" w:cs="Times New Roman"/>
          <w:b/>
          <w:i/>
          <w:sz w:val="44"/>
          <w:szCs w:val="48"/>
        </w:rPr>
      </w:pPr>
    </w:p>
    <w:p w14:paraId="2E59DE93" w14:textId="48BC7376" w:rsidR="00D17905" w:rsidRDefault="00D17905" w:rsidP="00077711">
      <w:pPr>
        <w:spacing w:after="120" w:line="276" w:lineRule="auto"/>
        <w:jc w:val="both"/>
        <w:rPr>
          <w:rFonts w:eastAsia="Calibri" w:cs="Times New Roman"/>
          <w:b/>
          <w:i/>
          <w:sz w:val="44"/>
          <w:szCs w:val="48"/>
        </w:rPr>
      </w:pPr>
    </w:p>
    <w:p w14:paraId="04EB9A49" w14:textId="77777777" w:rsidR="00D17905" w:rsidRPr="00C31393" w:rsidRDefault="00D17905" w:rsidP="00077711">
      <w:pPr>
        <w:spacing w:after="120" w:line="276" w:lineRule="auto"/>
        <w:jc w:val="both"/>
        <w:rPr>
          <w:rFonts w:eastAsia="Calibri" w:cs="Times New Roman"/>
          <w:b/>
          <w:i/>
          <w:sz w:val="44"/>
          <w:szCs w:val="48"/>
        </w:rPr>
      </w:pPr>
    </w:p>
    <w:p w14:paraId="79BC479E" w14:textId="77777777" w:rsidR="00C31393" w:rsidRPr="00C31393" w:rsidRDefault="00C31393" w:rsidP="00077711">
      <w:pPr>
        <w:spacing w:after="120" w:line="276" w:lineRule="auto"/>
        <w:jc w:val="both"/>
        <w:rPr>
          <w:rFonts w:eastAsia="Calibri" w:cs="Times New Roman"/>
          <w:b/>
          <w:i/>
          <w:sz w:val="44"/>
          <w:szCs w:val="48"/>
        </w:rPr>
      </w:pPr>
    </w:p>
    <w:p w14:paraId="4714711C" w14:textId="77777777" w:rsidR="00C31393" w:rsidRPr="00C31393" w:rsidRDefault="00C31393" w:rsidP="00D17905">
      <w:pPr>
        <w:spacing w:after="120" w:line="276" w:lineRule="auto"/>
        <w:jc w:val="center"/>
        <w:rPr>
          <w:rFonts w:eastAsia="Calibri" w:cs="Times New Roman"/>
          <w:b/>
          <w:i/>
          <w:sz w:val="44"/>
          <w:szCs w:val="48"/>
        </w:rPr>
      </w:pPr>
      <w:r w:rsidRPr="00C31393">
        <w:rPr>
          <w:rFonts w:eastAsia="Calibri" w:cs="Times New Roman"/>
          <w:b/>
          <w:i/>
          <w:sz w:val="44"/>
          <w:szCs w:val="48"/>
        </w:rPr>
        <w:t>Program ochrony środowiska</w:t>
      </w:r>
      <w:bookmarkEnd w:id="8"/>
    </w:p>
    <w:p w14:paraId="76440A9F" w14:textId="15D4EDBC" w:rsidR="00C31393" w:rsidRPr="00C31393" w:rsidRDefault="00C31393" w:rsidP="00D17905">
      <w:pPr>
        <w:spacing w:after="120" w:line="276" w:lineRule="auto"/>
        <w:ind w:firstLine="567"/>
        <w:jc w:val="center"/>
        <w:rPr>
          <w:rFonts w:eastAsia="Calibri" w:cs="Times New Roman"/>
          <w:b/>
          <w:i/>
          <w:sz w:val="44"/>
          <w:szCs w:val="48"/>
        </w:rPr>
      </w:pPr>
      <w:r w:rsidRPr="00C31393">
        <w:rPr>
          <w:rFonts w:eastAsia="Calibri" w:cs="Times New Roman"/>
          <w:b/>
          <w:i/>
          <w:sz w:val="44"/>
          <w:szCs w:val="48"/>
        </w:rPr>
        <w:t xml:space="preserve">dla Gminy </w:t>
      </w:r>
      <w:r>
        <w:rPr>
          <w:rFonts w:eastAsia="Calibri" w:cs="Times New Roman"/>
          <w:b/>
          <w:i/>
          <w:sz w:val="44"/>
          <w:szCs w:val="48"/>
        </w:rPr>
        <w:t>Nowa Wieś Wielka do roku 2022</w:t>
      </w:r>
    </w:p>
    <w:p w14:paraId="2B587298" w14:textId="77777777" w:rsidR="00C31393" w:rsidRPr="00C31393" w:rsidRDefault="00C31393" w:rsidP="00077711">
      <w:pPr>
        <w:spacing w:after="120" w:line="276" w:lineRule="auto"/>
        <w:ind w:firstLine="567"/>
        <w:jc w:val="both"/>
        <w:rPr>
          <w:rFonts w:eastAsia="Calibri" w:cs="Times New Roman"/>
          <w:b/>
          <w:sz w:val="40"/>
          <w:szCs w:val="40"/>
        </w:rPr>
      </w:pPr>
    </w:p>
    <w:p w14:paraId="7B30FC5E" w14:textId="77777777" w:rsidR="00C31393" w:rsidRPr="00C31393" w:rsidRDefault="00C31393" w:rsidP="00077711">
      <w:pPr>
        <w:spacing w:after="120" w:line="276" w:lineRule="auto"/>
        <w:ind w:firstLine="567"/>
        <w:jc w:val="both"/>
        <w:rPr>
          <w:rFonts w:eastAsia="Calibri" w:cs="Times New Roman"/>
          <w:b/>
          <w:sz w:val="40"/>
          <w:szCs w:val="40"/>
        </w:rPr>
      </w:pPr>
    </w:p>
    <w:p w14:paraId="214EA979" w14:textId="77777777" w:rsidR="00C31393" w:rsidRPr="00C31393" w:rsidRDefault="00C31393" w:rsidP="00077711">
      <w:pPr>
        <w:spacing w:after="120" w:line="276" w:lineRule="auto"/>
        <w:ind w:firstLine="567"/>
        <w:jc w:val="both"/>
        <w:rPr>
          <w:rFonts w:eastAsia="Calibri" w:cs="Times New Roman"/>
          <w:sz w:val="40"/>
        </w:rPr>
      </w:pPr>
    </w:p>
    <w:p w14:paraId="61C83C3B" w14:textId="77777777" w:rsidR="00C31393" w:rsidRPr="00C31393" w:rsidRDefault="00C31393" w:rsidP="00077711">
      <w:pPr>
        <w:spacing w:after="120" w:line="276" w:lineRule="auto"/>
        <w:ind w:firstLine="567"/>
        <w:jc w:val="both"/>
        <w:rPr>
          <w:rFonts w:eastAsia="Calibri" w:cs="Times New Roman"/>
          <w:sz w:val="32"/>
          <w:szCs w:val="32"/>
        </w:rPr>
      </w:pPr>
    </w:p>
    <w:p w14:paraId="59BB82E4" w14:textId="77777777" w:rsidR="00C31393" w:rsidRPr="00C31393" w:rsidRDefault="00C31393" w:rsidP="00077711">
      <w:pPr>
        <w:spacing w:after="120" w:line="276" w:lineRule="auto"/>
        <w:ind w:firstLine="567"/>
        <w:jc w:val="both"/>
        <w:rPr>
          <w:rFonts w:eastAsia="Calibri" w:cs="Times New Roman"/>
          <w:sz w:val="32"/>
          <w:szCs w:val="32"/>
        </w:rPr>
      </w:pPr>
    </w:p>
    <w:p w14:paraId="09994E68" w14:textId="77777777" w:rsidR="00C31393" w:rsidRPr="00C31393" w:rsidRDefault="00C31393" w:rsidP="00077711">
      <w:pPr>
        <w:spacing w:after="120" w:line="276" w:lineRule="auto"/>
        <w:ind w:firstLine="567"/>
        <w:jc w:val="both"/>
        <w:rPr>
          <w:rFonts w:eastAsia="Calibri" w:cs="Times New Roman"/>
          <w:sz w:val="32"/>
          <w:szCs w:val="32"/>
        </w:rPr>
      </w:pPr>
    </w:p>
    <w:p w14:paraId="59619CA2" w14:textId="77777777" w:rsidR="00C31393" w:rsidRPr="00C31393" w:rsidRDefault="00C31393" w:rsidP="00077711">
      <w:pPr>
        <w:spacing w:after="120" w:line="276" w:lineRule="auto"/>
        <w:ind w:firstLine="567"/>
        <w:jc w:val="both"/>
        <w:rPr>
          <w:rFonts w:eastAsia="Calibri" w:cs="Times New Roman"/>
          <w:sz w:val="32"/>
          <w:szCs w:val="32"/>
        </w:rPr>
      </w:pPr>
    </w:p>
    <w:p w14:paraId="10C2DD2E" w14:textId="77777777" w:rsidR="00C31393" w:rsidRPr="00C31393" w:rsidRDefault="00C31393" w:rsidP="00D17905">
      <w:pPr>
        <w:spacing w:after="120" w:line="276" w:lineRule="auto"/>
        <w:ind w:firstLine="567"/>
        <w:jc w:val="right"/>
        <w:rPr>
          <w:rFonts w:eastAsia="Calibri" w:cs="Times New Roman"/>
          <w:sz w:val="32"/>
          <w:szCs w:val="32"/>
        </w:rPr>
      </w:pPr>
      <w:bookmarkStart w:id="9" w:name="_Toc531764916"/>
      <w:r w:rsidRPr="00C31393">
        <w:rPr>
          <w:rFonts w:eastAsia="Calibri" w:cs="Times New Roman"/>
          <w:b/>
          <w:sz w:val="32"/>
          <w:szCs w:val="32"/>
        </w:rPr>
        <w:t>Praca wykonana pod kierunkiem:</w:t>
      </w:r>
      <w:bookmarkEnd w:id="9"/>
    </w:p>
    <w:p w14:paraId="1EABD786" w14:textId="77777777" w:rsidR="00C31393" w:rsidRPr="00C31393" w:rsidRDefault="00C31393" w:rsidP="00D17905">
      <w:pPr>
        <w:spacing w:after="120" w:line="276" w:lineRule="auto"/>
        <w:ind w:firstLine="567"/>
        <w:jc w:val="right"/>
        <w:rPr>
          <w:rFonts w:eastAsia="Calibri" w:cs="Times New Roman"/>
        </w:rPr>
      </w:pPr>
      <w:bookmarkStart w:id="10" w:name="_Toc521679251"/>
      <w:bookmarkStart w:id="11" w:name="_Toc531764917"/>
      <w:r w:rsidRPr="00C31393">
        <w:rPr>
          <w:rFonts w:eastAsia="Calibri" w:cs="Times New Roman"/>
        </w:rPr>
        <w:t>Maciej Mikulski</w:t>
      </w:r>
      <w:bookmarkEnd w:id="10"/>
      <w:bookmarkEnd w:id="11"/>
    </w:p>
    <w:p w14:paraId="4177F0CB" w14:textId="77777777" w:rsidR="00C31393" w:rsidRPr="00C31393" w:rsidRDefault="00C31393" w:rsidP="00D17905">
      <w:pPr>
        <w:spacing w:after="120" w:line="276" w:lineRule="auto"/>
        <w:ind w:firstLine="567"/>
        <w:jc w:val="right"/>
        <w:rPr>
          <w:rFonts w:eastAsia="Calibri" w:cs="Times New Roman"/>
        </w:rPr>
      </w:pPr>
    </w:p>
    <w:p w14:paraId="315D6FAB" w14:textId="77777777" w:rsidR="00C31393" w:rsidRPr="00C31393" w:rsidRDefault="00C31393" w:rsidP="00D17905">
      <w:pPr>
        <w:spacing w:after="120" w:line="276" w:lineRule="auto"/>
        <w:ind w:firstLine="567"/>
        <w:jc w:val="right"/>
        <w:rPr>
          <w:rFonts w:eastAsia="Calibri" w:cs="Times New Roman"/>
          <w:b/>
          <w:sz w:val="32"/>
          <w:szCs w:val="32"/>
        </w:rPr>
      </w:pPr>
      <w:bookmarkStart w:id="12" w:name="_Toc531764918"/>
      <w:r w:rsidRPr="00C31393">
        <w:rPr>
          <w:rFonts w:eastAsia="Calibri" w:cs="Times New Roman"/>
          <w:b/>
          <w:sz w:val="32"/>
          <w:szCs w:val="32"/>
        </w:rPr>
        <w:t>Skład autorski:</w:t>
      </w:r>
      <w:bookmarkEnd w:id="12"/>
    </w:p>
    <w:p w14:paraId="6891B761" w14:textId="556D05DB" w:rsidR="00C31393" w:rsidRPr="00C31393" w:rsidRDefault="00C31393" w:rsidP="00D17905">
      <w:pPr>
        <w:spacing w:after="120" w:line="276" w:lineRule="auto"/>
        <w:ind w:firstLine="567"/>
        <w:jc w:val="right"/>
        <w:rPr>
          <w:rFonts w:eastAsia="Calibri" w:cs="Times New Roman"/>
        </w:rPr>
      </w:pPr>
      <w:r>
        <w:rPr>
          <w:rFonts w:eastAsia="Calibri" w:cs="Times New Roman"/>
        </w:rPr>
        <w:t>Matylda Dmoch</w:t>
      </w:r>
    </w:p>
    <w:p w14:paraId="3934F049" w14:textId="7DC3223F" w:rsidR="00C31393" w:rsidRPr="00C31393" w:rsidRDefault="00C31393" w:rsidP="00D17905">
      <w:pPr>
        <w:spacing w:after="120" w:line="276" w:lineRule="auto"/>
        <w:ind w:firstLine="567"/>
        <w:jc w:val="right"/>
        <w:rPr>
          <w:rFonts w:eastAsia="Calibri" w:cs="Times New Roman"/>
        </w:rPr>
      </w:pPr>
      <w:r w:rsidRPr="00C31393">
        <w:rPr>
          <w:rFonts w:eastAsia="Calibri" w:cs="Times New Roman"/>
        </w:rPr>
        <w:t>M</w:t>
      </w:r>
      <w:r>
        <w:rPr>
          <w:rFonts w:eastAsia="Calibri" w:cs="Times New Roman"/>
        </w:rPr>
        <w:t>onika Krzywda</w:t>
      </w:r>
    </w:p>
    <w:p w14:paraId="0A0E3203" w14:textId="77777777" w:rsidR="00C31393" w:rsidRPr="00C31393" w:rsidRDefault="00C31393" w:rsidP="00077711">
      <w:pPr>
        <w:spacing w:after="120" w:line="276" w:lineRule="auto"/>
        <w:ind w:firstLine="567"/>
        <w:jc w:val="both"/>
        <w:rPr>
          <w:rFonts w:eastAsia="Calibri" w:cs="Times New Roman"/>
        </w:rPr>
      </w:pPr>
    </w:p>
    <w:p w14:paraId="5DA15343" w14:textId="77777777" w:rsidR="00C31393" w:rsidRPr="00C31393" w:rsidRDefault="00C31393" w:rsidP="00077711">
      <w:pPr>
        <w:spacing w:after="120" w:line="276" w:lineRule="auto"/>
        <w:ind w:firstLine="567"/>
        <w:jc w:val="both"/>
        <w:rPr>
          <w:rFonts w:eastAsia="Calibri" w:cs="Times New Roman"/>
        </w:rPr>
      </w:pPr>
    </w:p>
    <w:p w14:paraId="110417B2" w14:textId="77777777" w:rsidR="00C31393" w:rsidRPr="00C31393" w:rsidRDefault="00C31393" w:rsidP="00077711">
      <w:pPr>
        <w:spacing w:after="120" w:line="276" w:lineRule="auto"/>
        <w:ind w:firstLine="567"/>
        <w:jc w:val="both"/>
        <w:rPr>
          <w:rFonts w:eastAsia="Calibri" w:cs="Times New Roman"/>
        </w:rPr>
        <w:sectPr w:rsidR="00C31393" w:rsidRPr="00C31393" w:rsidSect="00805622">
          <w:type w:val="oddPage"/>
          <w:pgSz w:w="11906" w:h="16838"/>
          <w:pgMar w:top="851" w:right="992" w:bottom="709" w:left="992" w:header="454" w:footer="170" w:gutter="0"/>
          <w:cols w:space="708"/>
          <w:docGrid w:linePitch="360"/>
        </w:sectPr>
      </w:pPr>
    </w:p>
    <w:sdt>
      <w:sdtPr>
        <w:rPr>
          <w:rFonts w:eastAsiaTheme="minorHAnsi" w:cstheme="minorBidi"/>
          <w:b w:val="0"/>
          <w:bCs w:val="0"/>
          <w:color w:val="auto"/>
          <w:sz w:val="22"/>
          <w:szCs w:val="22"/>
          <w:lang w:val="pl-PL" w:eastAsia="en-US"/>
        </w:rPr>
        <w:id w:val="-1344241969"/>
        <w:docPartObj>
          <w:docPartGallery w:val="Table of Contents"/>
          <w:docPartUnique/>
        </w:docPartObj>
      </w:sdtPr>
      <w:sdtEndPr/>
      <w:sdtContent>
        <w:p w14:paraId="44F6E452" w14:textId="2A6BCF8F" w:rsidR="00B214BD" w:rsidRPr="00B214BD" w:rsidRDefault="00B214BD" w:rsidP="00234CF0">
          <w:pPr>
            <w:pStyle w:val="Nagwekspisutreci"/>
            <w:numPr>
              <w:ilvl w:val="0"/>
              <w:numId w:val="0"/>
            </w:numPr>
            <w:ind w:left="432" w:right="-284" w:hanging="432"/>
            <w:rPr>
              <w:color w:val="auto"/>
            </w:rPr>
          </w:pPr>
          <w:r w:rsidRPr="00B214BD">
            <w:rPr>
              <w:color w:val="auto"/>
              <w:lang w:val="pl-PL"/>
            </w:rPr>
            <w:t>Spis treści</w:t>
          </w:r>
        </w:p>
        <w:p w14:paraId="0BEEDC29" w14:textId="064F7290" w:rsidR="00320E75" w:rsidRDefault="00B214BD">
          <w:pPr>
            <w:pStyle w:val="Spistreci1"/>
            <w:rPr>
              <w:rFonts w:asciiTheme="minorHAnsi" w:eastAsiaTheme="minorEastAsia" w:hAnsiTheme="minorHAnsi" w:cstheme="minorBidi"/>
              <w:b w:val="0"/>
              <w:lang w:eastAsia="pl-PL"/>
            </w:rPr>
          </w:pPr>
          <w:r w:rsidRPr="00B214BD">
            <w:fldChar w:fldCharType="begin"/>
          </w:r>
          <w:r w:rsidRPr="00B214BD">
            <w:instrText xml:space="preserve"> TOC \o "1-3" \h \z \u </w:instrText>
          </w:r>
          <w:r w:rsidRPr="00B214BD">
            <w:fldChar w:fldCharType="separate"/>
          </w:r>
          <w:hyperlink w:anchor="_Toc26432666" w:history="1">
            <w:r w:rsidR="00320E75" w:rsidRPr="00B115C5">
              <w:rPr>
                <w:rStyle w:val="Hipercze"/>
              </w:rPr>
              <w:t>1.</w:t>
            </w:r>
            <w:r w:rsidR="00320E75">
              <w:rPr>
                <w:rFonts w:asciiTheme="minorHAnsi" w:eastAsiaTheme="minorEastAsia" w:hAnsiTheme="minorHAnsi" w:cstheme="minorBidi"/>
                <w:b w:val="0"/>
                <w:lang w:eastAsia="pl-PL"/>
              </w:rPr>
              <w:tab/>
            </w:r>
            <w:r w:rsidR="00320E75" w:rsidRPr="00B115C5">
              <w:rPr>
                <w:rStyle w:val="Hipercze"/>
              </w:rPr>
              <w:t>Wstęp</w:t>
            </w:r>
            <w:r w:rsidR="00320E75">
              <w:rPr>
                <w:webHidden/>
              </w:rPr>
              <w:tab/>
            </w:r>
            <w:r w:rsidR="00320E75">
              <w:rPr>
                <w:webHidden/>
              </w:rPr>
              <w:fldChar w:fldCharType="begin"/>
            </w:r>
            <w:r w:rsidR="00320E75">
              <w:rPr>
                <w:webHidden/>
              </w:rPr>
              <w:instrText xml:space="preserve"> PAGEREF _Toc26432666 \h </w:instrText>
            </w:r>
            <w:r w:rsidR="00320E75">
              <w:rPr>
                <w:webHidden/>
              </w:rPr>
            </w:r>
            <w:r w:rsidR="00320E75">
              <w:rPr>
                <w:webHidden/>
              </w:rPr>
              <w:fldChar w:fldCharType="separate"/>
            </w:r>
            <w:r w:rsidR="00981BE0">
              <w:rPr>
                <w:webHidden/>
              </w:rPr>
              <w:t>8</w:t>
            </w:r>
            <w:r w:rsidR="00320E75">
              <w:rPr>
                <w:webHidden/>
              </w:rPr>
              <w:fldChar w:fldCharType="end"/>
            </w:r>
          </w:hyperlink>
        </w:p>
        <w:p w14:paraId="6580C86A" w14:textId="2196A47D" w:rsidR="00320E75" w:rsidRDefault="00894FCB">
          <w:pPr>
            <w:pStyle w:val="Spistreci2"/>
            <w:rPr>
              <w:rFonts w:asciiTheme="minorHAnsi" w:eastAsiaTheme="minorEastAsia" w:hAnsiTheme="minorHAnsi" w:cstheme="minorBidi"/>
              <w:noProof/>
              <w:lang w:eastAsia="pl-PL"/>
            </w:rPr>
          </w:pPr>
          <w:hyperlink w:anchor="_Toc26432667" w:history="1">
            <w:r w:rsidR="00320E75" w:rsidRPr="00B115C5">
              <w:rPr>
                <w:rStyle w:val="Hipercze"/>
                <w:noProof/>
              </w:rPr>
              <w:t>1.1.</w:t>
            </w:r>
            <w:r w:rsidR="00320E75">
              <w:rPr>
                <w:rFonts w:asciiTheme="minorHAnsi" w:eastAsiaTheme="minorEastAsia" w:hAnsiTheme="minorHAnsi" w:cstheme="minorBidi"/>
                <w:noProof/>
                <w:lang w:eastAsia="pl-PL"/>
              </w:rPr>
              <w:tab/>
            </w:r>
            <w:r w:rsidR="00320E75" w:rsidRPr="00B115C5">
              <w:rPr>
                <w:rStyle w:val="Hipercze"/>
                <w:noProof/>
              </w:rPr>
              <w:t>Podstawa prawna opracowania</w:t>
            </w:r>
            <w:r w:rsidR="00320E75">
              <w:rPr>
                <w:noProof/>
                <w:webHidden/>
              </w:rPr>
              <w:tab/>
            </w:r>
            <w:r w:rsidR="00320E75">
              <w:rPr>
                <w:noProof/>
                <w:webHidden/>
              </w:rPr>
              <w:fldChar w:fldCharType="begin"/>
            </w:r>
            <w:r w:rsidR="00320E75">
              <w:rPr>
                <w:noProof/>
                <w:webHidden/>
              </w:rPr>
              <w:instrText xml:space="preserve"> PAGEREF _Toc26432667 \h </w:instrText>
            </w:r>
            <w:r w:rsidR="00320E75">
              <w:rPr>
                <w:noProof/>
                <w:webHidden/>
              </w:rPr>
            </w:r>
            <w:r w:rsidR="00320E75">
              <w:rPr>
                <w:noProof/>
                <w:webHidden/>
              </w:rPr>
              <w:fldChar w:fldCharType="separate"/>
            </w:r>
            <w:r w:rsidR="00981BE0">
              <w:rPr>
                <w:noProof/>
                <w:webHidden/>
              </w:rPr>
              <w:t>8</w:t>
            </w:r>
            <w:r w:rsidR="00320E75">
              <w:rPr>
                <w:noProof/>
                <w:webHidden/>
              </w:rPr>
              <w:fldChar w:fldCharType="end"/>
            </w:r>
          </w:hyperlink>
        </w:p>
        <w:p w14:paraId="18957B34" w14:textId="172DD7C1" w:rsidR="00320E75" w:rsidRDefault="00894FCB">
          <w:pPr>
            <w:pStyle w:val="Spistreci2"/>
            <w:rPr>
              <w:rFonts w:asciiTheme="minorHAnsi" w:eastAsiaTheme="minorEastAsia" w:hAnsiTheme="minorHAnsi" w:cstheme="minorBidi"/>
              <w:noProof/>
              <w:lang w:eastAsia="pl-PL"/>
            </w:rPr>
          </w:pPr>
          <w:hyperlink w:anchor="_Toc26432668" w:history="1">
            <w:r w:rsidR="00320E75" w:rsidRPr="00B115C5">
              <w:rPr>
                <w:rStyle w:val="Hipercze"/>
                <w:noProof/>
              </w:rPr>
              <w:t>1.2.</w:t>
            </w:r>
            <w:r w:rsidR="00320E75">
              <w:rPr>
                <w:rFonts w:asciiTheme="minorHAnsi" w:eastAsiaTheme="minorEastAsia" w:hAnsiTheme="minorHAnsi" w:cstheme="minorBidi"/>
                <w:noProof/>
                <w:lang w:eastAsia="pl-PL"/>
              </w:rPr>
              <w:tab/>
            </w:r>
            <w:r w:rsidR="00320E75" w:rsidRPr="00B115C5">
              <w:rPr>
                <w:rStyle w:val="Hipercze"/>
                <w:noProof/>
              </w:rPr>
              <w:t>Cel i zakres opracowania</w:t>
            </w:r>
            <w:r w:rsidR="00320E75">
              <w:rPr>
                <w:noProof/>
                <w:webHidden/>
              </w:rPr>
              <w:tab/>
            </w:r>
            <w:r w:rsidR="00320E75">
              <w:rPr>
                <w:noProof/>
                <w:webHidden/>
              </w:rPr>
              <w:fldChar w:fldCharType="begin"/>
            </w:r>
            <w:r w:rsidR="00320E75">
              <w:rPr>
                <w:noProof/>
                <w:webHidden/>
              </w:rPr>
              <w:instrText xml:space="preserve"> PAGEREF _Toc26432668 \h </w:instrText>
            </w:r>
            <w:r w:rsidR="00320E75">
              <w:rPr>
                <w:noProof/>
                <w:webHidden/>
              </w:rPr>
            </w:r>
            <w:r w:rsidR="00320E75">
              <w:rPr>
                <w:noProof/>
                <w:webHidden/>
              </w:rPr>
              <w:fldChar w:fldCharType="separate"/>
            </w:r>
            <w:r w:rsidR="00981BE0">
              <w:rPr>
                <w:noProof/>
                <w:webHidden/>
              </w:rPr>
              <w:t>8</w:t>
            </w:r>
            <w:r w:rsidR="00320E75">
              <w:rPr>
                <w:noProof/>
                <w:webHidden/>
              </w:rPr>
              <w:fldChar w:fldCharType="end"/>
            </w:r>
          </w:hyperlink>
        </w:p>
        <w:p w14:paraId="39A4348F" w14:textId="1B753A71" w:rsidR="00320E75" w:rsidRDefault="00894FCB">
          <w:pPr>
            <w:pStyle w:val="Spistreci2"/>
            <w:rPr>
              <w:rFonts w:asciiTheme="minorHAnsi" w:eastAsiaTheme="minorEastAsia" w:hAnsiTheme="minorHAnsi" w:cstheme="minorBidi"/>
              <w:noProof/>
              <w:lang w:eastAsia="pl-PL"/>
            </w:rPr>
          </w:pPr>
          <w:hyperlink w:anchor="_Toc26432669" w:history="1">
            <w:r w:rsidR="00320E75" w:rsidRPr="00B115C5">
              <w:rPr>
                <w:rStyle w:val="Hipercze"/>
                <w:noProof/>
              </w:rPr>
              <w:t>1.3.</w:t>
            </w:r>
            <w:r w:rsidR="00320E75">
              <w:rPr>
                <w:rFonts w:asciiTheme="minorHAnsi" w:eastAsiaTheme="minorEastAsia" w:hAnsiTheme="minorHAnsi" w:cstheme="minorBidi"/>
                <w:noProof/>
                <w:lang w:eastAsia="pl-PL"/>
              </w:rPr>
              <w:tab/>
            </w:r>
            <w:r w:rsidR="00320E75" w:rsidRPr="00B115C5">
              <w:rPr>
                <w:rStyle w:val="Hipercze"/>
                <w:noProof/>
              </w:rPr>
              <w:t>Metodyka opracowania</w:t>
            </w:r>
            <w:r w:rsidR="00320E75">
              <w:rPr>
                <w:noProof/>
                <w:webHidden/>
              </w:rPr>
              <w:tab/>
            </w:r>
            <w:r w:rsidR="00320E75">
              <w:rPr>
                <w:noProof/>
                <w:webHidden/>
              </w:rPr>
              <w:fldChar w:fldCharType="begin"/>
            </w:r>
            <w:r w:rsidR="00320E75">
              <w:rPr>
                <w:noProof/>
                <w:webHidden/>
              </w:rPr>
              <w:instrText xml:space="preserve"> PAGEREF _Toc26432669 \h </w:instrText>
            </w:r>
            <w:r w:rsidR="00320E75">
              <w:rPr>
                <w:noProof/>
                <w:webHidden/>
              </w:rPr>
            </w:r>
            <w:r w:rsidR="00320E75">
              <w:rPr>
                <w:noProof/>
                <w:webHidden/>
              </w:rPr>
              <w:fldChar w:fldCharType="separate"/>
            </w:r>
            <w:r w:rsidR="00981BE0">
              <w:rPr>
                <w:noProof/>
                <w:webHidden/>
              </w:rPr>
              <w:t>9</w:t>
            </w:r>
            <w:r w:rsidR="00320E75">
              <w:rPr>
                <w:noProof/>
                <w:webHidden/>
              </w:rPr>
              <w:fldChar w:fldCharType="end"/>
            </w:r>
          </w:hyperlink>
        </w:p>
        <w:p w14:paraId="6B813467" w14:textId="3F4E485E" w:rsidR="00320E75" w:rsidRDefault="00894FCB">
          <w:pPr>
            <w:pStyle w:val="Spistreci1"/>
            <w:rPr>
              <w:rFonts w:asciiTheme="minorHAnsi" w:eastAsiaTheme="minorEastAsia" w:hAnsiTheme="minorHAnsi" w:cstheme="minorBidi"/>
              <w:b w:val="0"/>
              <w:lang w:eastAsia="pl-PL"/>
            </w:rPr>
          </w:pPr>
          <w:hyperlink w:anchor="_Toc26432670" w:history="1">
            <w:r w:rsidR="00320E75" w:rsidRPr="00B115C5">
              <w:rPr>
                <w:rStyle w:val="Hipercze"/>
              </w:rPr>
              <w:t>2.</w:t>
            </w:r>
            <w:r w:rsidR="00320E75">
              <w:rPr>
                <w:rFonts w:asciiTheme="minorHAnsi" w:eastAsiaTheme="minorEastAsia" w:hAnsiTheme="minorHAnsi" w:cstheme="minorBidi"/>
                <w:b w:val="0"/>
                <w:lang w:eastAsia="pl-PL"/>
              </w:rPr>
              <w:tab/>
            </w:r>
            <w:r w:rsidR="00320E75" w:rsidRPr="00B115C5">
              <w:rPr>
                <w:rStyle w:val="Hipercze"/>
              </w:rPr>
              <w:t>Streszczenie w języku niespecjalistycznym</w:t>
            </w:r>
            <w:r w:rsidR="00320E75">
              <w:rPr>
                <w:webHidden/>
              </w:rPr>
              <w:tab/>
            </w:r>
            <w:r w:rsidR="00320E75">
              <w:rPr>
                <w:webHidden/>
              </w:rPr>
              <w:fldChar w:fldCharType="begin"/>
            </w:r>
            <w:r w:rsidR="00320E75">
              <w:rPr>
                <w:webHidden/>
              </w:rPr>
              <w:instrText xml:space="preserve"> PAGEREF _Toc26432670 \h </w:instrText>
            </w:r>
            <w:r w:rsidR="00320E75">
              <w:rPr>
                <w:webHidden/>
              </w:rPr>
            </w:r>
            <w:r w:rsidR="00320E75">
              <w:rPr>
                <w:webHidden/>
              </w:rPr>
              <w:fldChar w:fldCharType="separate"/>
            </w:r>
            <w:r w:rsidR="00981BE0">
              <w:rPr>
                <w:webHidden/>
              </w:rPr>
              <w:t>10</w:t>
            </w:r>
            <w:r w:rsidR="00320E75">
              <w:rPr>
                <w:webHidden/>
              </w:rPr>
              <w:fldChar w:fldCharType="end"/>
            </w:r>
          </w:hyperlink>
        </w:p>
        <w:p w14:paraId="56C4472E" w14:textId="2811B93E" w:rsidR="00320E75" w:rsidRDefault="00894FCB">
          <w:pPr>
            <w:pStyle w:val="Spistreci1"/>
            <w:rPr>
              <w:rFonts w:asciiTheme="minorHAnsi" w:eastAsiaTheme="minorEastAsia" w:hAnsiTheme="minorHAnsi" w:cstheme="minorBidi"/>
              <w:b w:val="0"/>
              <w:lang w:eastAsia="pl-PL"/>
            </w:rPr>
          </w:pPr>
          <w:hyperlink w:anchor="_Toc26432671" w:history="1">
            <w:r w:rsidR="00320E75" w:rsidRPr="00B115C5">
              <w:rPr>
                <w:rStyle w:val="Hipercze"/>
              </w:rPr>
              <w:t>3.</w:t>
            </w:r>
            <w:r w:rsidR="00320E75">
              <w:rPr>
                <w:rFonts w:asciiTheme="minorHAnsi" w:eastAsiaTheme="minorEastAsia" w:hAnsiTheme="minorHAnsi" w:cstheme="minorBidi"/>
                <w:b w:val="0"/>
                <w:lang w:eastAsia="pl-PL"/>
              </w:rPr>
              <w:tab/>
            </w:r>
            <w:r w:rsidR="00320E75" w:rsidRPr="00B115C5">
              <w:rPr>
                <w:rStyle w:val="Hipercze"/>
              </w:rPr>
              <w:t>Spójność z dokumentami strategicznymi – założenia programowe</w:t>
            </w:r>
            <w:r w:rsidR="00320E75">
              <w:rPr>
                <w:webHidden/>
              </w:rPr>
              <w:tab/>
            </w:r>
            <w:r w:rsidR="00320E75">
              <w:rPr>
                <w:webHidden/>
              </w:rPr>
              <w:fldChar w:fldCharType="begin"/>
            </w:r>
            <w:r w:rsidR="00320E75">
              <w:rPr>
                <w:webHidden/>
              </w:rPr>
              <w:instrText xml:space="preserve"> PAGEREF _Toc26432671 \h </w:instrText>
            </w:r>
            <w:r w:rsidR="00320E75">
              <w:rPr>
                <w:webHidden/>
              </w:rPr>
            </w:r>
            <w:r w:rsidR="00320E75">
              <w:rPr>
                <w:webHidden/>
              </w:rPr>
              <w:fldChar w:fldCharType="separate"/>
            </w:r>
            <w:r w:rsidR="00981BE0">
              <w:rPr>
                <w:webHidden/>
              </w:rPr>
              <w:t>10</w:t>
            </w:r>
            <w:r w:rsidR="00320E75">
              <w:rPr>
                <w:webHidden/>
              </w:rPr>
              <w:fldChar w:fldCharType="end"/>
            </w:r>
          </w:hyperlink>
        </w:p>
        <w:p w14:paraId="42EBA1FA" w14:textId="4CB56533" w:rsidR="00320E75" w:rsidRDefault="00894FCB">
          <w:pPr>
            <w:pStyle w:val="Spistreci2"/>
            <w:rPr>
              <w:rFonts w:asciiTheme="minorHAnsi" w:eastAsiaTheme="minorEastAsia" w:hAnsiTheme="minorHAnsi" w:cstheme="minorBidi"/>
              <w:noProof/>
              <w:lang w:eastAsia="pl-PL"/>
            </w:rPr>
          </w:pPr>
          <w:hyperlink w:anchor="_Toc26432672" w:history="1">
            <w:r w:rsidR="00320E75" w:rsidRPr="00B115C5">
              <w:rPr>
                <w:rStyle w:val="Hipercze"/>
                <w:rFonts w:eastAsia="Times New Roman"/>
                <w:b/>
                <w:bCs/>
                <w:noProof/>
                <w:lang w:val="x-none"/>
              </w:rPr>
              <w:t>Długookresowa Strategia Rozwoju Kraju. Polska 2030. Fala Nowoczesności</w:t>
            </w:r>
            <w:r w:rsidR="00320E75">
              <w:rPr>
                <w:noProof/>
                <w:webHidden/>
              </w:rPr>
              <w:tab/>
            </w:r>
            <w:r w:rsidR="00320E75">
              <w:rPr>
                <w:noProof/>
                <w:webHidden/>
              </w:rPr>
              <w:fldChar w:fldCharType="begin"/>
            </w:r>
            <w:r w:rsidR="00320E75">
              <w:rPr>
                <w:noProof/>
                <w:webHidden/>
              </w:rPr>
              <w:instrText xml:space="preserve"> PAGEREF _Toc26432672 \h </w:instrText>
            </w:r>
            <w:r w:rsidR="00320E75">
              <w:rPr>
                <w:noProof/>
                <w:webHidden/>
              </w:rPr>
            </w:r>
            <w:r w:rsidR="00320E75">
              <w:rPr>
                <w:noProof/>
                <w:webHidden/>
              </w:rPr>
              <w:fldChar w:fldCharType="separate"/>
            </w:r>
            <w:r w:rsidR="00981BE0">
              <w:rPr>
                <w:noProof/>
                <w:webHidden/>
              </w:rPr>
              <w:t>11</w:t>
            </w:r>
            <w:r w:rsidR="00320E75">
              <w:rPr>
                <w:noProof/>
                <w:webHidden/>
              </w:rPr>
              <w:fldChar w:fldCharType="end"/>
            </w:r>
          </w:hyperlink>
        </w:p>
        <w:p w14:paraId="64B1CDBB" w14:textId="7E96EB4C" w:rsidR="00320E75" w:rsidRDefault="00894FCB">
          <w:pPr>
            <w:pStyle w:val="Spistreci2"/>
            <w:rPr>
              <w:rFonts w:asciiTheme="minorHAnsi" w:eastAsiaTheme="minorEastAsia" w:hAnsiTheme="minorHAnsi" w:cstheme="minorBidi"/>
              <w:noProof/>
              <w:lang w:eastAsia="pl-PL"/>
            </w:rPr>
          </w:pPr>
          <w:hyperlink w:anchor="_Toc26432673" w:history="1">
            <w:r w:rsidR="00320E75" w:rsidRPr="00B115C5">
              <w:rPr>
                <w:rStyle w:val="Hipercze"/>
                <w:rFonts w:eastAsia="Times New Roman"/>
                <w:b/>
                <w:bCs/>
                <w:noProof/>
                <w:lang w:val="x-none"/>
              </w:rPr>
              <w:t>Strategia na rzecz Odpowiedzialnego Rozwoju do roku 2020 (z perspektywą do 2030r.)</w:t>
            </w:r>
            <w:r w:rsidR="00320E75">
              <w:rPr>
                <w:noProof/>
                <w:webHidden/>
              </w:rPr>
              <w:tab/>
            </w:r>
            <w:r w:rsidR="00320E75">
              <w:rPr>
                <w:noProof/>
                <w:webHidden/>
              </w:rPr>
              <w:fldChar w:fldCharType="begin"/>
            </w:r>
            <w:r w:rsidR="00320E75">
              <w:rPr>
                <w:noProof/>
                <w:webHidden/>
              </w:rPr>
              <w:instrText xml:space="preserve"> PAGEREF _Toc26432673 \h </w:instrText>
            </w:r>
            <w:r w:rsidR="00320E75">
              <w:rPr>
                <w:noProof/>
                <w:webHidden/>
              </w:rPr>
            </w:r>
            <w:r w:rsidR="00320E75">
              <w:rPr>
                <w:noProof/>
                <w:webHidden/>
              </w:rPr>
              <w:fldChar w:fldCharType="separate"/>
            </w:r>
            <w:r w:rsidR="00981BE0">
              <w:rPr>
                <w:noProof/>
                <w:webHidden/>
              </w:rPr>
              <w:t>11</w:t>
            </w:r>
            <w:r w:rsidR="00320E75">
              <w:rPr>
                <w:noProof/>
                <w:webHidden/>
              </w:rPr>
              <w:fldChar w:fldCharType="end"/>
            </w:r>
          </w:hyperlink>
        </w:p>
        <w:p w14:paraId="142E7DF1" w14:textId="374730D8" w:rsidR="00320E75" w:rsidRDefault="00894FCB">
          <w:pPr>
            <w:pStyle w:val="Spistreci2"/>
            <w:rPr>
              <w:rFonts w:asciiTheme="minorHAnsi" w:eastAsiaTheme="minorEastAsia" w:hAnsiTheme="minorHAnsi" w:cstheme="minorBidi"/>
              <w:noProof/>
              <w:lang w:eastAsia="pl-PL"/>
            </w:rPr>
          </w:pPr>
          <w:hyperlink w:anchor="_Toc26432674" w:history="1">
            <w:r w:rsidR="00320E75" w:rsidRPr="00B115C5">
              <w:rPr>
                <w:rStyle w:val="Hipercze"/>
                <w:rFonts w:eastAsia="Times New Roman"/>
                <w:b/>
                <w:bCs/>
                <w:noProof/>
                <w:lang w:val="x-none"/>
              </w:rPr>
              <w:t>Strategia „Bezpieczeństwo Energetyczne i Środowisko”</w:t>
            </w:r>
            <w:r w:rsidR="00320E75">
              <w:rPr>
                <w:noProof/>
                <w:webHidden/>
              </w:rPr>
              <w:tab/>
            </w:r>
            <w:r w:rsidR="00320E75">
              <w:rPr>
                <w:noProof/>
                <w:webHidden/>
              </w:rPr>
              <w:fldChar w:fldCharType="begin"/>
            </w:r>
            <w:r w:rsidR="00320E75">
              <w:rPr>
                <w:noProof/>
                <w:webHidden/>
              </w:rPr>
              <w:instrText xml:space="preserve"> PAGEREF _Toc26432674 \h </w:instrText>
            </w:r>
            <w:r w:rsidR="00320E75">
              <w:rPr>
                <w:noProof/>
                <w:webHidden/>
              </w:rPr>
            </w:r>
            <w:r w:rsidR="00320E75">
              <w:rPr>
                <w:noProof/>
                <w:webHidden/>
              </w:rPr>
              <w:fldChar w:fldCharType="separate"/>
            </w:r>
            <w:r w:rsidR="00981BE0">
              <w:rPr>
                <w:noProof/>
                <w:webHidden/>
              </w:rPr>
              <w:t>11</w:t>
            </w:r>
            <w:r w:rsidR="00320E75">
              <w:rPr>
                <w:noProof/>
                <w:webHidden/>
              </w:rPr>
              <w:fldChar w:fldCharType="end"/>
            </w:r>
          </w:hyperlink>
        </w:p>
        <w:p w14:paraId="56A23574" w14:textId="75057D8F" w:rsidR="00320E75" w:rsidRDefault="00894FCB">
          <w:pPr>
            <w:pStyle w:val="Spistreci2"/>
            <w:rPr>
              <w:rFonts w:asciiTheme="minorHAnsi" w:eastAsiaTheme="minorEastAsia" w:hAnsiTheme="minorHAnsi" w:cstheme="minorBidi"/>
              <w:noProof/>
              <w:lang w:eastAsia="pl-PL"/>
            </w:rPr>
          </w:pPr>
          <w:hyperlink w:anchor="_Toc26432675" w:history="1">
            <w:r w:rsidR="00320E75" w:rsidRPr="00B115C5">
              <w:rPr>
                <w:rStyle w:val="Hipercze"/>
                <w:rFonts w:eastAsia="Times New Roman"/>
                <w:b/>
                <w:bCs/>
                <w:noProof/>
                <w:lang w:val="x-none"/>
              </w:rPr>
              <w:t>Strategia innowacyjności i efektywności gospodarki „Dynamiczna Polska 2020”</w:t>
            </w:r>
            <w:r w:rsidR="00320E75">
              <w:rPr>
                <w:noProof/>
                <w:webHidden/>
              </w:rPr>
              <w:tab/>
            </w:r>
            <w:r w:rsidR="00320E75">
              <w:rPr>
                <w:noProof/>
                <w:webHidden/>
              </w:rPr>
              <w:fldChar w:fldCharType="begin"/>
            </w:r>
            <w:r w:rsidR="00320E75">
              <w:rPr>
                <w:noProof/>
                <w:webHidden/>
              </w:rPr>
              <w:instrText xml:space="preserve"> PAGEREF _Toc26432675 \h </w:instrText>
            </w:r>
            <w:r w:rsidR="00320E75">
              <w:rPr>
                <w:noProof/>
                <w:webHidden/>
              </w:rPr>
            </w:r>
            <w:r w:rsidR="00320E75">
              <w:rPr>
                <w:noProof/>
                <w:webHidden/>
              </w:rPr>
              <w:fldChar w:fldCharType="separate"/>
            </w:r>
            <w:r w:rsidR="00981BE0">
              <w:rPr>
                <w:noProof/>
                <w:webHidden/>
              </w:rPr>
              <w:t>12</w:t>
            </w:r>
            <w:r w:rsidR="00320E75">
              <w:rPr>
                <w:noProof/>
                <w:webHidden/>
              </w:rPr>
              <w:fldChar w:fldCharType="end"/>
            </w:r>
          </w:hyperlink>
        </w:p>
        <w:p w14:paraId="27E9981B" w14:textId="44304889" w:rsidR="00320E75" w:rsidRDefault="00894FCB">
          <w:pPr>
            <w:pStyle w:val="Spistreci2"/>
            <w:rPr>
              <w:rFonts w:asciiTheme="minorHAnsi" w:eastAsiaTheme="minorEastAsia" w:hAnsiTheme="minorHAnsi" w:cstheme="minorBidi"/>
              <w:noProof/>
              <w:lang w:eastAsia="pl-PL"/>
            </w:rPr>
          </w:pPr>
          <w:hyperlink w:anchor="_Toc26432676" w:history="1">
            <w:r w:rsidR="00320E75" w:rsidRPr="00B115C5">
              <w:rPr>
                <w:rStyle w:val="Hipercze"/>
                <w:rFonts w:eastAsia="Times New Roman"/>
                <w:b/>
                <w:bCs/>
                <w:noProof/>
                <w:lang w:val="x-none"/>
              </w:rPr>
              <w:t>Strategia zrównoważonego rozwoju wsi, rolnictwa i rybactwa na lata 2012–2020</w:t>
            </w:r>
            <w:r w:rsidR="00320E75">
              <w:rPr>
                <w:noProof/>
                <w:webHidden/>
              </w:rPr>
              <w:tab/>
            </w:r>
            <w:r w:rsidR="00320E75">
              <w:rPr>
                <w:noProof/>
                <w:webHidden/>
              </w:rPr>
              <w:fldChar w:fldCharType="begin"/>
            </w:r>
            <w:r w:rsidR="00320E75">
              <w:rPr>
                <w:noProof/>
                <w:webHidden/>
              </w:rPr>
              <w:instrText xml:space="preserve"> PAGEREF _Toc26432676 \h </w:instrText>
            </w:r>
            <w:r w:rsidR="00320E75">
              <w:rPr>
                <w:noProof/>
                <w:webHidden/>
              </w:rPr>
            </w:r>
            <w:r w:rsidR="00320E75">
              <w:rPr>
                <w:noProof/>
                <w:webHidden/>
              </w:rPr>
              <w:fldChar w:fldCharType="separate"/>
            </w:r>
            <w:r w:rsidR="00981BE0">
              <w:rPr>
                <w:noProof/>
                <w:webHidden/>
              </w:rPr>
              <w:t>12</w:t>
            </w:r>
            <w:r w:rsidR="00320E75">
              <w:rPr>
                <w:noProof/>
                <w:webHidden/>
              </w:rPr>
              <w:fldChar w:fldCharType="end"/>
            </w:r>
          </w:hyperlink>
        </w:p>
        <w:p w14:paraId="477D0C0A" w14:textId="52C36B72" w:rsidR="00320E75" w:rsidRDefault="00894FCB">
          <w:pPr>
            <w:pStyle w:val="Spistreci2"/>
            <w:rPr>
              <w:rFonts w:asciiTheme="minorHAnsi" w:eastAsiaTheme="minorEastAsia" w:hAnsiTheme="minorHAnsi" w:cstheme="minorBidi"/>
              <w:noProof/>
              <w:lang w:eastAsia="pl-PL"/>
            </w:rPr>
          </w:pPr>
          <w:hyperlink w:anchor="_Toc26432677" w:history="1">
            <w:r w:rsidR="00320E75" w:rsidRPr="00B115C5">
              <w:rPr>
                <w:rStyle w:val="Hipercze"/>
                <w:rFonts w:eastAsia="Times New Roman"/>
                <w:b/>
                <w:bCs/>
                <w:noProof/>
                <w:lang w:val="x-none"/>
              </w:rPr>
              <w:t>Krajowa strategia rozwoju regionalnego 2010–2020: regiony, miasta, obszary wiejskie</w:t>
            </w:r>
            <w:r w:rsidR="00320E75">
              <w:rPr>
                <w:noProof/>
                <w:webHidden/>
              </w:rPr>
              <w:tab/>
            </w:r>
            <w:r w:rsidR="00320E75">
              <w:rPr>
                <w:noProof/>
                <w:webHidden/>
              </w:rPr>
              <w:fldChar w:fldCharType="begin"/>
            </w:r>
            <w:r w:rsidR="00320E75">
              <w:rPr>
                <w:noProof/>
                <w:webHidden/>
              </w:rPr>
              <w:instrText xml:space="preserve"> PAGEREF _Toc26432677 \h </w:instrText>
            </w:r>
            <w:r w:rsidR="00320E75">
              <w:rPr>
                <w:noProof/>
                <w:webHidden/>
              </w:rPr>
            </w:r>
            <w:r w:rsidR="00320E75">
              <w:rPr>
                <w:noProof/>
                <w:webHidden/>
              </w:rPr>
              <w:fldChar w:fldCharType="separate"/>
            </w:r>
            <w:r w:rsidR="00981BE0">
              <w:rPr>
                <w:noProof/>
                <w:webHidden/>
              </w:rPr>
              <w:t>13</w:t>
            </w:r>
            <w:r w:rsidR="00320E75">
              <w:rPr>
                <w:noProof/>
                <w:webHidden/>
              </w:rPr>
              <w:fldChar w:fldCharType="end"/>
            </w:r>
          </w:hyperlink>
        </w:p>
        <w:p w14:paraId="2343B95F" w14:textId="7D799E4C" w:rsidR="00320E75" w:rsidRDefault="00894FCB">
          <w:pPr>
            <w:pStyle w:val="Spistreci2"/>
            <w:rPr>
              <w:rFonts w:asciiTheme="minorHAnsi" w:eastAsiaTheme="minorEastAsia" w:hAnsiTheme="minorHAnsi" w:cstheme="minorBidi"/>
              <w:noProof/>
              <w:lang w:eastAsia="pl-PL"/>
            </w:rPr>
          </w:pPr>
          <w:hyperlink w:anchor="_Toc26432678" w:history="1">
            <w:r w:rsidR="00320E75" w:rsidRPr="00B115C5">
              <w:rPr>
                <w:rStyle w:val="Hipercze"/>
                <w:rFonts w:eastAsia="Times New Roman"/>
                <w:b/>
                <w:bCs/>
                <w:noProof/>
                <w:lang w:val="x-none"/>
              </w:rPr>
              <w:t>Strategia rozwoju transportu do 2020 roku</w:t>
            </w:r>
            <w:r w:rsidR="00320E75">
              <w:rPr>
                <w:noProof/>
                <w:webHidden/>
              </w:rPr>
              <w:tab/>
            </w:r>
            <w:r w:rsidR="00320E75">
              <w:rPr>
                <w:noProof/>
                <w:webHidden/>
              </w:rPr>
              <w:fldChar w:fldCharType="begin"/>
            </w:r>
            <w:r w:rsidR="00320E75">
              <w:rPr>
                <w:noProof/>
                <w:webHidden/>
              </w:rPr>
              <w:instrText xml:space="preserve"> PAGEREF _Toc26432678 \h </w:instrText>
            </w:r>
            <w:r w:rsidR="00320E75">
              <w:rPr>
                <w:noProof/>
                <w:webHidden/>
              </w:rPr>
            </w:r>
            <w:r w:rsidR="00320E75">
              <w:rPr>
                <w:noProof/>
                <w:webHidden/>
              </w:rPr>
              <w:fldChar w:fldCharType="separate"/>
            </w:r>
            <w:r w:rsidR="00981BE0">
              <w:rPr>
                <w:noProof/>
                <w:webHidden/>
              </w:rPr>
              <w:t>13</w:t>
            </w:r>
            <w:r w:rsidR="00320E75">
              <w:rPr>
                <w:noProof/>
                <w:webHidden/>
              </w:rPr>
              <w:fldChar w:fldCharType="end"/>
            </w:r>
          </w:hyperlink>
        </w:p>
        <w:p w14:paraId="782B2DE7" w14:textId="42F0F5E5" w:rsidR="00320E75" w:rsidRDefault="00894FCB">
          <w:pPr>
            <w:pStyle w:val="Spistreci2"/>
            <w:rPr>
              <w:rFonts w:asciiTheme="minorHAnsi" w:eastAsiaTheme="minorEastAsia" w:hAnsiTheme="minorHAnsi" w:cstheme="minorBidi"/>
              <w:noProof/>
              <w:lang w:eastAsia="pl-PL"/>
            </w:rPr>
          </w:pPr>
          <w:hyperlink w:anchor="_Toc26432679" w:history="1">
            <w:r w:rsidR="00320E75" w:rsidRPr="00B115C5">
              <w:rPr>
                <w:rStyle w:val="Hipercze"/>
                <w:rFonts w:eastAsia="Times New Roman"/>
                <w:b/>
                <w:bCs/>
                <w:noProof/>
                <w:lang w:val="x-none"/>
              </w:rPr>
              <w:t>Polityka energetyczna Polski do 2030 roku</w:t>
            </w:r>
            <w:r w:rsidR="00320E75">
              <w:rPr>
                <w:noProof/>
                <w:webHidden/>
              </w:rPr>
              <w:tab/>
            </w:r>
            <w:r w:rsidR="00320E75">
              <w:rPr>
                <w:noProof/>
                <w:webHidden/>
              </w:rPr>
              <w:fldChar w:fldCharType="begin"/>
            </w:r>
            <w:r w:rsidR="00320E75">
              <w:rPr>
                <w:noProof/>
                <w:webHidden/>
              </w:rPr>
              <w:instrText xml:space="preserve"> PAGEREF _Toc26432679 \h </w:instrText>
            </w:r>
            <w:r w:rsidR="00320E75">
              <w:rPr>
                <w:noProof/>
                <w:webHidden/>
              </w:rPr>
            </w:r>
            <w:r w:rsidR="00320E75">
              <w:rPr>
                <w:noProof/>
                <w:webHidden/>
              </w:rPr>
              <w:fldChar w:fldCharType="separate"/>
            </w:r>
            <w:r w:rsidR="00981BE0">
              <w:rPr>
                <w:noProof/>
                <w:webHidden/>
              </w:rPr>
              <w:t>13</w:t>
            </w:r>
            <w:r w:rsidR="00320E75">
              <w:rPr>
                <w:noProof/>
                <w:webHidden/>
              </w:rPr>
              <w:fldChar w:fldCharType="end"/>
            </w:r>
          </w:hyperlink>
        </w:p>
        <w:p w14:paraId="2B8CE032" w14:textId="39D22A05" w:rsidR="00320E75" w:rsidRDefault="00894FCB">
          <w:pPr>
            <w:pStyle w:val="Spistreci1"/>
            <w:rPr>
              <w:rFonts w:asciiTheme="minorHAnsi" w:eastAsiaTheme="minorEastAsia" w:hAnsiTheme="minorHAnsi" w:cstheme="minorBidi"/>
              <w:b w:val="0"/>
              <w:lang w:eastAsia="pl-PL"/>
            </w:rPr>
          </w:pPr>
          <w:hyperlink w:anchor="_Toc26432680" w:history="1">
            <w:r w:rsidR="00320E75" w:rsidRPr="00B115C5">
              <w:rPr>
                <w:rStyle w:val="Hipercze"/>
              </w:rPr>
              <w:t>4.</w:t>
            </w:r>
            <w:r w:rsidR="00320E75">
              <w:rPr>
                <w:rFonts w:asciiTheme="minorHAnsi" w:eastAsiaTheme="minorEastAsia" w:hAnsiTheme="minorHAnsi" w:cstheme="minorBidi"/>
                <w:b w:val="0"/>
                <w:lang w:eastAsia="pl-PL"/>
              </w:rPr>
              <w:tab/>
            </w:r>
            <w:r w:rsidR="00320E75" w:rsidRPr="00B115C5">
              <w:rPr>
                <w:rStyle w:val="Hipercze"/>
              </w:rPr>
              <w:t>Charakterystyka ogólna Gminy Nowa Wieś Wielka</w:t>
            </w:r>
            <w:r w:rsidR="00320E75">
              <w:rPr>
                <w:webHidden/>
              </w:rPr>
              <w:tab/>
            </w:r>
            <w:r w:rsidR="00320E75">
              <w:rPr>
                <w:webHidden/>
              </w:rPr>
              <w:fldChar w:fldCharType="begin"/>
            </w:r>
            <w:r w:rsidR="00320E75">
              <w:rPr>
                <w:webHidden/>
              </w:rPr>
              <w:instrText xml:space="preserve"> PAGEREF _Toc26432680 \h </w:instrText>
            </w:r>
            <w:r w:rsidR="00320E75">
              <w:rPr>
                <w:webHidden/>
              </w:rPr>
            </w:r>
            <w:r w:rsidR="00320E75">
              <w:rPr>
                <w:webHidden/>
              </w:rPr>
              <w:fldChar w:fldCharType="separate"/>
            </w:r>
            <w:r w:rsidR="00981BE0">
              <w:rPr>
                <w:webHidden/>
              </w:rPr>
              <w:t>15</w:t>
            </w:r>
            <w:r w:rsidR="00320E75">
              <w:rPr>
                <w:webHidden/>
              </w:rPr>
              <w:fldChar w:fldCharType="end"/>
            </w:r>
          </w:hyperlink>
        </w:p>
        <w:p w14:paraId="56819995" w14:textId="57D778F4" w:rsidR="00320E75" w:rsidRDefault="00894FCB">
          <w:pPr>
            <w:pStyle w:val="Spistreci2"/>
            <w:rPr>
              <w:rFonts w:asciiTheme="minorHAnsi" w:eastAsiaTheme="minorEastAsia" w:hAnsiTheme="minorHAnsi" w:cstheme="minorBidi"/>
              <w:noProof/>
              <w:lang w:eastAsia="pl-PL"/>
            </w:rPr>
          </w:pPr>
          <w:hyperlink w:anchor="_Toc26432681" w:history="1">
            <w:r w:rsidR="00320E75" w:rsidRPr="00B115C5">
              <w:rPr>
                <w:rStyle w:val="Hipercze"/>
                <w:noProof/>
              </w:rPr>
              <w:t>4.1.</w:t>
            </w:r>
            <w:r w:rsidR="00320E75">
              <w:rPr>
                <w:rFonts w:asciiTheme="minorHAnsi" w:eastAsiaTheme="minorEastAsia" w:hAnsiTheme="minorHAnsi" w:cstheme="minorBidi"/>
                <w:noProof/>
                <w:lang w:eastAsia="pl-PL"/>
              </w:rPr>
              <w:tab/>
            </w:r>
            <w:r w:rsidR="00320E75" w:rsidRPr="00B115C5">
              <w:rPr>
                <w:rStyle w:val="Hipercze"/>
                <w:noProof/>
              </w:rPr>
              <w:t>Położenie administracyjne i fizyczno-geograficzne</w:t>
            </w:r>
            <w:r w:rsidR="00320E75">
              <w:rPr>
                <w:noProof/>
                <w:webHidden/>
              </w:rPr>
              <w:tab/>
            </w:r>
            <w:r w:rsidR="00320E75">
              <w:rPr>
                <w:noProof/>
                <w:webHidden/>
              </w:rPr>
              <w:fldChar w:fldCharType="begin"/>
            </w:r>
            <w:r w:rsidR="00320E75">
              <w:rPr>
                <w:noProof/>
                <w:webHidden/>
              </w:rPr>
              <w:instrText xml:space="preserve"> PAGEREF _Toc26432681 \h </w:instrText>
            </w:r>
            <w:r w:rsidR="00320E75">
              <w:rPr>
                <w:noProof/>
                <w:webHidden/>
              </w:rPr>
            </w:r>
            <w:r w:rsidR="00320E75">
              <w:rPr>
                <w:noProof/>
                <w:webHidden/>
              </w:rPr>
              <w:fldChar w:fldCharType="separate"/>
            </w:r>
            <w:r w:rsidR="00981BE0">
              <w:rPr>
                <w:noProof/>
                <w:webHidden/>
              </w:rPr>
              <w:t>15</w:t>
            </w:r>
            <w:r w:rsidR="00320E75">
              <w:rPr>
                <w:noProof/>
                <w:webHidden/>
              </w:rPr>
              <w:fldChar w:fldCharType="end"/>
            </w:r>
          </w:hyperlink>
        </w:p>
        <w:p w14:paraId="44EDC48B" w14:textId="677F843D" w:rsidR="00320E75" w:rsidRDefault="00894FCB">
          <w:pPr>
            <w:pStyle w:val="Spistreci2"/>
            <w:rPr>
              <w:rFonts w:asciiTheme="minorHAnsi" w:eastAsiaTheme="minorEastAsia" w:hAnsiTheme="minorHAnsi" w:cstheme="minorBidi"/>
              <w:noProof/>
              <w:lang w:eastAsia="pl-PL"/>
            </w:rPr>
          </w:pPr>
          <w:hyperlink w:anchor="_Toc26432682" w:history="1">
            <w:r w:rsidR="00320E75" w:rsidRPr="00B115C5">
              <w:rPr>
                <w:rStyle w:val="Hipercze"/>
                <w:noProof/>
              </w:rPr>
              <w:t>4.2.</w:t>
            </w:r>
            <w:r w:rsidR="00320E75">
              <w:rPr>
                <w:rFonts w:asciiTheme="minorHAnsi" w:eastAsiaTheme="minorEastAsia" w:hAnsiTheme="minorHAnsi" w:cstheme="minorBidi"/>
                <w:noProof/>
                <w:lang w:eastAsia="pl-PL"/>
              </w:rPr>
              <w:tab/>
            </w:r>
            <w:r w:rsidR="00320E75" w:rsidRPr="00B115C5">
              <w:rPr>
                <w:rStyle w:val="Hipercze"/>
                <w:noProof/>
              </w:rPr>
              <w:t>Demografia</w:t>
            </w:r>
            <w:r w:rsidR="00320E75">
              <w:rPr>
                <w:noProof/>
                <w:webHidden/>
              </w:rPr>
              <w:tab/>
            </w:r>
            <w:r w:rsidR="00320E75">
              <w:rPr>
                <w:noProof/>
                <w:webHidden/>
              </w:rPr>
              <w:fldChar w:fldCharType="begin"/>
            </w:r>
            <w:r w:rsidR="00320E75">
              <w:rPr>
                <w:noProof/>
                <w:webHidden/>
              </w:rPr>
              <w:instrText xml:space="preserve"> PAGEREF _Toc26432682 \h </w:instrText>
            </w:r>
            <w:r w:rsidR="00320E75">
              <w:rPr>
                <w:noProof/>
                <w:webHidden/>
              </w:rPr>
            </w:r>
            <w:r w:rsidR="00320E75">
              <w:rPr>
                <w:noProof/>
                <w:webHidden/>
              </w:rPr>
              <w:fldChar w:fldCharType="separate"/>
            </w:r>
            <w:r w:rsidR="00981BE0">
              <w:rPr>
                <w:noProof/>
                <w:webHidden/>
              </w:rPr>
              <w:t>17</w:t>
            </w:r>
            <w:r w:rsidR="00320E75">
              <w:rPr>
                <w:noProof/>
                <w:webHidden/>
              </w:rPr>
              <w:fldChar w:fldCharType="end"/>
            </w:r>
          </w:hyperlink>
        </w:p>
        <w:p w14:paraId="7099D30C" w14:textId="1CE00110" w:rsidR="00320E75" w:rsidRDefault="00894FCB">
          <w:pPr>
            <w:pStyle w:val="Spistreci2"/>
            <w:rPr>
              <w:rFonts w:asciiTheme="minorHAnsi" w:eastAsiaTheme="minorEastAsia" w:hAnsiTheme="minorHAnsi" w:cstheme="minorBidi"/>
              <w:noProof/>
              <w:lang w:eastAsia="pl-PL"/>
            </w:rPr>
          </w:pPr>
          <w:hyperlink w:anchor="_Toc26432683" w:history="1">
            <w:r w:rsidR="00320E75" w:rsidRPr="00B115C5">
              <w:rPr>
                <w:rStyle w:val="Hipercze"/>
                <w:noProof/>
              </w:rPr>
              <w:t>4.3.</w:t>
            </w:r>
            <w:r w:rsidR="00320E75">
              <w:rPr>
                <w:rFonts w:asciiTheme="minorHAnsi" w:eastAsiaTheme="minorEastAsia" w:hAnsiTheme="minorHAnsi" w:cstheme="minorBidi"/>
                <w:noProof/>
                <w:lang w:eastAsia="pl-PL"/>
              </w:rPr>
              <w:tab/>
            </w:r>
            <w:r w:rsidR="00320E75" w:rsidRPr="00B115C5">
              <w:rPr>
                <w:rStyle w:val="Hipercze"/>
                <w:noProof/>
              </w:rPr>
              <w:t>Rolnictwo i sposób użytkowania terenu</w:t>
            </w:r>
            <w:r w:rsidR="00320E75">
              <w:rPr>
                <w:noProof/>
                <w:webHidden/>
              </w:rPr>
              <w:tab/>
            </w:r>
            <w:r w:rsidR="00320E75">
              <w:rPr>
                <w:noProof/>
                <w:webHidden/>
              </w:rPr>
              <w:fldChar w:fldCharType="begin"/>
            </w:r>
            <w:r w:rsidR="00320E75">
              <w:rPr>
                <w:noProof/>
                <w:webHidden/>
              </w:rPr>
              <w:instrText xml:space="preserve"> PAGEREF _Toc26432683 \h </w:instrText>
            </w:r>
            <w:r w:rsidR="00320E75">
              <w:rPr>
                <w:noProof/>
                <w:webHidden/>
              </w:rPr>
            </w:r>
            <w:r w:rsidR="00320E75">
              <w:rPr>
                <w:noProof/>
                <w:webHidden/>
              </w:rPr>
              <w:fldChar w:fldCharType="separate"/>
            </w:r>
            <w:r w:rsidR="00981BE0">
              <w:rPr>
                <w:noProof/>
                <w:webHidden/>
              </w:rPr>
              <w:t>17</w:t>
            </w:r>
            <w:r w:rsidR="00320E75">
              <w:rPr>
                <w:noProof/>
                <w:webHidden/>
              </w:rPr>
              <w:fldChar w:fldCharType="end"/>
            </w:r>
          </w:hyperlink>
        </w:p>
        <w:p w14:paraId="5842694C" w14:textId="7D90B0E2" w:rsidR="00320E75" w:rsidRDefault="00894FCB">
          <w:pPr>
            <w:pStyle w:val="Spistreci2"/>
            <w:rPr>
              <w:rFonts w:asciiTheme="minorHAnsi" w:eastAsiaTheme="minorEastAsia" w:hAnsiTheme="minorHAnsi" w:cstheme="minorBidi"/>
              <w:noProof/>
              <w:lang w:eastAsia="pl-PL"/>
            </w:rPr>
          </w:pPr>
          <w:hyperlink w:anchor="_Toc26432684" w:history="1">
            <w:r w:rsidR="00320E75" w:rsidRPr="00B115C5">
              <w:rPr>
                <w:rStyle w:val="Hipercze"/>
                <w:noProof/>
              </w:rPr>
              <w:t>4.4.</w:t>
            </w:r>
            <w:r w:rsidR="00320E75">
              <w:rPr>
                <w:rFonts w:asciiTheme="minorHAnsi" w:eastAsiaTheme="minorEastAsia" w:hAnsiTheme="minorHAnsi" w:cstheme="minorBidi"/>
                <w:noProof/>
                <w:lang w:eastAsia="pl-PL"/>
              </w:rPr>
              <w:tab/>
            </w:r>
            <w:r w:rsidR="00320E75" w:rsidRPr="00B115C5">
              <w:rPr>
                <w:rStyle w:val="Hipercze"/>
                <w:noProof/>
              </w:rPr>
              <w:t>Działalność gospodarcza</w:t>
            </w:r>
            <w:r w:rsidR="00320E75">
              <w:rPr>
                <w:noProof/>
                <w:webHidden/>
              </w:rPr>
              <w:tab/>
            </w:r>
            <w:r w:rsidR="00320E75">
              <w:rPr>
                <w:noProof/>
                <w:webHidden/>
              </w:rPr>
              <w:fldChar w:fldCharType="begin"/>
            </w:r>
            <w:r w:rsidR="00320E75">
              <w:rPr>
                <w:noProof/>
                <w:webHidden/>
              </w:rPr>
              <w:instrText xml:space="preserve"> PAGEREF _Toc26432684 \h </w:instrText>
            </w:r>
            <w:r w:rsidR="00320E75">
              <w:rPr>
                <w:noProof/>
                <w:webHidden/>
              </w:rPr>
            </w:r>
            <w:r w:rsidR="00320E75">
              <w:rPr>
                <w:noProof/>
                <w:webHidden/>
              </w:rPr>
              <w:fldChar w:fldCharType="separate"/>
            </w:r>
            <w:r w:rsidR="00981BE0">
              <w:rPr>
                <w:noProof/>
                <w:webHidden/>
              </w:rPr>
              <w:t>18</w:t>
            </w:r>
            <w:r w:rsidR="00320E75">
              <w:rPr>
                <w:noProof/>
                <w:webHidden/>
              </w:rPr>
              <w:fldChar w:fldCharType="end"/>
            </w:r>
          </w:hyperlink>
        </w:p>
        <w:p w14:paraId="06CE5EDB" w14:textId="25365F32" w:rsidR="00320E75" w:rsidRDefault="00894FCB">
          <w:pPr>
            <w:pStyle w:val="Spistreci2"/>
            <w:rPr>
              <w:rFonts w:asciiTheme="minorHAnsi" w:eastAsiaTheme="minorEastAsia" w:hAnsiTheme="minorHAnsi" w:cstheme="minorBidi"/>
              <w:noProof/>
              <w:lang w:eastAsia="pl-PL"/>
            </w:rPr>
          </w:pPr>
          <w:hyperlink w:anchor="_Toc26432685" w:history="1">
            <w:r w:rsidR="00320E75" w:rsidRPr="00B115C5">
              <w:rPr>
                <w:rStyle w:val="Hipercze"/>
                <w:noProof/>
              </w:rPr>
              <w:t>4.5.</w:t>
            </w:r>
            <w:r w:rsidR="00320E75">
              <w:rPr>
                <w:rFonts w:asciiTheme="minorHAnsi" w:eastAsiaTheme="minorEastAsia" w:hAnsiTheme="minorHAnsi" w:cstheme="minorBidi"/>
                <w:noProof/>
                <w:lang w:eastAsia="pl-PL"/>
              </w:rPr>
              <w:tab/>
            </w:r>
            <w:r w:rsidR="00320E75" w:rsidRPr="00B115C5">
              <w:rPr>
                <w:rStyle w:val="Hipercze"/>
                <w:noProof/>
              </w:rPr>
              <w:t>Warunki klimatyczne</w:t>
            </w:r>
            <w:r w:rsidR="00320E75">
              <w:rPr>
                <w:noProof/>
                <w:webHidden/>
              </w:rPr>
              <w:tab/>
            </w:r>
            <w:r w:rsidR="00320E75">
              <w:rPr>
                <w:noProof/>
                <w:webHidden/>
              </w:rPr>
              <w:fldChar w:fldCharType="begin"/>
            </w:r>
            <w:r w:rsidR="00320E75">
              <w:rPr>
                <w:noProof/>
                <w:webHidden/>
              </w:rPr>
              <w:instrText xml:space="preserve"> PAGEREF _Toc26432685 \h </w:instrText>
            </w:r>
            <w:r w:rsidR="00320E75">
              <w:rPr>
                <w:noProof/>
                <w:webHidden/>
              </w:rPr>
            </w:r>
            <w:r w:rsidR="00320E75">
              <w:rPr>
                <w:noProof/>
                <w:webHidden/>
              </w:rPr>
              <w:fldChar w:fldCharType="separate"/>
            </w:r>
            <w:r w:rsidR="00981BE0">
              <w:rPr>
                <w:noProof/>
                <w:webHidden/>
              </w:rPr>
              <w:t>19</w:t>
            </w:r>
            <w:r w:rsidR="00320E75">
              <w:rPr>
                <w:noProof/>
                <w:webHidden/>
              </w:rPr>
              <w:fldChar w:fldCharType="end"/>
            </w:r>
          </w:hyperlink>
        </w:p>
        <w:p w14:paraId="3619ADA8" w14:textId="30AB45B0" w:rsidR="00320E75" w:rsidRDefault="00894FCB">
          <w:pPr>
            <w:pStyle w:val="Spistreci2"/>
            <w:rPr>
              <w:rFonts w:asciiTheme="minorHAnsi" w:eastAsiaTheme="minorEastAsia" w:hAnsiTheme="minorHAnsi" w:cstheme="minorBidi"/>
              <w:noProof/>
              <w:lang w:eastAsia="pl-PL"/>
            </w:rPr>
          </w:pPr>
          <w:hyperlink w:anchor="_Toc26432686" w:history="1">
            <w:r w:rsidR="00320E75" w:rsidRPr="00B115C5">
              <w:rPr>
                <w:rStyle w:val="Hipercze"/>
                <w:noProof/>
              </w:rPr>
              <w:t>4.6.</w:t>
            </w:r>
            <w:r w:rsidR="00320E75">
              <w:rPr>
                <w:rFonts w:asciiTheme="minorHAnsi" w:eastAsiaTheme="minorEastAsia" w:hAnsiTheme="minorHAnsi" w:cstheme="minorBidi"/>
                <w:noProof/>
                <w:lang w:eastAsia="pl-PL"/>
              </w:rPr>
              <w:tab/>
            </w:r>
            <w:r w:rsidR="00320E75" w:rsidRPr="00B115C5">
              <w:rPr>
                <w:rStyle w:val="Hipercze"/>
                <w:noProof/>
              </w:rPr>
              <w:t>Walory kulturowe</w:t>
            </w:r>
            <w:r w:rsidR="00320E75">
              <w:rPr>
                <w:noProof/>
                <w:webHidden/>
              </w:rPr>
              <w:tab/>
            </w:r>
            <w:r w:rsidR="00320E75">
              <w:rPr>
                <w:noProof/>
                <w:webHidden/>
              </w:rPr>
              <w:fldChar w:fldCharType="begin"/>
            </w:r>
            <w:r w:rsidR="00320E75">
              <w:rPr>
                <w:noProof/>
                <w:webHidden/>
              </w:rPr>
              <w:instrText xml:space="preserve"> PAGEREF _Toc26432686 \h </w:instrText>
            </w:r>
            <w:r w:rsidR="00320E75">
              <w:rPr>
                <w:noProof/>
                <w:webHidden/>
              </w:rPr>
            </w:r>
            <w:r w:rsidR="00320E75">
              <w:rPr>
                <w:noProof/>
                <w:webHidden/>
              </w:rPr>
              <w:fldChar w:fldCharType="separate"/>
            </w:r>
            <w:r w:rsidR="00981BE0">
              <w:rPr>
                <w:noProof/>
                <w:webHidden/>
              </w:rPr>
              <w:t>19</w:t>
            </w:r>
            <w:r w:rsidR="00320E75">
              <w:rPr>
                <w:noProof/>
                <w:webHidden/>
              </w:rPr>
              <w:fldChar w:fldCharType="end"/>
            </w:r>
          </w:hyperlink>
        </w:p>
        <w:p w14:paraId="1227E56B" w14:textId="6B1D0A90" w:rsidR="00320E75" w:rsidRDefault="00894FCB">
          <w:pPr>
            <w:pStyle w:val="Spistreci2"/>
            <w:rPr>
              <w:rFonts w:asciiTheme="minorHAnsi" w:eastAsiaTheme="minorEastAsia" w:hAnsiTheme="minorHAnsi" w:cstheme="minorBidi"/>
              <w:noProof/>
              <w:lang w:eastAsia="pl-PL"/>
            </w:rPr>
          </w:pPr>
          <w:hyperlink w:anchor="_Toc26432687" w:history="1">
            <w:r w:rsidR="00320E75" w:rsidRPr="00B115C5">
              <w:rPr>
                <w:rStyle w:val="Hipercze"/>
                <w:noProof/>
              </w:rPr>
              <w:t>4.7.</w:t>
            </w:r>
            <w:r w:rsidR="00320E75">
              <w:rPr>
                <w:rFonts w:asciiTheme="minorHAnsi" w:eastAsiaTheme="minorEastAsia" w:hAnsiTheme="minorHAnsi" w:cstheme="minorBidi"/>
                <w:noProof/>
                <w:lang w:eastAsia="pl-PL"/>
              </w:rPr>
              <w:tab/>
            </w:r>
            <w:r w:rsidR="00320E75" w:rsidRPr="00B115C5">
              <w:rPr>
                <w:rStyle w:val="Hipercze"/>
                <w:noProof/>
              </w:rPr>
              <w:t>Wykorzystanie energii odnawialnej</w:t>
            </w:r>
            <w:r w:rsidR="00320E75">
              <w:rPr>
                <w:noProof/>
                <w:webHidden/>
              </w:rPr>
              <w:tab/>
            </w:r>
            <w:r w:rsidR="00320E75">
              <w:rPr>
                <w:noProof/>
                <w:webHidden/>
              </w:rPr>
              <w:fldChar w:fldCharType="begin"/>
            </w:r>
            <w:r w:rsidR="00320E75">
              <w:rPr>
                <w:noProof/>
                <w:webHidden/>
              </w:rPr>
              <w:instrText xml:space="preserve"> PAGEREF _Toc26432687 \h </w:instrText>
            </w:r>
            <w:r w:rsidR="00320E75">
              <w:rPr>
                <w:noProof/>
                <w:webHidden/>
              </w:rPr>
            </w:r>
            <w:r w:rsidR="00320E75">
              <w:rPr>
                <w:noProof/>
                <w:webHidden/>
              </w:rPr>
              <w:fldChar w:fldCharType="separate"/>
            </w:r>
            <w:r w:rsidR="00981BE0">
              <w:rPr>
                <w:noProof/>
                <w:webHidden/>
              </w:rPr>
              <w:t>20</w:t>
            </w:r>
            <w:r w:rsidR="00320E75">
              <w:rPr>
                <w:noProof/>
                <w:webHidden/>
              </w:rPr>
              <w:fldChar w:fldCharType="end"/>
            </w:r>
          </w:hyperlink>
        </w:p>
        <w:p w14:paraId="1F98F61E" w14:textId="15538042" w:rsidR="00320E75" w:rsidRDefault="00894FCB">
          <w:pPr>
            <w:pStyle w:val="Spistreci1"/>
            <w:rPr>
              <w:rFonts w:asciiTheme="minorHAnsi" w:eastAsiaTheme="minorEastAsia" w:hAnsiTheme="minorHAnsi" w:cstheme="minorBidi"/>
              <w:b w:val="0"/>
              <w:lang w:eastAsia="pl-PL"/>
            </w:rPr>
          </w:pPr>
          <w:hyperlink w:anchor="_Toc26432688" w:history="1">
            <w:r w:rsidR="00320E75" w:rsidRPr="00B115C5">
              <w:rPr>
                <w:rStyle w:val="Hipercze"/>
              </w:rPr>
              <w:t>5.</w:t>
            </w:r>
            <w:r w:rsidR="00320E75">
              <w:rPr>
                <w:rFonts w:asciiTheme="minorHAnsi" w:eastAsiaTheme="minorEastAsia" w:hAnsiTheme="minorHAnsi" w:cstheme="minorBidi"/>
                <w:b w:val="0"/>
                <w:lang w:eastAsia="pl-PL"/>
              </w:rPr>
              <w:tab/>
            </w:r>
            <w:r w:rsidR="00320E75" w:rsidRPr="00B115C5">
              <w:rPr>
                <w:rStyle w:val="Hipercze"/>
              </w:rPr>
              <w:t>Ocena stanu środowiska</w:t>
            </w:r>
            <w:r w:rsidR="00320E75">
              <w:rPr>
                <w:webHidden/>
              </w:rPr>
              <w:tab/>
            </w:r>
            <w:r w:rsidR="00320E75">
              <w:rPr>
                <w:webHidden/>
              </w:rPr>
              <w:fldChar w:fldCharType="begin"/>
            </w:r>
            <w:r w:rsidR="00320E75">
              <w:rPr>
                <w:webHidden/>
              </w:rPr>
              <w:instrText xml:space="preserve"> PAGEREF _Toc26432688 \h </w:instrText>
            </w:r>
            <w:r w:rsidR="00320E75">
              <w:rPr>
                <w:webHidden/>
              </w:rPr>
            </w:r>
            <w:r w:rsidR="00320E75">
              <w:rPr>
                <w:webHidden/>
              </w:rPr>
              <w:fldChar w:fldCharType="separate"/>
            </w:r>
            <w:r w:rsidR="00981BE0">
              <w:rPr>
                <w:webHidden/>
              </w:rPr>
              <w:t>21</w:t>
            </w:r>
            <w:r w:rsidR="00320E75">
              <w:rPr>
                <w:webHidden/>
              </w:rPr>
              <w:fldChar w:fldCharType="end"/>
            </w:r>
          </w:hyperlink>
        </w:p>
        <w:p w14:paraId="4A2691DF" w14:textId="30A7307F" w:rsidR="00320E75" w:rsidRDefault="00894FCB">
          <w:pPr>
            <w:pStyle w:val="Spistreci2"/>
            <w:rPr>
              <w:rFonts w:asciiTheme="minorHAnsi" w:eastAsiaTheme="minorEastAsia" w:hAnsiTheme="minorHAnsi" w:cstheme="minorBidi"/>
              <w:noProof/>
              <w:lang w:eastAsia="pl-PL"/>
            </w:rPr>
          </w:pPr>
          <w:hyperlink w:anchor="_Toc26432689" w:history="1">
            <w:r w:rsidR="00320E75" w:rsidRPr="00B115C5">
              <w:rPr>
                <w:rStyle w:val="Hipercze"/>
                <w:noProof/>
              </w:rPr>
              <w:t>5.1</w:t>
            </w:r>
            <w:r w:rsidR="00320E75">
              <w:rPr>
                <w:rFonts w:asciiTheme="minorHAnsi" w:eastAsiaTheme="minorEastAsia" w:hAnsiTheme="minorHAnsi" w:cstheme="minorBidi"/>
                <w:noProof/>
                <w:lang w:eastAsia="pl-PL"/>
              </w:rPr>
              <w:tab/>
            </w:r>
            <w:r w:rsidR="00320E75" w:rsidRPr="00B115C5">
              <w:rPr>
                <w:rStyle w:val="Hipercze"/>
                <w:noProof/>
              </w:rPr>
              <w:t>Ochrona klimatu i jakości powietrza</w:t>
            </w:r>
            <w:r w:rsidR="00320E75">
              <w:rPr>
                <w:noProof/>
                <w:webHidden/>
              </w:rPr>
              <w:tab/>
            </w:r>
            <w:r w:rsidR="00320E75">
              <w:rPr>
                <w:noProof/>
                <w:webHidden/>
              </w:rPr>
              <w:fldChar w:fldCharType="begin"/>
            </w:r>
            <w:r w:rsidR="00320E75">
              <w:rPr>
                <w:noProof/>
                <w:webHidden/>
              </w:rPr>
              <w:instrText xml:space="preserve"> PAGEREF _Toc26432689 \h </w:instrText>
            </w:r>
            <w:r w:rsidR="00320E75">
              <w:rPr>
                <w:noProof/>
                <w:webHidden/>
              </w:rPr>
            </w:r>
            <w:r w:rsidR="00320E75">
              <w:rPr>
                <w:noProof/>
                <w:webHidden/>
              </w:rPr>
              <w:fldChar w:fldCharType="separate"/>
            </w:r>
            <w:r w:rsidR="00981BE0">
              <w:rPr>
                <w:noProof/>
                <w:webHidden/>
              </w:rPr>
              <w:t>21</w:t>
            </w:r>
            <w:r w:rsidR="00320E75">
              <w:rPr>
                <w:noProof/>
                <w:webHidden/>
              </w:rPr>
              <w:fldChar w:fldCharType="end"/>
            </w:r>
          </w:hyperlink>
        </w:p>
        <w:p w14:paraId="44B701F6" w14:textId="1F583E3B" w:rsidR="00320E75" w:rsidRDefault="00894FCB">
          <w:pPr>
            <w:pStyle w:val="Spistreci3"/>
            <w:rPr>
              <w:rFonts w:asciiTheme="minorHAnsi" w:eastAsiaTheme="minorEastAsia" w:hAnsiTheme="minorHAnsi" w:cstheme="minorBidi"/>
              <w:noProof/>
            </w:rPr>
          </w:pPr>
          <w:hyperlink w:anchor="_Toc26432690" w:history="1">
            <w:r w:rsidR="00320E75" w:rsidRPr="00B115C5">
              <w:rPr>
                <w:rStyle w:val="Hipercze"/>
                <w:noProof/>
              </w:rPr>
              <w:t>5.5.1.</w:t>
            </w:r>
            <w:r w:rsidR="00320E75">
              <w:rPr>
                <w:rFonts w:asciiTheme="minorHAnsi" w:eastAsiaTheme="minorEastAsia" w:hAnsiTheme="minorHAnsi" w:cstheme="minorBidi"/>
                <w:noProof/>
              </w:rPr>
              <w:tab/>
            </w:r>
            <w:r w:rsidR="00320E75" w:rsidRPr="00B115C5">
              <w:rPr>
                <w:rStyle w:val="Hipercze"/>
                <w:noProof/>
              </w:rPr>
              <w:t>Ocena stanu</w:t>
            </w:r>
            <w:r w:rsidR="00320E75">
              <w:rPr>
                <w:noProof/>
                <w:webHidden/>
              </w:rPr>
              <w:tab/>
            </w:r>
            <w:r w:rsidR="00320E75">
              <w:rPr>
                <w:noProof/>
                <w:webHidden/>
              </w:rPr>
              <w:fldChar w:fldCharType="begin"/>
            </w:r>
            <w:r w:rsidR="00320E75">
              <w:rPr>
                <w:noProof/>
                <w:webHidden/>
              </w:rPr>
              <w:instrText xml:space="preserve"> PAGEREF _Toc26432690 \h </w:instrText>
            </w:r>
            <w:r w:rsidR="00320E75">
              <w:rPr>
                <w:noProof/>
                <w:webHidden/>
              </w:rPr>
            </w:r>
            <w:r w:rsidR="00320E75">
              <w:rPr>
                <w:noProof/>
                <w:webHidden/>
              </w:rPr>
              <w:fldChar w:fldCharType="separate"/>
            </w:r>
            <w:r w:rsidR="00981BE0">
              <w:rPr>
                <w:noProof/>
                <w:webHidden/>
              </w:rPr>
              <w:t>21</w:t>
            </w:r>
            <w:r w:rsidR="00320E75">
              <w:rPr>
                <w:noProof/>
                <w:webHidden/>
              </w:rPr>
              <w:fldChar w:fldCharType="end"/>
            </w:r>
          </w:hyperlink>
        </w:p>
        <w:p w14:paraId="3BD30E10" w14:textId="2D4D759D" w:rsidR="00320E75" w:rsidRDefault="00894FCB">
          <w:pPr>
            <w:pStyle w:val="Spistreci3"/>
            <w:rPr>
              <w:rFonts w:asciiTheme="minorHAnsi" w:eastAsiaTheme="minorEastAsia" w:hAnsiTheme="minorHAnsi" w:cstheme="minorBidi"/>
              <w:noProof/>
            </w:rPr>
          </w:pPr>
          <w:hyperlink w:anchor="_Toc26432691" w:history="1">
            <w:r w:rsidR="00320E75" w:rsidRPr="00B115C5">
              <w:rPr>
                <w:rStyle w:val="Hipercze"/>
                <w:noProof/>
              </w:rPr>
              <w:t>5.5.2.</w:t>
            </w:r>
            <w:r w:rsidR="00320E75">
              <w:rPr>
                <w:rFonts w:asciiTheme="minorHAnsi" w:eastAsiaTheme="minorEastAsia" w:hAnsiTheme="minorHAnsi" w:cstheme="minorBidi"/>
                <w:noProof/>
              </w:rPr>
              <w:tab/>
            </w:r>
            <w:r w:rsidR="00320E75" w:rsidRPr="00B115C5">
              <w:rPr>
                <w:rStyle w:val="Hipercze"/>
                <w:noProof/>
              </w:rPr>
              <w:t>Analiza SWOT</w:t>
            </w:r>
            <w:r w:rsidR="00320E75">
              <w:rPr>
                <w:noProof/>
                <w:webHidden/>
              </w:rPr>
              <w:tab/>
            </w:r>
            <w:r w:rsidR="00320E75">
              <w:rPr>
                <w:noProof/>
                <w:webHidden/>
              </w:rPr>
              <w:fldChar w:fldCharType="begin"/>
            </w:r>
            <w:r w:rsidR="00320E75">
              <w:rPr>
                <w:noProof/>
                <w:webHidden/>
              </w:rPr>
              <w:instrText xml:space="preserve"> PAGEREF _Toc26432691 \h </w:instrText>
            </w:r>
            <w:r w:rsidR="00320E75">
              <w:rPr>
                <w:noProof/>
                <w:webHidden/>
              </w:rPr>
            </w:r>
            <w:r w:rsidR="00320E75">
              <w:rPr>
                <w:noProof/>
                <w:webHidden/>
              </w:rPr>
              <w:fldChar w:fldCharType="separate"/>
            </w:r>
            <w:r w:rsidR="00981BE0">
              <w:rPr>
                <w:noProof/>
                <w:webHidden/>
              </w:rPr>
              <w:t>23</w:t>
            </w:r>
            <w:r w:rsidR="00320E75">
              <w:rPr>
                <w:noProof/>
                <w:webHidden/>
              </w:rPr>
              <w:fldChar w:fldCharType="end"/>
            </w:r>
          </w:hyperlink>
        </w:p>
        <w:p w14:paraId="2ACF5188" w14:textId="673F1DEB" w:rsidR="00320E75" w:rsidRDefault="00894FCB">
          <w:pPr>
            <w:pStyle w:val="Spistreci2"/>
            <w:rPr>
              <w:rFonts w:asciiTheme="minorHAnsi" w:eastAsiaTheme="minorEastAsia" w:hAnsiTheme="minorHAnsi" w:cstheme="minorBidi"/>
              <w:noProof/>
              <w:lang w:eastAsia="pl-PL"/>
            </w:rPr>
          </w:pPr>
          <w:hyperlink w:anchor="_Toc26432692" w:history="1">
            <w:r w:rsidR="00320E75" w:rsidRPr="00B115C5">
              <w:rPr>
                <w:rStyle w:val="Hipercze"/>
                <w:noProof/>
              </w:rPr>
              <w:t>5.2.</w:t>
            </w:r>
            <w:r w:rsidR="00320E75">
              <w:rPr>
                <w:rFonts w:asciiTheme="minorHAnsi" w:eastAsiaTheme="minorEastAsia" w:hAnsiTheme="minorHAnsi" w:cstheme="minorBidi"/>
                <w:noProof/>
                <w:lang w:eastAsia="pl-PL"/>
              </w:rPr>
              <w:tab/>
            </w:r>
            <w:r w:rsidR="00320E75" w:rsidRPr="00B115C5">
              <w:rPr>
                <w:rStyle w:val="Hipercze"/>
                <w:noProof/>
              </w:rPr>
              <w:t>Zagrożenie hałasem</w:t>
            </w:r>
            <w:r w:rsidR="00320E75">
              <w:rPr>
                <w:noProof/>
                <w:webHidden/>
              </w:rPr>
              <w:tab/>
            </w:r>
            <w:r w:rsidR="00320E75">
              <w:rPr>
                <w:noProof/>
                <w:webHidden/>
              </w:rPr>
              <w:fldChar w:fldCharType="begin"/>
            </w:r>
            <w:r w:rsidR="00320E75">
              <w:rPr>
                <w:noProof/>
                <w:webHidden/>
              </w:rPr>
              <w:instrText xml:space="preserve"> PAGEREF _Toc26432692 \h </w:instrText>
            </w:r>
            <w:r w:rsidR="00320E75">
              <w:rPr>
                <w:noProof/>
                <w:webHidden/>
              </w:rPr>
            </w:r>
            <w:r w:rsidR="00320E75">
              <w:rPr>
                <w:noProof/>
                <w:webHidden/>
              </w:rPr>
              <w:fldChar w:fldCharType="separate"/>
            </w:r>
            <w:r w:rsidR="00981BE0">
              <w:rPr>
                <w:noProof/>
                <w:webHidden/>
              </w:rPr>
              <w:t>23</w:t>
            </w:r>
            <w:r w:rsidR="00320E75">
              <w:rPr>
                <w:noProof/>
                <w:webHidden/>
              </w:rPr>
              <w:fldChar w:fldCharType="end"/>
            </w:r>
          </w:hyperlink>
        </w:p>
        <w:p w14:paraId="6E77A073" w14:textId="6EA54622" w:rsidR="00320E75" w:rsidRDefault="00894FCB">
          <w:pPr>
            <w:pStyle w:val="Spistreci3"/>
            <w:rPr>
              <w:rFonts w:asciiTheme="minorHAnsi" w:eastAsiaTheme="minorEastAsia" w:hAnsiTheme="minorHAnsi" w:cstheme="minorBidi"/>
              <w:noProof/>
            </w:rPr>
          </w:pPr>
          <w:hyperlink w:anchor="_Toc26432693" w:history="1">
            <w:r w:rsidR="00320E75" w:rsidRPr="00B115C5">
              <w:rPr>
                <w:rStyle w:val="Hipercze"/>
                <w:noProof/>
              </w:rPr>
              <w:t>5.2.1.</w:t>
            </w:r>
            <w:r w:rsidR="00320E75">
              <w:rPr>
                <w:rFonts w:asciiTheme="minorHAnsi" w:eastAsiaTheme="minorEastAsia" w:hAnsiTheme="minorHAnsi" w:cstheme="minorBidi"/>
                <w:noProof/>
              </w:rPr>
              <w:tab/>
            </w:r>
            <w:r w:rsidR="00320E75" w:rsidRPr="00B115C5">
              <w:rPr>
                <w:rStyle w:val="Hipercze"/>
                <w:noProof/>
              </w:rPr>
              <w:t>Ocena stanu</w:t>
            </w:r>
            <w:r w:rsidR="00320E75">
              <w:rPr>
                <w:noProof/>
                <w:webHidden/>
              </w:rPr>
              <w:tab/>
            </w:r>
            <w:r w:rsidR="00320E75">
              <w:rPr>
                <w:noProof/>
                <w:webHidden/>
              </w:rPr>
              <w:fldChar w:fldCharType="begin"/>
            </w:r>
            <w:r w:rsidR="00320E75">
              <w:rPr>
                <w:noProof/>
                <w:webHidden/>
              </w:rPr>
              <w:instrText xml:space="preserve"> PAGEREF _Toc26432693 \h </w:instrText>
            </w:r>
            <w:r w:rsidR="00320E75">
              <w:rPr>
                <w:noProof/>
                <w:webHidden/>
              </w:rPr>
            </w:r>
            <w:r w:rsidR="00320E75">
              <w:rPr>
                <w:noProof/>
                <w:webHidden/>
              </w:rPr>
              <w:fldChar w:fldCharType="separate"/>
            </w:r>
            <w:r w:rsidR="00981BE0">
              <w:rPr>
                <w:noProof/>
                <w:webHidden/>
              </w:rPr>
              <w:t>23</w:t>
            </w:r>
            <w:r w:rsidR="00320E75">
              <w:rPr>
                <w:noProof/>
                <w:webHidden/>
              </w:rPr>
              <w:fldChar w:fldCharType="end"/>
            </w:r>
          </w:hyperlink>
        </w:p>
        <w:p w14:paraId="7E535801" w14:textId="3DCB11F0" w:rsidR="00320E75" w:rsidRDefault="00894FCB">
          <w:pPr>
            <w:pStyle w:val="Spistreci3"/>
            <w:rPr>
              <w:rFonts w:asciiTheme="minorHAnsi" w:eastAsiaTheme="minorEastAsia" w:hAnsiTheme="minorHAnsi" w:cstheme="minorBidi"/>
              <w:noProof/>
            </w:rPr>
          </w:pPr>
          <w:hyperlink w:anchor="_Toc26432694" w:history="1">
            <w:r w:rsidR="00320E75" w:rsidRPr="00B115C5">
              <w:rPr>
                <w:rStyle w:val="Hipercze"/>
                <w:noProof/>
              </w:rPr>
              <w:t>5.2.2.</w:t>
            </w:r>
            <w:r w:rsidR="00320E75">
              <w:rPr>
                <w:rFonts w:asciiTheme="minorHAnsi" w:eastAsiaTheme="minorEastAsia" w:hAnsiTheme="minorHAnsi" w:cstheme="minorBidi"/>
                <w:noProof/>
              </w:rPr>
              <w:tab/>
            </w:r>
            <w:r w:rsidR="00320E75" w:rsidRPr="00B115C5">
              <w:rPr>
                <w:rStyle w:val="Hipercze"/>
                <w:noProof/>
              </w:rPr>
              <w:t>Analiza SWOT</w:t>
            </w:r>
            <w:r w:rsidR="00320E75">
              <w:rPr>
                <w:noProof/>
                <w:webHidden/>
              </w:rPr>
              <w:tab/>
            </w:r>
            <w:r w:rsidR="00320E75">
              <w:rPr>
                <w:noProof/>
                <w:webHidden/>
              </w:rPr>
              <w:fldChar w:fldCharType="begin"/>
            </w:r>
            <w:r w:rsidR="00320E75">
              <w:rPr>
                <w:noProof/>
                <w:webHidden/>
              </w:rPr>
              <w:instrText xml:space="preserve"> PAGEREF _Toc26432694 \h </w:instrText>
            </w:r>
            <w:r w:rsidR="00320E75">
              <w:rPr>
                <w:noProof/>
                <w:webHidden/>
              </w:rPr>
            </w:r>
            <w:r w:rsidR="00320E75">
              <w:rPr>
                <w:noProof/>
                <w:webHidden/>
              </w:rPr>
              <w:fldChar w:fldCharType="separate"/>
            </w:r>
            <w:r w:rsidR="00981BE0">
              <w:rPr>
                <w:noProof/>
                <w:webHidden/>
              </w:rPr>
              <w:t>25</w:t>
            </w:r>
            <w:r w:rsidR="00320E75">
              <w:rPr>
                <w:noProof/>
                <w:webHidden/>
              </w:rPr>
              <w:fldChar w:fldCharType="end"/>
            </w:r>
          </w:hyperlink>
        </w:p>
        <w:p w14:paraId="5E6424DC" w14:textId="59AD85A3" w:rsidR="00320E75" w:rsidRDefault="00894FCB">
          <w:pPr>
            <w:pStyle w:val="Spistreci2"/>
            <w:rPr>
              <w:rFonts w:asciiTheme="minorHAnsi" w:eastAsiaTheme="minorEastAsia" w:hAnsiTheme="minorHAnsi" w:cstheme="minorBidi"/>
              <w:noProof/>
              <w:lang w:eastAsia="pl-PL"/>
            </w:rPr>
          </w:pPr>
          <w:hyperlink w:anchor="_Toc26432695" w:history="1">
            <w:r w:rsidR="00320E75" w:rsidRPr="00B115C5">
              <w:rPr>
                <w:rStyle w:val="Hipercze"/>
                <w:noProof/>
              </w:rPr>
              <w:t>5.3.</w:t>
            </w:r>
            <w:r w:rsidR="00320E75">
              <w:rPr>
                <w:rFonts w:asciiTheme="minorHAnsi" w:eastAsiaTheme="minorEastAsia" w:hAnsiTheme="minorHAnsi" w:cstheme="minorBidi"/>
                <w:noProof/>
                <w:lang w:eastAsia="pl-PL"/>
              </w:rPr>
              <w:tab/>
            </w:r>
            <w:r w:rsidR="00320E75" w:rsidRPr="00B115C5">
              <w:rPr>
                <w:rStyle w:val="Hipercze"/>
                <w:noProof/>
              </w:rPr>
              <w:t>Pola elektromagnetyczne</w:t>
            </w:r>
            <w:r w:rsidR="00320E75">
              <w:rPr>
                <w:noProof/>
                <w:webHidden/>
              </w:rPr>
              <w:tab/>
            </w:r>
            <w:r w:rsidR="00320E75">
              <w:rPr>
                <w:noProof/>
                <w:webHidden/>
              </w:rPr>
              <w:fldChar w:fldCharType="begin"/>
            </w:r>
            <w:r w:rsidR="00320E75">
              <w:rPr>
                <w:noProof/>
                <w:webHidden/>
              </w:rPr>
              <w:instrText xml:space="preserve"> PAGEREF _Toc26432695 \h </w:instrText>
            </w:r>
            <w:r w:rsidR="00320E75">
              <w:rPr>
                <w:noProof/>
                <w:webHidden/>
              </w:rPr>
            </w:r>
            <w:r w:rsidR="00320E75">
              <w:rPr>
                <w:noProof/>
                <w:webHidden/>
              </w:rPr>
              <w:fldChar w:fldCharType="separate"/>
            </w:r>
            <w:r w:rsidR="00981BE0">
              <w:rPr>
                <w:noProof/>
                <w:webHidden/>
              </w:rPr>
              <w:t>25</w:t>
            </w:r>
            <w:r w:rsidR="00320E75">
              <w:rPr>
                <w:noProof/>
                <w:webHidden/>
              </w:rPr>
              <w:fldChar w:fldCharType="end"/>
            </w:r>
          </w:hyperlink>
        </w:p>
        <w:p w14:paraId="42E6E78F" w14:textId="408C3782" w:rsidR="00320E75" w:rsidRDefault="00894FCB">
          <w:pPr>
            <w:pStyle w:val="Spistreci3"/>
            <w:rPr>
              <w:rFonts w:asciiTheme="minorHAnsi" w:eastAsiaTheme="minorEastAsia" w:hAnsiTheme="minorHAnsi" w:cstheme="minorBidi"/>
              <w:noProof/>
            </w:rPr>
          </w:pPr>
          <w:hyperlink w:anchor="_Toc26432696" w:history="1">
            <w:r w:rsidR="00320E75" w:rsidRPr="00B115C5">
              <w:rPr>
                <w:rStyle w:val="Hipercze"/>
                <w:noProof/>
              </w:rPr>
              <w:t>5.3.1.</w:t>
            </w:r>
            <w:r w:rsidR="00320E75">
              <w:rPr>
                <w:rFonts w:asciiTheme="minorHAnsi" w:eastAsiaTheme="minorEastAsia" w:hAnsiTheme="minorHAnsi" w:cstheme="minorBidi"/>
                <w:noProof/>
              </w:rPr>
              <w:tab/>
            </w:r>
            <w:r w:rsidR="00320E75" w:rsidRPr="00B115C5">
              <w:rPr>
                <w:rStyle w:val="Hipercze"/>
                <w:noProof/>
              </w:rPr>
              <w:t>Ocena stanu</w:t>
            </w:r>
            <w:r w:rsidR="00320E75">
              <w:rPr>
                <w:noProof/>
                <w:webHidden/>
              </w:rPr>
              <w:tab/>
            </w:r>
            <w:r w:rsidR="00320E75">
              <w:rPr>
                <w:noProof/>
                <w:webHidden/>
              </w:rPr>
              <w:fldChar w:fldCharType="begin"/>
            </w:r>
            <w:r w:rsidR="00320E75">
              <w:rPr>
                <w:noProof/>
                <w:webHidden/>
              </w:rPr>
              <w:instrText xml:space="preserve"> PAGEREF _Toc26432696 \h </w:instrText>
            </w:r>
            <w:r w:rsidR="00320E75">
              <w:rPr>
                <w:noProof/>
                <w:webHidden/>
              </w:rPr>
            </w:r>
            <w:r w:rsidR="00320E75">
              <w:rPr>
                <w:noProof/>
                <w:webHidden/>
              </w:rPr>
              <w:fldChar w:fldCharType="separate"/>
            </w:r>
            <w:r w:rsidR="00981BE0">
              <w:rPr>
                <w:noProof/>
                <w:webHidden/>
              </w:rPr>
              <w:t>25</w:t>
            </w:r>
            <w:r w:rsidR="00320E75">
              <w:rPr>
                <w:noProof/>
                <w:webHidden/>
              </w:rPr>
              <w:fldChar w:fldCharType="end"/>
            </w:r>
          </w:hyperlink>
        </w:p>
        <w:p w14:paraId="2F4E3869" w14:textId="7C134562" w:rsidR="00320E75" w:rsidRDefault="00894FCB">
          <w:pPr>
            <w:pStyle w:val="Spistreci3"/>
            <w:rPr>
              <w:rFonts w:asciiTheme="minorHAnsi" w:eastAsiaTheme="minorEastAsia" w:hAnsiTheme="minorHAnsi" w:cstheme="minorBidi"/>
              <w:noProof/>
            </w:rPr>
          </w:pPr>
          <w:hyperlink w:anchor="_Toc26432697" w:history="1">
            <w:r w:rsidR="00320E75" w:rsidRPr="00B115C5">
              <w:rPr>
                <w:rStyle w:val="Hipercze"/>
                <w:noProof/>
              </w:rPr>
              <w:t>5.3.2.</w:t>
            </w:r>
            <w:r w:rsidR="00320E75">
              <w:rPr>
                <w:rFonts w:asciiTheme="minorHAnsi" w:eastAsiaTheme="minorEastAsia" w:hAnsiTheme="minorHAnsi" w:cstheme="minorBidi"/>
                <w:noProof/>
              </w:rPr>
              <w:tab/>
            </w:r>
            <w:r w:rsidR="00320E75" w:rsidRPr="00B115C5">
              <w:rPr>
                <w:rStyle w:val="Hipercze"/>
                <w:noProof/>
              </w:rPr>
              <w:t>Analiza SWOT</w:t>
            </w:r>
            <w:r w:rsidR="00320E75">
              <w:rPr>
                <w:noProof/>
                <w:webHidden/>
              </w:rPr>
              <w:tab/>
            </w:r>
            <w:r w:rsidR="00320E75">
              <w:rPr>
                <w:noProof/>
                <w:webHidden/>
              </w:rPr>
              <w:fldChar w:fldCharType="begin"/>
            </w:r>
            <w:r w:rsidR="00320E75">
              <w:rPr>
                <w:noProof/>
                <w:webHidden/>
              </w:rPr>
              <w:instrText xml:space="preserve"> PAGEREF _Toc26432697 \h </w:instrText>
            </w:r>
            <w:r w:rsidR="00320E75">
              <w:rPr>
                <w:noProof/>
                <w:webHidden/>
              </w:rPr>
            </w:r>
            <w:r w:rsidR="00320E75">
              <w:rPr>
                <w:noProof/>
                <w:webHidden/>
              </w:rPr>
              <w:fldChar w:fldCharType="separate"/>
            </w:r>
            <w:r w:rsidR="00981BE0">
              <w:rPr>
                <w:noProof/>
                <w:webHidden/>
              </w:rPr>
              <w:t>26</w:t>
            </w:r>
            <w:r w:rsidR="00320E75">
              <w:rPr>
                <w:noProof/>
                <w:webHidden/>
              </w:rPr>
              <w:fldChar w:fldCharType="end"/>
            </w:r>
          </w:hyperlink>
        </w:p>
        <w:p w14:paraId="66D6D75A" w14:textId="2DA00F1B" w:rsidR="00320E75" w:rsidRDefault="00894FCB">
          <w:pPr>
            <w:pStyle w:val="Spistreci2"/>
            <w:rPr>
              <w:rFonts w:asciiTheme="minorHAnsi" w:eastAsiaTheme="minorEastAsia" w:hAnsiTheme="minorHAnsi" w:cstheme="minorBidi"/>
              <w:noProof/>
              <w:lang w:eastAsia="pl-PL"/>
            </w:rPr>
          </w:pPr>
          <w:hyperlink w:anchor="_Toc26432698" w:history="1">
            <w:r w:rsidR="00320E75" w:rsidRPr="00B115C5">
              <w:rPr>
                <w:rStyle w:val="Hipercze"/>
                <w:noProof/>
              </w:rPr>
              <w:t>5.4.</w:t>
            </w:r>
            <w:r w:rsidR="00320E75">
              <w:rPr>
                <w:rFonts w:asciiTheme="minorHAnsi" w:eastAsiaTheme="minorEastAsia" w:hAnsiTheme="minorHAnsi" w:cstheme="minorBidi"/>
                <w:noProof/>
                <w:lang w:eastAsia="pl-PL"/>
              </w:rPr>
              <w:tab/>
            </w:r>
            <w:r w:rsidR="00320E75" w:rsidRPr="00B115C5">
              <w:rPr>
                <w:rStyle w:val="Hipercze"/>
                <w:noProof/>
              </w:rPr>
              <w:t>Gospodarowanie wodami</w:t>
            </w:r>
            <w:r w:rsidR="00320E75">
              <w:rPr>
                <w:noProof/>
                <w:webHidden/>
              </w:rPr>
              <w:tab/>
            </w:r>
            <w:r w:rsidR="00320E75">
              <w:rPr>
                <w:noProof/>
                <w:webHidden/>
              </w:rPr>
              <w:fldChar w:fldCharType="begin"/>
            </w:r>
            <w:r w:rsidR="00320E75">
              <w:rPr>
                <w:noProof/>
                <w:webHidden/>
              </w:rPr>
              <w:instrText xml:space="preserve"> PAGEREF _Toc26432698 \h </w:instrText>
            </w:r>
            <w:r w:rsidR="00320E75">
              <w:rPr>
                <w:noProof/>
                <w:webHidden/>
              </w:rPr>
            </w:r>
            <w:r w:rsidR="00320E75">
              <w:rPr>
                <w:noProof/>
                <w:webHidden/>
              </w:rPr>
              <w:fldChar w:fldCharType="separate"/>
            </w:r>
            <w:r w:rsidR="00981BE0">
              <w:rPr>
                <w:noProof/>
                <w:webHidden/>
              </w:rPr>
              <w:t>26</w:t>
            </w:r>
            <w:r w:rsidR="00320E75">
              <w:rPr>
                <w:noProof/>
                <w:webHidden/>
              </w:rPr>
              <w:fldChar w:fldCharType="end"/>
            </w:r>
          </w:hyperlink>
        </w:p>
        <w:p w14:paraId="5B109546" w14:textId="1E4569AA" w:rsidR="00320E75" w:rsidRDefault="00894FCB">
          <w:pPr>
            <w:pStyle w:val="Spistreci3"/>
            <w:rPr>
              <w:rFonts w:asciiTheme="minorHAnsi" w:eastAsiaTheme="minorEastAsia" w:hAnsiTheme="minorHAnsi" w:cstheme="minorBidi"/>
              <w:noProof/>
            </w:rPr>
          </w:pPr>
          <w:hyperlink w:anchor="_Toc26432699" w:history="1">
            <w:r w:rsidR="00320E75" w:rsidRPr="00B115C5">
              <w:rPr>
                <w:rStyle w:val="Hipercze"/>
                <w:noProof/>
              </w:rPr>
              <w:t>5.4.1.</w:t>
            </w:r>
            <w:r w:rsidR="00320E75">
              <w:rPr>
                <w:rFonts w:asciiTheme="minorHAnsi" w:eastAsiaTheme="minorEastAsia" w:hAnsiTheme="minorHAnsi" w:cstheme="minorBidi"/>
                <w:noProof/>
              </w:rPr>
              <w:tab/>
            </w:r>
            <w:r w:rsidR="00320E75" w:rsidRPr="00B115C5">
              <w:rPr>
                <w:rStyle w:val="Hipercze"/>
                <w:noProof/>
              </w:rPr>
              <w:t>Ocena stanu</w:t>
            </w:r>
            <w:r w:rsidR="00320E75">
              <w:rPr>
                <w:noProof/>
                <w:webHidden/>
              </w:rPr>
              <w:tab/>
            </w:r>
            <w:r w:rsidR="00320E75">
              <w:rPr>
                <w:noProof/>
                <w:webHidden/>
              </w:rPr>
              <w:fldChar w:fldCharType="begin"/>
            </w:r>
            <w:r w:rsidR="00320E75">
              <w:rPr>
                <w:noProof/>
                <w:webHidden/>
              </w:rPr>
              <w:instrText xml:space="preserve"> PAGEREF _Toc26432699 \h </w:instrText>
            </w:r>
            <w:r w:rsidR="00320E75">
              <w:rPr>
                <w:noProof/>
                <w:webHidden/>
              </w:rPr>
            </w:r>
            <w:r w:rsidR="00320E75">
              <w:rPr>
                <w:noProof/>
                <w:webHidden/>
              </w:rPr>
              <w:fldChar w:fldCharType="separate"/>
            </w:r>
            <w:r w:rsidR="00981BE0">
              <w:rPr>
                <w:noProof/>
                <w:webHidden/>
              </w:rPr>
              <w:t>26</w:t>
            </w:r>
            <w:r w:rsidR="00320E75">
              <w:rPr>
                <w:noProof/>
                <w:webHidden/>
              </w:rPr>
              <w:fldChar w:fldCharType="end"/>
            </w:r>
          </w:hyperlink>
        </w:p>
        <w:p w14:paraId="263B88C1" w14:textId="7E6CC508" w:rsidR="00320E75" w:rsidRDefault="00894FCB">
          <w:pPr>
            <w:pStyle w:val="Spistreci3"/>
            <w:rPr>
              <w:rFonts w:asciiTheme="minorHAnsi" w:eastAsiaTheme="minorEastAsia" w:hAnsiTheme="minorHAnsi" w:cstheme="minorBidi"/>
              <w:noProof/>
            </w:rPr>
          </w:pPr>
          <w:hyperlink w:anchor="_Toc26432700" w:history="1">
            <w:r w:rsidR="00320E75" w:rsidRPr="00B115C5">
              <w:rPr>
                <w:rStyle w:val="Hipercze"/>
                <w:noProof/>
              </w:rPr>
              <w:t>5.4.2.</w:t>
            </w:r>
            <w:r w:rsidR="00320E75">
              <w:rPr>
                <w:rFonts w:asciiTheme="minorHAnsi" w:eastAsiaTheme="minorEastAsia" w:hAnsiTheme="minorHAnsi" w:cstheme="minorBidi"/>
                <w:noProof/>
              </w:rPr>
              <w:tab/>
            </w:r>
            <w:r w:rsidR="00320E75" w:rsidRPr="00B115C5">
              <w:rPr>
                <w:rStyle w:val="Hipercze"/>
                <w:noProof/>
              </w:rPr>
              <w:t>Analiza SWOT</w:t>
            </w:r>
            <w:r w:rsidR="00320E75">
              <w:rPr>
                <w:noProof/>
                <w:webHidden/>
              </w:rPr>
              <w:tab/>
            </w:r>
            <w:r w:rsidR="00320E75">
              <w:rPr>
                <w:noProof/>
                <w:webHidden/>
              </w:rPr>
              <w:fldChar w:fldCharType="begin"/>
            </w:r>
            <w:r w:rsidR="00320E75">
              <w:rPr>
                <w:noProof/>
                <w:webHidden/>
              </w:rPr>
              <w:instrText xml:space="preserve"> PAGEREF _Toc26432700 \h </w:instrText>
            </w:r>
            <w:r w:rsidR="00320E75">
              <w:rPr>
                <w:noProof/>
                <w:webHidden/>
              </w:rPr>
            </w:r>
            <w:r w:rsidR="00320E75">
              <w:rPr>
                <w:noProof/>
                <w:webHidden/>
              </w:rPr>
              <w:fldChar w:fldCharType="separate"/>
            </w:r>
            <w:r w:rsidR="00981BE0">
              <w:rPr>
                <w:noProof/>
                <w:webHidden/>
              </w:rPr>
              <w:t>32</w:t>
            </w:r>
            <w:r w:rsidR="00320E75">
              <w:rPr>
                <w:noProof/>
                <w:webHidden/>
              </w:rPr>
              <w:fldChar w:fldCharType="end"/>
            </w:r>
          </w:hyperlink>
        </w:p>
        <w:p w14:paraId="54FA2449" w14:textId="16BA36E3" w:rsidR="00320E75" w:rsidRDefault="00894FCB">
          <w:pPr>
            <w:pStyle w:val="Spistreci2"/>
            <w:rPr>
              <w:rFonts w:asciiTheme="minorHAnsi" w:eastAsiaTheme="minorEastAsia" w:hAnsiTheme="minorHAnsi" w:cstheme="minorBidi"/>
              <w:noProof/>
              <w:lang w:eastAsia="pl-PL"/>
            </w:rPr>
          </w:pPr>
          <w:hyperlink w:anchor="_Toc26432701" w:history="1">
            <w:r w:rsidR="00320E75" w:rsidRPr="00B115C5">
              <w:rPr>
                <w:rStyle w:val="Hipercze"/>
                <w:noProof/>
              </w:rPr>
              <w:t>5.5.</w:t>
            </w:r>
            <w:r w:rsidR="00320E75">
              <w:rPr>
                <w:rFonts w:asciiTheme="minorHAnsi" w:eastAsiaTheme="minorEastAsia" w:hAnsiTheme="minorHAnsi" w:cstheme="minorBidi"/>
                <w:noProof/>
                <w:lang w:eastAsia="pl-PL"/>
              </w:rPr>
              <w:tab/>
            </w:r>
            <w:r w:rsidR="00320E75" w:rsidRPr="00B115C5">
              <w:rPr>
                <w:rStyle w:val="Hipercze"/>
                <w:noProof/>
              </w:rPr>
              <w:t>Gospodarka wodno – ściekowa</w:t>
            </w:r>
            <w:r w:rsidR="00320E75">
              <w:rPr>
                <w:noProof/>
                <w:webHidden/>
              </w:rPr>
              <w:tab/>
            </w:r>
            <w:r w:rsidR="00320E75">
              <w:rPr>
                <w:noProof/>
                <w:webHidden/>
              </w:rPr>
              <w:fldChar w:fldCharType="begin"/>
            </w:r>
            <w:r w:rsidR="00320E75">
              <w:rPr>
                <w:noProof/>
                <w:webHidden/>
              </w:rPr>
              <w:instrText xml:space="preserve"> PAGEREF _Toc26432701 \h </w:instrText>
            </w:r>
            <w:r w:rsidR="00320E75">
              <w:rPr>
                <w:noProof/>
                <w:webHidden/>
              </w:rPr>
            </w:r>
            <w:r w:rsidR="00320E75">
              <w:rPr>
                <w:noProof/>
                <w:webHidden/>
              </w:rPr>
              <w:fldChar w:fldCharType="separate"/>
            </w:r>
            <w:r w:rsidR="00981BE0">
              <w:rPr>
                <w:noProof/>
                <w:webHidden/>
              </w:rPr>
              <w:t>32</w:t>
            </w:r>
            <w:r w:rsidR="00320E75">
              <w:rPr>
                <w:noProof/>
                <w:webHidden/>
              </w:rPr>
              <w:fldChar w:fldCharType="end"/>
            </w:r>
          </w:hyperlink>
        </w:p>
        <w:p w14:paraId="1B4EEC00" w14:textId="082EDBAA" w:rsidR="00320E75" w:rsidRDefault="00894FCB">
          <w:pPr>
            <w:pStyle w:val="Spistreci3"/>
            <w:rPr>
              <w:rFonts w:asciiTheme="minorHAnsi" w:eastAsiaTheme="minorEastAsia" w:hAnsiTheme="minorHAnsi" w:cstheme="minorBidi"/>
              <w:noProof/>
            </w:rPr>
          </w:pPr>
          <w:hyperlink w:anchor="_Toc26432702" w:history="1">
            <w:r w:rsidR="00320E75" w:rsidRPr="00B115C5">
              <w:rPr>
                <w:rStyle w:val="Hipercze"/>
                <w:noProof/>
              </w:rPr>
              <w:t>5.5.1.</w:t>
            </w:r>
            <w:r w:rsidR="00320E75">
              <w:rPr>
                <w:rFonts w:asciiTheme="minorHAnsi" w:eastAsiaTheme="minorEastAsia" w:hAnsiTheme="minorHAnsi" w:cstheme="minorBidi"/>
                <w:noProof/>
              </w:rPr>
              <w:tab/>
            </w:r>
            <w:r w:rsidR="00320E75" w:rsidRPr="00B115C5">
              <w:rPr>
                <w:rStyle w:val="Hipercze"/>
                <w:noProof/>
              </w:rPr>
              <w:t>Ocena stanu</w:t>
            </w:r>
            <w:r w:rsidR="00320E75">
              <w:rPr>
                <w:noProof/>
                <w:webHidden/>
              </w:rPr>
              <w:tab/>
            </w:r>
            <w:r w:rsidR="00320E75">
              <w:rPr>
                <w:noProof/>
                <w:webHidden/>
              </w:rPr>
              <w:fldChar w:fldCharType="begin"/>
            </w:r>
            <w:r w:rsidR="00320E75">
              <w:rPr>
                <w:noProof/>
                <w:webHidden/>
              </w:rPr>
              <w:instrText xml:space="preserve"> PAGEREF _Toc26432702 \h </w:instrText>
            </w:r>
            <w:r w:rsidR="00320E75">
              <w:rPr>
                <w:noProof/>
                <w:webHidden/>
              </w:rPr>
            </w:r>
            <w:r w:rsidR="00320E75">
              <w:rPr>
                <w:noProof/>
                <w:webHidden/>
              </w:rPr>
              <w:fldChar w:fldCharType="separate"/>
            </w:r>
            <w:r w:rsidR="00981BE0">
              <w:rPr>
                <w:noProof/>
                <w:webHidden/>
              </w:rPr>
              <w:t>32</w:t>
            </w:r>
            <w:r w:rsidR="00320E75">
              <w:rPr>
                <w:noProof/>
                <w:webHidden/>
              </w:rPr>
              <w:fldChar w:fldCharType="end"/>
            </w:r>
          </w:hyperlink>
        </w:p>
        <w:p w14:paraId="3DC0698F" w14:textId="0B940D0D" w:rsidR="00320E75" w:rsidRDefault="00894FCB">
          <w:pPr>
            <w:pStyle w:val="Spistreci3"/>
            <w:rPr>
              <w:rFonts w:asciiTheme="minorHAnsi" w:eastAsiaTheme="minorEastAsia" w:hAnsiTheme="minorHAnsi" w:cstheme="minorBidi"/>
              <w:noProof/>
            </w:rPr>
          </w:pPr>
          <w:hyperlink w:anchor="_Toc26432703" w:history="1">
            <w:r w:rsidR="00320E75" w:rsidRPr="00B115C5">
              <w:rPr>
                <w:rStyle w:val="Hipercze"/>
                <w:noProof/>
              </w:rPr>
              <w:t>5.5.2.</w:t>
            </w:r>
            <w:r w:rsidR="00320E75">
              <w:rPr>
                <w:rFonts w:asciiTheme="minorHAnsi" w:eastAsiaTheme="minorEastAsia" w:hAnsiTheme="minorHAnsi" w:cstheme="minorBidi"/>
                <w:noProof/>
              </w:rPr>
              <w:tab/>
            </w:r>
            <w:r w:rsidR="00320E75" w:rsidRPr="00B115C5">
              <w:rPr>
                <w:rStyle w:val="Hipercze"/>
                <w:noProof/>
              </w:rPr>
              <w:t>Analiza SWOT</w:t>
            </w:r>
            <w:r w:rsidR="00320E75">
              <w:rPr>
                <w:noProof/>
                <w:webHidden/>
              </w:rPr>
              <w:tab/>
            </w:r>
            <w:r w:rsidR="00320E75">
              <w:rPr>
                <w:noProof/>
                <w:webHidden/>
              </w:rPr>
              <w:fldChar w:fldCharType="begin"/>
            </w:r>
            <w:r w:rsidR="00320E75">
              <w:rPr>
                <w:noProof/>
                <w:webHidden/>
              </w:rPr>
              <w:instrText xml:space="preserve"> PAGEREF _Toc26432703 \h </w:instrText>
            </w:r>
            <w:r w:rsidR="00320E75">
              <w:rPr>
                <w:noProof/>
                <w:webHidden/>
              </w:rPr>
            </w:r>
            <w:r w:rsidR="00320E75">
              <w:rPr>
                <w:noProof/>
                <w:webHidden/>
              </w:rPr>
              <w:fldChar w:fldCharType="separate"/>
            </w:r>
            <w:r w:rsidR="00981BE0">
              <w:rPr>
                <w:noProof/>
                <w:webHidden/>
              </w:rPr>
              <w:t>33</w:t>
            </w:r>
            <w:r w:rsidR="00320E75">
              <w:rPr>
                <w:noProof/>
                <w:webHidden/>
              </w:rPr>
              <w:fldChar w:fldCharType="end"/>
            </w:r>
          </w:hyperlink>
        </w:p>
        <w:p w14:paraId="199E5736" w14:textId="364A8D76" w:rsidR="00320E75" w:rsidRDefault="00894FCB">
          <w:pPr>
            <w:pStyle w:val="Spistreci2"/>
            <w:rPr>
              <w:rFonts w:asciiTheme="minorHAnsi" w:eastAsiaTheme="minorEastAsia" w:hAnsiTheme="minorHAnsi" w:cstheme="minorBidi"/>
              <w:noProof/>
              <w:lang w:eastAsia="pl-PL"/>
            </w:rPr>
          </w:pPr>
          <w:hyperlink w:anchor="_Toc26432704" w:history="1">
            <w:r w:rsidR="00320E75" w:rsidRPr="00B115C5">
              <w:rPr>
                <w:rStyle w:val="Hipercze"/>
                <w:noProof/>
              </w:rPr>
              <w:t>5.6.</w:t>
            </w:r>
            <w:r w:rsidR="00320E75">
              <w:rPr>
                <w:rFonts w:asciiTheme="minorHAnsi" w:eastAsiaTheme="minorEastAsia" w:hAnsiTheme="minorHAnsi" w:cstheme="minorBidi"/>
                <w:noProof/>
                <w:lang w:eastAsia="pl-PL"/>
              </w:rPr>
              <w:tab/>
            </w:r>
            <w:r w:rsidR="00320E75" w:rsidRPr="00B115C5">
              <w:rPr>
                <w:rStyle w:val="Hipercze"/>
                <w:noProof/>
              </w:rPr>
              <w:t>Zasoby geologiczne</w:t>
            </w:r>
            <w:r w:rsidR="00320E75">
              <w:rPr>
                <w:noProof/>
                <w:webHidden/>
              </w:rPr>
              <w:tab/>
            </w:r>
            <w:r w:rsidR="00320E75">
              <w:rPr>
                <w:noProof/>
                <w:webHidden/>
              </w:rPr>
              <w:fldChar w:fldCharType="begin"/>
            </w:r>
            <w:r w:rsidR="00320E75">
              <w:rPr>
                <w:noProof/>
                <w:webHidden/>
              </w:rPr>
              <w:instrText xml:space="preserve"> PAGEREF _Toc26432704 \h </w:instrText>
            </w:r>
            <w:r w:rsidR="00320E75">
              <w:rPr>
                <w:noProof/>
                <w:webHidden/>
              </w:rPr>
            </w:r>
            <w:r w:rsidR="00320E75">
              <w:rPr>
                <w:noProof/>
                <w:webHidden/>
              </w:rPr>
              <w:fldChar w:fldCharType="separate"/>
            </w:r>
            <w:r w:rsidR="00981BE0">
              <w:rPr>
                <w:noProof/>
                <w:webHidden/>
              </w:rPr>
              <w:t>33</w:t>
            </w:r>
            <w:r w:rsidR="00320E75">
              <w:rPr>
                <w:noProof/>
                <w:webHidden/>
              </w:rPr>
              <w:fldChar w:fldCharType="end"/>
            </w:r>
          </w:hyperlink>
        </w:p>
        <w:p w14:paraId="6A84784C" w14:textId="57E39306" w:rsidR="00320E75" w:rsidRDefault="00894FCB">
          <w:pPr>
            <w:pStyle w:val="Spistreci3"/>
            <w:rPr>
              <w:rFonts w:asciiTheme="minorHAnsi" w:eastAsiaTheme="minorEastAsia" w:hAnsiTheme="minorHAnsi" w:cstheme="minorBidi"/>
              <w:noProof/>
            </w:rPr>
          </w:pPr>
          <w:hyperlink w:anchor="_Toc26432705" w:history="1">
            <w:r w:rsidR="00320E75" w:rsidRPr="00B115C5">
              <w:rPr>
                <w:rStyle w:val="Hipercze"/>
                <w:noProof/>
              </w:rPr>
              <w:t>5.6.1.</w:t>
            </w:r>
            <w:r w:rsidR="00320E75">
              <w:rPr>
                <w:rFonts w:asciiTheme="minorHAnsi" w:eastAsiaTheme="minorEastAsia" w:hAnsiTheme="minorHAnsi" w:cstheme="minorBidi"/>
                <w:noProof/>
              </w:rPr>
              <w:tab/>
            </w:r>
            <w:r w:rsidR="00320E75" w:rsidRPr="00B115C5">
              <w:rPr>
                <w:rStyle w:val="Hipercze"/>
                <w:noProof/>
              </w:rPr>
              <w:t>Ocena stanu</w:t>
            </w:r>
            <w:r w:rsidR="00320E75">
              <w:rPr>
                <w:noProof/>
                <w:webHidden/>
              </w:rPr>
              <w:tab/>
            </w:r>
            <w:r w:rsidR="00320E75">
              <w:rPr>
                <w:noProof/>
                <w:webHidden/>
              </w:rPr>
              <w:fldChar w:fldCharType="begin"/>
            </w:r>
            <w:r w:rsidR="00320E75">
              <w:rPr>
                <w:noProof/>
                <w:webHidden/>
              </w:rPr>
              <w:instrText xml:space="preserve"> PAGEREF _Toc26432705 \h </w:instrText>
            </w:r>
            <w:r w:rsidR="00320E75">
              <w:rPr>
                <w:noProof/>
                <w:webHidden/>
              </w:rPr>
            </w:r>
            <w:r w:rsidR="00320E75">
              <w:rPr>
                <w:noProof/>
                <w:webHidden/>
              </w:rPr>
              <w:fldChar w:fldCharType="separate"/>
            </w:r>
            <w:r w:rsidR="00981BE0">
              <w:rPr>
                <w:noProof/>
                <w:webHidden/>
              </w:rPr>
              <w:t>33</w:t>
            </w:r>
            <w:r w:rsidR="00320E75">
              <w:rPr>
                <w:noProof/>
                <w:webHidden/>
              </w:rPr>
              <w:fldChar w:fldCharType="end"/>
            </w:r>
          </w:hyperlink>
        </w:p>
        <w:p w14:paraId="7707F8F6" w14:textId="2DFDC2C1" w:rsidR="00320E75" w:rsidRDefault="00894FCB">
          <w:pPr>
            <w:pStyle w:val="Spistreci3"/>
            <w:rPr>
              <w:rFonts w:asciiTheme="minorHAnsi" w:eastAsiaTheme="minorEastAsia" w:hAnsiTheme="minorHAnsi" w:cstheme="minorBidi"/>
              <w:noProof/>
            </w:rPr>
          </w:pPr>
          <w:hyperlink w:anchor="_Toc26432706" w:history="1">
            <w:r w:rsidR="00320E75" w:rsidRPr="00B115C5">
              <w:rPr>
                <w:rStyle w:val="Hipercze"/>
                <w:noProof/>
              </w:rPr>
              <w:t>5.6.2.</w:t>
            </w:r>
            <w:r w:rsidR="00320E75">
              <w:rPr>
                <w:rFonts w:asciiTheme="minorHAnsi" w:eastAsiaTheme="minorEastAsia" w:hAnsiTheme="minorHAnsi" w:cstheme="minorBidi"/>
                <w:noProof/>
              </w:rPr>
              <w:tab/>
            </w:r>
            <w:r w:rsidR="00320E75" w:rsidRPr="00B115C5">
              <w:rPr>
                <w:rStyle w:val="Hipercze"/>
                <w:noProof/>
              </w:rPr>
              <w:t>Analiza SWOT</w:t>
            </w:r>
            <w:r w:rsidR="00320E75">
              <w:rPr>
                <w:noProof/>
                <w:webHidden/>
              </w:rPr>
              <w:tab/>
            </w:r>
            <w:r w:rsidR="00320E75">
              <w:rPr>
                <w:noProof/>
                <w:webHidden/>
              </w:rPr>
              <w:fldChar w:fldCharType="begin"/>
            </w:r>
            <w:r w:rsidR="00320E75">
              <w:rPr>
                <w:noProof/>
                <w:webHidden/>
              </w:rPr>
              <w:instrText xml:space="preserve"> PAGEREF _Toc26432706 \h </w:instrText>
            </w:r>
            <w:r w:rsidR="00320E75">
              <w:rPr>
                <w:noProof/>
                <w:webHidden/>
              </w:rPr>
            </w:r>
            <w:r w:rsidR="00320E75">
              <w:rPr>
                <w:noProof/>
                <w:webHidden/>
              </w:rPr>
              <w:fldChar w:fldCharType="separate"/>
            </w:r>
            <w:r w:rsidR="00981BE0">
              <w:rPr>
                <w:noProof/>
                <w:webHidden/>
              </w:rPr>
              <w:t>35</w:t>
            </w:r>
            <w:r w:rsidR="00320E75">
              <w:rPr>
                <w:noProof/>
                <w:webHidden/>
              </w:rPr>
              <w:fldChar w:fldCharType="end"/>
            </w:r>
          </w:hyperlink>
        </w:p>
        <w:p w14:paraId="07E6F127" w14:textId="5CD73F0C" w:rsidR="00320E75" w:rsidRDefault="00894FCB">
          <w:pPr>
            <w:pStyle w:val="Spistreci2"/>
            <w:rPr>
              <w:rFonts w:asciiTheme="minorHAnsi" w:eastAsiaTheme="minorEastAsia" w:hAnsiTheme="minorHAnsi" w:cstheme="minorBidi"/>
              <w:noProof/>
              <w:lang w:eastAsia="pl-PL"/>
            </w:rPr>
          </w:pPr>
          <w:hyperlink w:anchor="_Toc26432707" w:history="1">
            <w:r w:rsidR="00320E75" w:rsidRPr="00B115C5">
              <w:rPr>
                <w:rStyle w:val="Hipercze"/>
                <w:noProof/>
              </w:rPr>
              <w:t>5.7.</w:t>
            </w:r>
            <w:r w:rsidR="00320E75">
              <w:rPr>
                <w:rFonts w:asciiTheme="minorHAnsi" w:eastAsiaTheme="minorEastAsia" w:hAnsiTheme="minorHAnsi" w:cstheme="minorBidi"/>
                <w:noProof/>
                <w:lang w:eastAsia="pl-PL"/>
              </w:rPr>
              <w:tab/>
            </w:r>
            <w:r w:rsidR="00320E75" w:rsidRPr="00B115C5">
              <w:rPr>
                <w:rStyle w:val="Hipercze"/>
                <w:noProof/>
              </w:rPr>
              <w:t>Gleby</w:t>
            </w:r>
            <w:r w:rsidR="00320E75">
              <w:rPr>
                <w:noProof/>
                <w:webHidden/>
              </w:rPr>
              <w:tab/>
            </w:r>
            <w:r w:rsidR="00320E75">
              <w:rPr>
                <w:noProof/>
                <w:webHidden/>
              </w:rPr>
              <w:fldChar w:fldCharType="begin"/>
            </w:r>
            <w:r w:rsidR="00320E75">
              <w:rPr>
                <w:noProof/>
                <w:webHidden/>
              </w:rPr>
              <w:instrText xml:space="preserve"> PAGEREF _Toc26432707 \h </w:instrText>
            </w:r>
            <w:r w:rsidR="00320E75">
              <w:rPr>
                <w:noProof/>
                <w:webHidden/>
              </w:rPr>
            </w:r>
            <w:r w:rsidR="00320E75">
              <w:rPr>
                <w:noProof/>
                <w:webHidden/>
              </w:rPr>
              <w:fldChar w:fldCharType="separate"/>
            </w:r>
            <w:r w:rsidR="00981BE0">
              <w:rPr>
                <w:noProof/>
                <w:webHidden/>
              </w:rPr>
              <w:t>36</w:t>
            </w:r>
            <w:r w:rsidR="00320E75">
              <w:rPr>
                <w:noProof/>
                <w:webHidden/>
              </w:rPr>
              <w:fldChar w:fldCharType="end"/>
            </w:r>
          </w:hyperlink>
        </w:p>
        <w:p w14:paraId="41BE1B57" w14:textId="6DAAA2E2" w:rsidR="00320E75" w:rsidRDefault="00894FCB">
          <w:pPr>
            <w:pStyle w:val="Spistreci3"/>
            <w:rPr>
              <w:rFonts w:asciiTheme="minorHAnsi" w:eastAsiaTheme="minorEastAsia" w:hAnsiTheme="minorHAnsi" w:cstheme="minorBidi"/>
              <w:noProof/>
            </w:rPr>
          </w:pPr>
          <w:hyperlink w:anchor="_Toc26432708" w:history="1">
            <w:r w:rsidR="00320E75" w:rsidRPr="00B115C5">
              <w:rPr>
                <w:rStyle w:val="Hipercze"/>
                <w:noProof/>
              </w:rPr>
              <w:t>5.7.1.</w:t>
            </w:r>
            <w:r w:rsidR="00320E75">
              <w:rPr>
                <w:rFonts w:asciiTheme="minorHAnsi" w:eastAsiaTheme="minorEastAsia" w:hAnsiTheme="minorHAnsi" w:cstheme="minorBidi"/>
                <w:noProof/>
              </w:rPr>
              <w:tab/>
            </w:r>
            <w:r w:rsidR="00320E75" w:rsidRPr="00B115C5">
              <w:rPr>
                <w:rStyle w:val="Hipercze"/>
                <w:noProof/>
              </w:rPr>
              <w:t>Ocena stanu</w:t>
            </w:r>
            <w:r w:rsidR="00320E75">
              <w:rPr>
                <w:noProof/>
                <w:webHidden/>
              </w:rPr>
              <w:tab/>
            </w:r>
            <w:r w:rsidR="00320E75">
              <w:rPr>
                <w:noProof/>
                <w:webHidden/>
              </w:rPr>
              <w:fldChar w:fldCharType="begin"/>
            </w:r>
            <w:r w:rsidR="00320E75">
              <w:rPr>
                <w:noProof/>
                <w:webHidden/>
              </w:rPr>
              <w:instrText xml:space="preserve"> PAGEREF _Toc26432708 \h </w:instrText>
            </w:r>
            <w:r w:rsidR="00320E75">
              <w:rPr>
                <w:noProof/>
                <w:webHidden/>
              </w:rPr>
            </w:r>
            <w:r w:rsidR="00320E75">
              <w:rPr>
                <w:noProof/>
                <w:webHidden/>
              </w:rPr>
              <w:fldChar w:fldCharType="separate"/>
            </w:r>
            <w:r w:rsidR="00981BE0">
              <w:rPr>
                <w:noProof/>
                <w:webHidden/>
              </w:rPr>
              <w:t>36</w:t>
            </w:r>
            <w:r w:rsidR="00320E75">
              <w:rPr>
                <w:noProof/>
                <w:webHidden/>
              </w:rPr>
              <w:fldChar w:fldCharType="end"/>
            </w:r>
          </w:hyperlink>
        </w:p>
        <w:p w14:paraId="352BBEF5" w14:textId="6175A7CA" w:rsidR="00320E75" w:rsidRDefault="00894FCB">
          <w:pPr>
            <w:pStyle w:val="Spistreci3"/>
            <w:rPr>
              <w:rFonts w:asciiTheme="minorHAnsi" w:eastAsiaTheme="minorEastAsia" w:hAnsiTheme="minorHAnsi" w:cstheme="minorBidi"/>
              <w:noProof/>
            </w:rPr>
          </w:pPr>
          <w:hyperlink w:anchor="_Toc26432709" w:history="1">
            <w:r w:rsidR="00320E75" w:rsidRPr="00B115C5">
              <w:rPr>
                <w:rStyle w:val="Hipercze"/>
                <w:noProof/>
              </w:rPr>
              <w:t>5.7.2.</w:t>
            </w:r>
            <w:r w:rsidR="00320E75">
              <w:rPr>
                <w:rFonts w:asciiTheme="minorHAnsi" w:eastAsiaTheme="minorEastAsia" w:hAnsiTheme="minorHAnsi" w:cstheme="minorBidi"/>
                <w:noProof/>
              </w:rPr>
              <w:tab/>
            </w:r>
            <w:r w:rsidR="00320E75" w:rsidRPr="00B115C5">
              <w:rPr>
                <w:rStyle w:val="Hipercze"/>
                <w:noProof/>
              </w:rPr>
              <w:t>Analiza SWOT</w:t>
            </w:r>
            <w:r w:rsidR="00320E75">
              <w:rPr>
                <w:noProof/>
                <w:webHidden/>
              </w:rPr>
              <w:tab/>
            </w:r>
            <w:r w:rsidR="00320E75">
              <w:rPr>
                <w:noProof/>
                <w:webHidden/>
              </w:rPr>
              <w:fldChar w:fldCharType="begin"/>
            </w:r>
            <w:r w:rsidR="00320E75">
              <w:rPr>
                <w:noProof/>
                <w:webHidden/>
              </w:rPr>
              <w:instrText xml:space="preserve"> PAGEREF _Toc26432709 \h </w:instrText>
            </w:r>
            <w:r w:rsidR="00320E75">
              <w:rPr>
                <w:noProof/>
                <w:webHidden/>
              </w:rPr>
            </w:r>
            <w:r w:rsidR="00320E75">
              <w:rPr>
                <w:noProof/>
                <w:webHidden/>
              </w:rPr>
              <w:fldChar w:fldCharType="separate"/>
            </w:r>
            <w:r w:rsidR="00981BE0">
              <w:rPr>
                <w:noProof/>
                <w:webHidden/>
              </w:rPr>
              <w:t>36</w:t>
            </w:r>
            <w:r w:rsidR="00320E75">
              <w:rPr>
                <w:noProof/>
                <w:webHidden/>
              </w:rPr>
              <w:fldChar w:fldCharType="end"/>
            </w:r>
          </w:hyperlink>
        </w:p>
        <w:p w14:paraId="6A499B7C" w14:textId="5E37F985" w:rsidR="00320E75" w:rsidRDefault="00894FCB">
          <w:pPr>
            <w:pStyle w:val="Spistreci2"/>
            <w:rPr>
              <w:rFonts w:asciiTheme="minorHAnsi" w:eastAsiaTheme="minorEastAsia" w:hAnsiTheme="minorHAnsi" w:cstheme="minorBidi"/>
              <w:noProof/>
              <w:lang w:eastAsia="pl-PL"/>
            </w:rPr>
          </w:pPr>
          <w:hyperlink w:anchor="_Toc26432710" w:history="1">
            <w:r w:rsidR="00320E75" w:rsidRPr="00B115C5">
              <w:rPr>
                <w:rStyle w:val="Hipercze"/>
                <w:noProof/>
              </w:rPr>
              <w:t>5.8.</w:t>
            </w:r>
            <w:r w:rsidR="00320E75">
              <w:rPr>
                <w:rFonts w:asciiTheme="minorHAnsi" w:eastAsiaTheme="minorEastAsia" w:hAnsiTheme="minorHAnsi" w:cstheme="minorBidi"/>
                <w:noProof/>
                <w:lang w:eastAsia="pl-PL"/>
              </w:rPr>
              <w:tab/>
            </w:r>
            <w:r w:rsidR="00320E75" w:rsidRPr="00B115C5">
              <w:rPr>
                <w:rStyle w:val="Hipercze"/>
                <w:noProof/>
              </w:rPr>
              <w:t>Gospodarka odpadami i zapobieganie powstawaniu odpadów</w:t>
            </w:r>
            <w:r w:rsidR="00320E75">
              <w:rPr>
                <w:noProof/>
                <w:webHidden/>
              </w:rPr>
              <w:tab/>
            </w:r>
            <w:r w:rsidR="00320E75">
              <w:rPr>
                <w:noProof/>
                <w:webHidden/>
              </w:rPr>
              <w:fldChar w:fldCharType="begin"/>
            </w:r>
            <w:r w:rsidR="00320E75">
              <w:rPr>
                <w:noProof/>
                <w:webHidden/>
              </w:rPr>
              <w:instrText xml:space="preserve"> PAGEREF _Toc26432710 \h </w:instrText>
            </w:r>
            <w:r w:rsidR="00320E75">
              <w:rPr>
                <w:noProof/>
                <w:webHidden/>
              </w:rPr>
            </w:r>
            <w:r w:rsidR="00320E75">
              <w:rPr>
                <w:noProof/>
                <w:webHidden/>
              </w:rPr>
              <w:fldChar w:fldCharType="separate"/>
            </w:r>
            <w:r w:rsidR="00981BE0">
              <w:rPr>
                <w:noProof/>
                <w:webHidden/>
              </w:rPr>
              <w:t>36</w:t>
            </w:r>
            <w:r w:rsidR="00320E75">
              <w:rPr>
                <w:noProof/>
                <w:webHidden/>
              </w:rPr>
              <w:fldChar w:fldCharType="end"/>
            </w:r>
          </w:hyperlink>
        </w:p>
        <w:p w14:paraId="24DEE620" w14:textId="699AE05F" w:rsidR="00320E75" w:rsidRDefault="00894FCB">
          <w:pPr>
            <w:pStyle w:val="Spistreci3"/>
            <w:rPr>
              <w:rFonts w:asciiTheme="minorHAnsi" w:eastAsiaTheme="minorEastAsia" w:hAnsiTheme="minorHAnsi" w:cstheme="minorBidi"/>
              <w:noProof/>
            </w:rPr>
          </w:pPr>
          <w:hyperlink w:anchor="_Toc26432711" w:history="1">
            <w:r w:rsidR="00320E75" w:rsidRPr="00B115C5">
              <w:rPr>
                <w:rStyle w:val="Hipercze"/>
                <w:noProof/>
              </w:rPr>
              <w:t>5.8.1.</w:t>
            </w:r>
            <w:r w:rsidR="00320E75">
              <w:rPr>
                <w:rFonts w:asciiTheme="minorHAnsi" w:eastAsiaTheme="minorEastAsia" w:hAnsiTheme="minorHAnsi" w:cstheme="minorBidi"/>
                <w:noProof/>
              </w:rPr>
              <w:tab/>
            </w:r>
            <w:r w:rsidR="00320E75" w:rsidRPr="00B115C5">
              <w:rPr>
                <w:rStyle w:val="Hipercze"/>
                <w:noProof/>
              </w:rPr>
              <w:t>Ocena stanu</w:t>
            </w:r>
            <w:r w:rsidR="00320E75">
              <w:rPr>
                <w:noProof/>
                <w:webHidden/>
              </w:rPr>
              <w:tab/>
            </w:r>
            <w:r w:rsidR="00320E75">
              <w:rPr>
                <w:noProof/>
                <w:webHidden/>
              </w:rPr>
              <w:fldChar w:fldCharType="begin"/>
            </w:r>
            <w:r w:rsidR="00320E75">
              <w:rPr>
                <w:noProof/>
                <w:webHidden/>
              </w:rPr>
              <w:instrText xml:space="preserve"> PAGEREF _Toc26432711 \h </w:instrText>
            </w:r>
            <w:r w:rsidR="00320E75">
              <w:rPr>
                <w:noProof/>
                <w:webHidden/>
              </w:rPr>
            </w:r>
            <w:r w:rsidR="00320E75">
              <w:rPr>
                <w:noProof/>
                <w:webHidden/>
              </w:rPr>
              <w:fldChar w:fldCharType="separate"/>
            </w:r>
            <w:r w:rsidR="00981BE0">
              <w:rPr>
                <w:noProof/>
                <w:webHidden/>
              </w:rPr>
              <w:t>36</w:t>
            </w:r>
            <w:r w:rsidR="00320E75">
              <w:rPr>
                <w:noProof/>
                <w:webHidden/>
              </w:rPr>
              <w:fldChar w:fldCharType="end"/>
            </w:r>
          </w:hyperlink>
        </w:p>
        <w:p w14:paraId="162F19B1" w14:textId="5D45D450" w:rsidR="00320E75" w:rsidRDefault="00894FCB">
          <w:pPr>
            <w:pStyle w:val="Spistreci3"/>
            <w:rPr>
              <w:rFonts w:asciiTheme="minorHAnsi" w:eastAsiaTheme="minorEastAsia" w:hAnsiTheme="minorHAnsi" w:cstheme="minorBidi"/>
              <w:noProof/>
            </w:rPr>
          </w:pPr>
          <w:hyperlink w:anchor="_Toc26432712" w:history="1">
            <w:r w:rsidR="00320E75" w:rsidRPr="00B115C5">
              <w:rPr>
                <w:rStyle w:val="Hipercze"/>
                <w:noProof/>
              </w:rPr>
              <w:t>5.8.2.</w:t>
            </w:r>
            <w:r w:rsidR="00320E75">
              <w:rPr>
                <w:rFonts w:asciiTheme="minorHAnsi" w:eastAsiaTheme="minorEastAsia" w:hAnsiTheme="minorHAnsi" w:cstheme="minorBidi"/>
                <w:noProof/>
              </w:rPr>
              <w:tab/>
            </w:r>
            <w:r w:rsidR="00320E75" w:rsidRPr="00B115C5">
              <w:rPr>
                <w:rStyle w:val="Hipercze"/>
                <w:noProof/>
              </w:rPr>
              <w:t>Analiza SWOT</w:t>
            </w:r>
            <w:r w:rsidR="00320E75">
              <w:rPr>
                <w:noProof/>
                <w:webHidden/>
              </w:rPr>
              <w:tab/>
            </w:r>
            <w:r w:rsidR="00320E75">
              <w:rPr>
                <w:noProof/>
                <w:webHidden/>
              </w:rPr>
              <w:fldChar w:fldCharType="begin"/>
            </w:r>
            <w:r w:rsidR="00320E75">
              <w:rPr>
                <w:noProof/>
                <w:webHidden/>
              </w:rPr>
              <w:instrText xml:space="preserve"> PAGEREF _Toc26432712 \h </w:instrText>
            </w:r>
            <w:r w:rsidR="00320E75">
              <w:rPr>
                <w:noProof/>
                <w:webHidden/>
              </w:rPr>
            </w:r>
            <w:r w:rsidR="00320E75">
              <w:rPr>
                <w:noProof/>
                <w:webHidden/>
              </w:rPr>
              <w:fldChar w:fldCharType="separate"/>
            </w:r>
            <w:r w:rsidR="00981BE0">
              <w:rPr>
                <w:noProof/>
                <w:webHidden/>
              </w:rPr>
              <w:t>39</w:t>
            </w:r>
            <w:r w:rsidR="00320E75">
              <w:rPr>
                <w:noProof/>
                <w:webHidden/>
              </w:rPr>
              <w:fldChar w:fldCharType="end"/>
            </w:r>
          </w:hyperlink>
        </w:p>
        <w:p w14:paraId="27F95A64" w14:textId="185C2113" w:rsidR="00320E75" w:rsidRDefault="00894FCB">
          <w:pPr>
            <w:pStyle w:val="Spistreci2"/>
            <w:rPr>
              <w:rFonts w:asciiTheme="minorHAnsi" w:eastAsiaTheme="minorEastAsia" w:hAnsiTheme="minorHAnsi" w:cstheme="minorBidi"/>
              <w:noProof/>
              <w:lang w:eastAsia="pl-PL"/>
            </w:rPr>
          </w:pPr>
          <w:hyperlink w:anchor="_Toc26432713" w:history="1">
            <w:r w:rsidR="00320E75" w:rsidRPr="00B115C5">
              <w:rPr>
                <w:rStyle w:val="Hipercze"/>
                <w:noProof/>
              </w:rPr>
              <w:t>5.9.</w:t>
            </w:r>
            <w:r w:rsidR="00320E75">
              <w:rPr>
                <w:rFonts w:asciiTheme="minorHAnsi" w:eastAsiaTheme="minorEastAsia" w:hAnsiTheme="minorHAnsi" w:cstheme="minorBidi"/>
                <w:noProof/>
                <w:lang w:eastAsia="pl-PL"/>
              </w:rPr>
              <w:tab/>
            </w:r>
            <w:r w:rsidR="00320E75" w:rsidRPr="00B115C5">
              <w:rPr>
                <w:rStyle w:val="Hipercze"/>
                <w:noProof/>
              </w:rPr>
              <w:t>Zasoby przyrodnicze</w:t>
            </w:r>
            <w:r w:rsidR="00320E75">
              <w:rPr>
                <w:noProof/>
                <w:webHidden/>
              </w:rPr>
              <w:tab/>
            </w:r>
            <w:r w:rsidR="00320E75">
              <w:rPr>
                <w:noProof/>
                <w:webHidden/>
              </w:rPr>
              <w:fldChar w:fldCharType="begin"/>
            </w:r>
            <w:r w:rsidR="00320E75">
              <w:rPr>
                <w:noProof/>
                <w:webHidden/>
              </w:rPr>
              <w:instrText xml:space="preserve"> PAGEREF _Toc26432713 \h </w:instrText>
            </w:r>
            <w:r w:rsidR="00320E75">
              <w:rPr>
                <w:noProof/>
                <w:webHidden/>
              </w:rPr>
            </w:r>
            <w:r w:rsidR="00320E75">
              <w:rPr>
                <w:noProof/>
                <w:webHidden/>
              </w:rPr>
              <w:fldChar w:fldCharType="separate"/>
            </w:r>
            <w:r w:rsidR="00981BE0">
              <w:rPr>
                <w:noProof/>
                <w:webHidden/>
              </w:rPr>
              <w:t>40</w:t>
            </w:r>
            <w:r w:rsidR="00320E75">
              <w:rPr>
                <w:noProof/>
                <w:webHidden/>
              </w:rPr>
              <w:fldChar w:fldCharType="end"/>
            </w:r>
          </w:hyperlink>
        </w:p>
        <w:p w14:paraId="240D85EC" w14:textId="05723AED" w:rsidR="00320E75" w:rsidRDefault="00894FCB">
          <w:pPr>
            <w:pStyle w:val="Spistreci3"/>
            <w:rPr>
              <w:rFonts w:asciiTheme="minorHAnsi" w:eastAsiaTheme="minorEastAsia" w:hAnsiTheme="minorHAnsi" w:cstheme="minorBidi"/>
              <w:noProof/>
            </w:rPr>
          </w:pPr>
          <w:hyperlink w:anchor="_Toc26432714" w:history="1">
            <w:r w:rsidR="00320E75" w:rsidRPr="00B115C5">
              <w:rPr>
                <w:rStyle w:val="Hipercze"/>
                <w:noProof/>
              </w:rPr>
              <w:t>5.9.1.</w:t>
            </w:r>
            <w:r w:rsidR="00320E75">
              <w:rPr>
                <w:rFonts w:asciiTheme="minorHAnsi" w:eastAsiaTheme="minorEastAsia" w:hAnsiTheme="minorHAnsi" w:cstheme="minorBidi"/>
                <w:noProof/>
              </w:rPr>
              <w:tab/>
            </w:r>
            <w:r w:rsidR="00320E75" w:rsidRPr="00B115C5">
              <w:rPr>
                <w:rStyle w:val="Hipercze"/>
                <w:noProof/>
              </w:rPr>
              <w:t>Ocena stanu</w:t>
            </w:r>
            <w:r w:rsidR="00320E75">
              <w:rPr>
                <w:noProof/>
                <w:webHidden/>
              </w:rPr>
              <w:tab/>
            </w:r>
            <w:r w:rsidR="00320E75">
              <w:rPr>
                <w:noProof/>
                <w:webHidden/>
              </w:rPr>
              <w:fldChar w:fldCharType="begin"/>
            </w:r>
            <w:r w:rsidR="00320E75">
              <w:rPr>
                <w:noProof/>
                <w:webHidden/>
              </w:rPr>
              <w:instrText xml:space="preserve"> PAGEREF _Toc26432714 \h </w:instrText>
            </w:r>
            <w:r w:rsidR="00320E75">
              <w:rPr>
                <w:noProof/>
                <w:webHidden/>
              </w:rPr>
            </w:r>
            <w:r w:rsidR="00320E75">
              <w:rPr>
                <w:noProof/>
                <w:webHidden/>
              </w:rPr>
              <w:fldChar w:fldCharType="separate"/>
            </w:r>
            <w:r w:rsidR="00981BE0">
              <w:rPr>
                <w:noProof/>
                <w:webHidden/>
              </w:rPr>
              <w:t>40</w:t>
            </w:r>
            <w:r w:rsidR="00320E75">
              <w:rPr>
                <w:noProof/>
                <w:webHidden/>
              </w:rPr>
              <w:fldChar w:fldCharType="end"/>
            </w:r>
          </w:hyperlink>
        </w:p>
        <w:p w14:paraId="35D76F2C" w14:textId="06D94C7D" w:rsidR="00320E75" w:rsidRDefault="00894FCB">
          <w:pPr>
            <w:pStyle w:val="Spistreci3"/>
            <w:rPr>
              <w:rFonts w:asciiTheme="minorHAnsi" w:eastAsiaTheme="minorEastAsia" w:hAnsiTheme="minorHAnsi" w:cstheme="minorBidi"/>
              <w:noProof/>
            </w:rPr>
          </w:pPr>
          <w:hyperlink w:anchor="_Toc26432715" w:history="1">
            <w:r w:rsidR="00320E75" w:rsidRPr="00B115C5">
              <w:rPr>
                <w:rStyle w:val="Hipercze"/>
                <w:noProof/>
              </w:rPr>
              <w:t>5.9.2.</w:t>
            </w:r>
            <w:r w:rsidR="00320E75">
              <w:rPr>
                <w:rFonts w:asciiTheme="minorHAnsi" w:eastAsiaTheme="minorEastAsia" w:hAnsiTheme="minorHAnsi" w:cstheme="minorBidi"/>
                <w:noProof/>
              </w:rPr>
              <w:tab/>
            </w:r>
            <w:r w:rsidR="00320E75" w:rsidRPr="00B115C5">
              <w:rPr>
                <w:rStyle w:val="Hipercze"/>
                <w:noProof/>
              </w:rPr>
              <w:t>Analiza SWOT</w:t>
            </w:r>
            <w:r w:rsidR="00320E75">
              <w:rPr>
                <w:noProof/>
                <w:webHidden/>
              </w:rPr>
              <w:tab/>
            </w:r>
            <w:r w:rsidR="00320E75">
              <w:rPr>
                <w:noProof/>
                <w:webHidden/>
              </w:rPr>
              <w:fldChar w:fldCharType="begin"/>
            </w:r>
            <w:r w:rsidR="00320E75">
              <w:rPr>
                <w:noProof/>
                <w:webHidden/>
              </w:rPr>
              <w:instrText xml:space="preserve"> PAGEREF _Toc26432715 \h </w:instrText>
            </w:r>
            <w:r w:rsidR="00320E75">
              <w:rPr>
                <w:noProof/>
                <w:webHidden/>
              </w:rPr>
            </w:r>
            <w:r w:rsidR="00320E75">
              <w:rPr>
                <w:noProof/>
                <w:webHidden/>
              </w:rPr>
              <w:fldChar w:fldCharType="separate"/>
            </w:r>
            <w:r w:rsidR="00981BE0">
              <w:rPr>
                <w:noProof/>
                <w:webHidden/>
              </w:rPr>
              <w:t>40</w:t>
            </w:r>
            <w:r w:rsidR="00320E75">
              <w:rPr>
                <w:noProof/>
                <w:webHidden/>
              </w:rPr>
              <w:fldChar w:fldCharType="end"/>
            </w:r>
          </w:hyperlink>
        </w:p>
        <w:p w14:paraId="24D0CCEB" w14:textId="23D41F0D" w:rsidR="00320E75" w:rsidRDefault="00894FCB">
          <w:pPr>
            <w:pStyle w:val="Spistreci2"/>
            <w:tabs>
              <w:tab w:val="left" w:pos="1320"/>
            </w:tabs>
            <w:rPr>
              <w:rFonts w:asciiTheme="minorHAnsi" w:eastAsiaTheme="minorEastAsia" w:hAnsiTheme="minorHAnsi" w:cstheme="minorBidi"/>
              <w:noProof/>
              <w:lang w:eastAsia="pl-PL"/>
            </w:rPr>
          </w:pPr>
          <w:hyperlink w:anchor="_Toc26432716" w:history="1">
            <w:r w:rsidR="00320E75" w:rsidRPr="00B115C5">
              <w:rPr>
                <w:rStyle w:val="Hipercze"/>
                <w:noProof/>
              </w:rPr>
              <w:t>5.10.</w:t>
            </w:r>
            <w:r w:rsidR="00320E75">
              <w:rPr>
                <w:rFonts w:asciiTheme="minorHAnsi" w:eastAsiaTheme="minorEastAsia" w:hAnsiTheme="minorHAnsi" w:cstheme="minorBidi"/>
                <w:noProof/>
                <w:lang w:eastAsia="pl-PL"/>
              </w:rPr>
              <w:tab/>
            </w:r>
            <w:r w:rsidR="00320E75" w:rsidRPr="00B115C5">
              <w:rPr>
                <w:rStyle w:val="Hipercze"/>
                <w:noProof/>
              </w:rPr>
              <w:t>Zagrożenia poważnymi awariami</w:t>
            </w:r>
            <w:r w:rsidR="00320E75">
              <w:rPr>
                <w:noProof/>
                <w:webHidden/>
              </w:rPr>
              <w:tab/>
            </w:r>
            <w:r w:rsidR="00320E75">
              <w:rPr>
                <w:noProof/>
                <w:webHidden/>
              </w:rPr>
              <w:fldChar w:fldCharType="begin"/>
            </w:r>
            <w:r w:rsidR="00320E75">
              <w:rPr>
                <w:noProof/>
                <w:webHidden/>
              </w:rPr>
              <w:instrText xml:space="preserve"> PAGEREF _Toc26432716 \h </w:instrText>
            </w:r>
            <w:r w:rsidR="00320E75">
              <w:rPr>
                <w:noProof/>
                <w:webHidden/>
              </w:rPr>
            </w:r>
            <w:r w:rsidR="00320E75">
              <w:rPr>
                <w:noProof/>
                <w:webHidden/>
              </w:rPr>
              <w:fldChar w:fldCharType="separate"/>
            </w:r>
            <w:r w:rsidR="00981BE0">
              <w:rPr>
                <w:noProof/>
                <w:webHidden/>
              </w:rPr>
              <w:t>41</w:t>
            </w:r>
            <w:r w:rsidR="00320E75">
              <w:rPr>
                <w:noProof/>
                <w:webHidden/>
              </w:rPr>
              <w:fldChar w:fldCharType="end"/>
            </w:r>
          </w:hyperlink>
        </w:p>
        <w:p w14:paraId="7952165B" w14:textId="7A54915E" w:rsidR="00320E75" w:rsidRDefault="00894FCB">
          <w:pPr>
            <w:pStyle w:val="Spistreci3"/>
            <w:rPr>
              <w:rFonts w:asciiTheme="minorHAnsi" w:eastAsiaTheme="minorEastAsia" w:hAnsiTheme="minorHAnsi" w:cstheme="minorBidi"/>
              <w:noProof/>
            </w:rPr>
          </w:pPr>
          <w:hyperlink w:anchor="_Toc26432717" w:history="1">
            <w:r w:rsidR="00320E75" w:rsidRPr="00B115C5">
              <w:rPr>
                <w:rStyle w:val="Hipercze"/>
                <w:b/>
                <w:bCs/>
                <w:i/>
                <w:noProof/>
                <w:lang w:val="x-none"/>
              </w:rPr>
              <w:t>5.10.1.</w:t>
            </w:r>
            <w:r w:rsidR="00320E75">
              <w:rPr>
                <w:rFonts w:asciiTheme="minorHAnsi" w:eastAsiaTheme="minorEastAsia" w:hAnsiTheme="minorHAnsi" w:cstheme="minorBidi"/>
                <w:noProof/>
              </w:rPr>
              <w:tab/>
            </w:r>
            <w:r w:rsidR="00320E75" w:rsidRPr="00B115C5">
              <w:rPr>
                <w:rStyle w:val="Hipercze"/>
                <w:b/>
                <w:bCs/>
                <w:i/>
                <w:noProof/>
                <w:lang w:val="x-none"/>
              </w:rPr>
              <w:t>Ocena stanu</w:t>
            </w:r>
            <w:r w:rsidR="00320E75">
              <w:rPr>
                <w:noProof/>
                <w:webHidden/>
              </w:rPr>
              <w:tab/>
            </w:r>
            <w:r w:rsidR="00320E75">
              <w:rPr>
                <w:noProof/>
                <w:webHidden/>
              </w:rPr>
              <w:fldChar w:fldCharType="begin"/>
            </w:r>
            <w:r w:rsidR="00320E75">
              <w:rPr>
                <w:noProof/>
                <w:webHidden/>
              </w:rPr>
              <w:instrText xml:space="preserve"> PAGEREF _Toc26432717 \h </w:instrText>
            </w:r>
            <w:r w:rsidR="00320E75">
              <w:rPr>
                <w:noProof/>
                <w:webHidden/>
              </w:rPr>
            </w:r>
            <w:r w:rsidR="00320E75">
              <w:rPr>
                <w:noProof/>
                <w:webHidden/>
              </w:rPr>
              <w:fldChar w:fldCharType="separate"/>
            </w:r>
            <w:r w:rsidR="00981BE0">
              <w:rPr>
                <w:noProof/>
                <w:webHidden/>
              </w:rPr>
              <w:t>41</w:t>
            </w:r>
            <w:r w:rsidR="00320E75">
              <w:rPr>
                <w:noProof/>
                <w:webHidden/>
              </w:rPr>
              <w:fldChar w:fldCharType="end"/>
            </w:r>
          </w:hyperlink>
        </w:p>
        <w:p w14:paraId="5D3089BB" w14:textId="22A57115" w:rsidR="00320E75" w:rsidRDefault="00894FCB">
          <w:pPr>
            <w:pStyle w:val="Spistreci3"/>
            <w:rPr>
              <w:rFonts w:asciiTheme="minorHAnsi" w:eastAsiaTheme="minorEastAsia" w:hAnsiTheme="minorHAnsi" w:cstheme="minorBidi"/>
              <w:noProof/>
            </w:rPr>
          </w:pPr>
          <w:hyperlink w:anchor="_Toc26432718" w:history="1">
            <w:r w:rsidR="00320E75" w:rsidRPr="00B115C5">
              <w:rPr>
                <w:rStyle w:val="Hipercze"/>
                <w:b/>
                <w:bCs/>
                <w:i/>
                <w:noProof/>
                <w:lang w:val="x-none"/>
              </w:rPr>
              <w:t>5.10.2.</w:t>
            </w:r>
            <w:r w:rsidR="00320E75">
              <w:rPr>
                <w:rFonts w:asciiTheme="minorHAnsi" w:eastAsiaTheme="minorEastAsia" w:hAnsiTheme="minorHAnsi" w:cstheme="minorBidi"/>
                <w:noProof/>
              </w:rPr>
              <w:tab/>
            </w:r>
            <w:r w:rsidR="00320E75" w:rsidRPr="00B115C5">
              <w:rPr>
                <w:rStyle w:val="Hipercze"/>
                <w:b/>
                <w:bCs/>
                <w:i/>
                <w:noProof/>
              </w:rPr>
              <w:t>Analiza SWOT</w:t>
            </w:r>
            <w:r w:rsidR="00320E75">
              <w:rPr>
                <w:noProof/>
                <w:webHidden/>
              </w:rPr>
              <w:tab/>
            </w:r>
            <w:r w:rsidR="00320E75">
              <w:rPr>
                <w:noProof/>
                <w:webHidden/>
              </w:rPr>
              <w:fldChar w:fldCharType="begin"/>
            </w:r>
            <w:r w:rsidR="00320E75">
              <w:rPr>
                <w:noProof/>
                <w:webHidden/>
              </w:rPr>
              <w:instrText xml:space="preserve"> PAGEREF _Toc26432718 \h </w:instrText>
            </w:r>
            <w:r w:rsidR="00320E75">
              <w:rPr>
                <w:noProof/>
                <w:webHidden/>
              </w:rPr>
            </w:r>
            <w:r w:rsidR="00320E75">
              <w:rPr>
                <w:noProof/>
                <w:webHidden/>
              </w:rPr>
              <w:fldChar w:fldCharType="separate"/>
            </w:r>
            <w:r w:rsidR="00981BE0">
              <w:rPr>
                <w:noProof/>
                <w:webHidden/>
              </w:rPr>
              <w:t>41</w:t>
            </w:r>
            <w:r w:rsidR="00320E75">
              <w:rPr>
                <w:noProof/>
                <w:webHidden/>
              </w:rPr>
              <w:fldChar w:fldCharType="end"/>
            </w:r>
          </w:hyperlink>
        </w:p>
        <w:p w14:paraId="2A20C1B2" w14:textId="762C93FF" w:rsidR="00320E75" w:rsidRDefault="00894FCB">
          <w:pPr>
            <w:pStyle w:val="Spistreci1"/>
            <w:rPr>
              <w:rFonts w:asciiTheme="minorHAnsi" w:eastAsiaTheme="minorEastAsia" w:hAnsiTheme="minorHAnsi" w:cstheme="minorBidi"/>
              <w:b w:val="0"/>
              <w:lang w:eastAsia="pl-PL"/>
            </w:rPr>
          </w:pPr>
          <w:hyperlink w:anchor="_Toc26432719" w:history="1">
            <w:r w:rsidR="00320E75" w:rsidRPr="00B115C5">
              <w:rPr>
                <w:rStyle w:val="Hipercze"/>
              </w:rPr>
              <w:t>6.</w:t>
            </w:r>
            <w:r w:rsidR="00320E75">
              <w:rPr>
                <w:rFonts w:asciiTheme="minorHAnsi" w:eastAsiaTheme="minorEastAsia" w:hAnsiTheme="minorHAnsi" w:cstheme="minorBidi"/>
                <w:b w:val="0"/>
                <w:lang w:eastAsia="pl-PL"/>
              </w:rPr>
              <w:tab/>
            </w:r>
            <w:r w:rsidR="00320E75" w:rsidRPr="00B115C5">
              <w:rPr>
                <w:rStyle w:val="Hipercze"/>
              </w:rPr>
              <w:t>Powiązania obszarów interwencji z zagadnieniami horyzontalnymi</w:t>
            </w:r>
            <w:r w:rsidR="00320E75">
              <w:rPr>
                <w:webHidden/>
              </w:rPr>
              <w:tab/>
            </w:r>
            <w:r w:rsidR="00320E75">
              <w:rPr>
                <w:webHidden/>
              </w:rPr>
              <w:fldChar w:fldCharType="begin"/>
            </w:r>
            <w:r w:rsidR="00320E75">
              <w:rPr>
                <w:webHidden/>
              </w:rPr>
              <w:instrText xml:space="preserve"> PAGEREF _Toc26432719 \h </w:instrText>
            </w:r>
            <w:r w:rsidR="00320E75">
              <w:rPr>
                <w:webHidden/>
              </w:rPr>
            </w:r>
            <w:r w:rsidR="00320E75">
              <w:rPr>
                <w:webHidden/>
              </w:rPr>
              <w:fldChar w:fldCharType="separate"/>
            </w:r>
            <w:r w:rsidR="00981BE0">
              <w:rPr>
                <w:webHidden/>
              </w:rPr>
              <w:t>42</w:t>
            </w:r>
            <w:r w:rsidR="00320E75">
              <w:rPr>
                <w:webHidden/>
              </w:rPr>
              <w:fldChar w:fldCharType="end"/>
            </w:r>
          </w:hyperlink>
        </w:p>
        <w:p w14:paraId="45B39FAF" w14:textId="74C53943" w:rsidR="00320E75" w:rsidRDefault="00894FCB">
          <w:pPr>
            <w:pStyle w:val="Spistreci1"/>
            <w:rPr>
              <w:rFonts w:asciiTheme="minorHAnsi" w:eastAsiaTheme="minorEastAsia" w:hAnsiTheme="minorHAnsi" w:cstheme="minorBidi"/>
              <w:b w:val="0"/>
              <w:lang w:eastAsia="pl-PL"/>
            </w:rPr>
          </w:pPr>
          <w:hyperlink w:anchor="_Toc26432720" w:history="1">
            <w:r w:rsidR="00320E75" w:rsidRPr="00B115C5">
              <w:rPr>
                <w:rStyle w:val="Hipercze"/>
              </w:rPr>
              <w:t>7.</w:t>
            </w:r>
            <w:r w:rsidR="00320E75">
              <w:rPr>
                <w:rFonts w:asciiTheme="minorHAnsi" w:eastAsiaTheme="minorEastAsia" w:hAnsiTheme="minorHAnsi" w:cstheme="minorBidi"/>
                <w:b w:val="0"/>
                <w:lang w:eastAsia="pl-PL"/>
              </w:rPr>
              <w:tab/>
            </w:r>
            <w:r w:rsidR="00320E75" w:rsidRPr="00B115C5">
              <w:rPr>
                <w:rStyle w:val="Hipercze"/>
              </w:rPr>
              <w:t>Podsumowanie realizacji dotychczasowego Programu Ochrony Środowiska z prognozą na lata obowiązywania aktualnego POŚ</w:t>
            </w:r>
            <w:r w:rsidR="00320E75">
              <w:rPr>
                <w:webHidden/>
              </w:rPr>
              <w:tab/>
            </w:r>
            <w:r w:rsidR="00320E75">
              <w:rPr>
                <w:webHidden/>
              </w:rPr>
              <w:fldChar w:fldCharType="begin"/>
            </w:r>
            <w:r w:rsidR="00320E75">
              <w:rPr>
                <w:webHidden/>
              </w:rPr>
              <w:instrText xml:space="preserve"> PAGEREF _Toc26432720 \h </w:instrText>
            </w:r>
            <w:r w:rsidR="00320E75">
              <w:rPr>
                <w:webHidden/>
              </w:rPr>
            </w:r>
            <w:r w:rsidR="00320E75">
              <w:rPr>
                <w:webHidden/>
              </w:rPr>
              <w:fldChar w:fldCharType="separate"/>
            </w:r>
            <w:r w:rsidR="00981BE0">
              <w:rPr>
                <w:webHidden/>
              </w:rPr>
              <w:t>43</w:t>
            </w:r>
            <w:r w:rsidR="00320E75">
              <w:rPr>
                <w:webHidden/>
              </w:rPr>
              <w:fldChar w:fldCharType="end"/>
            </w:r>
          </w:hyperlink>
        </w:p>
        <w:p w14:paraId="1701C422" w14:textId="2CB4C2CC" w:rsidR="00320E75" w:rsidRDefault="00894FCB">
          <w:pPr>
            <w:pStyle w:val="Spistreci1"/>
            <w:rPr>
              <w:rFonts w:asciiTheme="minorHAnsi" w:eastAsiaTheme="minorEastAsia" w:hAnsiTheme="minorHAnsi" w:cstheme="minorBidi"/>
              <w:b w:val="0"/>
              <w:lang w:eastAsia="pl-PL"/>
            </w:rPr>
          </w:pPr>
          <w:hyperlink w:anchor="_Toc26432721" w:history="1">
            <w:r w:rsidR="00320E75" w:rsidRPr="00B115C5">
              <w:rPr>
                <w:rStyle w:val="Hipercze"/>
              </w:rPr>
              <w:t>8.</w:t>
            </w:r>
            <w:r w:rsidR="00320E75">
              <w:rPr>
                <w:rFonts w:asciiTheme="minorHAnsi" w:eastAsiaTheme="minorEastAsia" w:hAnsiTheme="minorHAnsi" w:cstheme="minorBidi"/>
                <w:b w:val="0"/>
                <w:lang w:eastAsia="pl-PL"/>
              </w:rPr>
              <w:tab/>
            </w:r>
            <w:r w:rsidR="00320E75" w:rsidRPr="00B115C5">
              <w:rPr>
                <w:rStyle w:val="Hipercze"/>
              </w:rPr>
              <w:t>Cele, kierunki interwencji i zadania wraz z harmonogramem rzeczowo – finansowym</w:t>
            </w:r>
            <w:r w:rsidR="00320E75">
              <w:rPr>
                <w:webHidden/>
              </w:rPr>
              <w:tab/>
            </w:r>
            <w:r w:rsidR="00320E75">
              <w:rPr>
                <w:webHidden/>
              </w:rPr>
              <w:fldChar w:fldCharType="begin"/>
            </w:r>
            <w:r w:rsidR="00320E75">
              <w:rPr>
                <w:webHidden/>
              </w:rPr>
              <w:instrText xml:space="preserve"> PAGEREF _Toc26432721 \h </w:instrText>
            </w:r>
            <w:r w:rsidR="00320E75">
              <w:rPr>
                <w:webHidden/>
              </w:rPr>
            </w:r>
            <w:r w:rsidR="00320E75">
              <w:rPr>
                <w:webHidden/>
              </w:rPr>
              <w:fldChar w:fldCharType="separate"/>
            </w:r>
            <w:r w:rsidR="00981BE0">
              <w:rPr>
                <w:webHidden/>
              </w:rPr>
              <w:t>44</w:t>
            </w:r>
            <w:r w:rsidR="00320E75">
              <w:rPr>
                <w:webHidden/>
              </w:rPr>
              <w:fldChar w:fldCharType="end"/>
            </w:r>
          </w:hyperlink>
        </w:p>
        <w:p w14:paraId="39CE11BC" w14:textId="3433AD27" w:rsidR="00320E75" w:rsidRDefault="00894FCB">
          <w:pPr>
            <w:pStyle w:val="Spistreci1"/>
            <w:rPr>
              <w:rFonts w:asciiTheme="minorHAnsi" w:eastAsiaTheme="minorEastAsia" w:hAnsiTheme="minorHAnsi" w:cstheme="minorBidi"/>
              <w:b w:val="0"/>
              <w:lang w:eastAsia="pl-PL"/>
            </w:rPr>
          </w:pPr>
          <w:hyperlink w:anchor="_Toc26432722" w:history="1">
            <w:r w:rsidR="00320E75" w:rsidRPr="00B115C5">
              <w:rPr>
                <w:rStyle w:val="Hipercze"/>
              </w:rPr>
              <w:t>9.</w:t>
            </w:r>
            <w:r w:rsidR="00320E75">
              <w:rPr>
                <w:rFonts w:asciiTheme="minorHAnsi" w:eastAsiaTheme="minorEastAsia" w:hAnsiTheme="minorHAnsi" w:cstheme="minorBidi"/>
                <w:b w:val="0"/>
                <w:lang w:eastAsia="pl-PL"/>
              </w:rPr>
              <w:tab/>
            </w:r>
            <w:r w:rsidR="00320E75" w:rsidRPr="00B115C5">
              <w:rPr>
                <w:rStyle w:val="Hipercze"/>
              </w:rPr>
              <w:t>System realizacji programu ochrony środowiska</w:t>
            </w:r>
            <w:r w:rsidR="00320E75">
              <w:rPr>
                <w:webHidden/>
              </w:rPr>
              <w:tab/>
            </w:r>
            <w:r w:rsidR="00320E75">
              <w:rPr>
                <w:webHidden/>
              </w:rPr>
              <w:fldChar w:fldCharType="begin"/>
            </w:r>
            <w:r w:rsidR="00320E75">
              <w:rPr>
                <w:webHidden/>
              </w:rPr>
              <w:instrText xml:space="preserve"> PAGEREF _Toc26432722 \h </w:instrText>
            </w:r>
            <w:r w:rsidR="00320E75">
              <w:rPr>
                <w:webHidden/>
              </w:rPr>
            </w:r>
            <w:r w:rsidR="00320E75">
              <w:rPr>
                <w:webHidden/>
              </w:rPr>
              <w:fldChar w:fldCharType="separate"/>
            </w:r>
            <w:r w:rsidR="00981BE0">
              <w:rPr>
                <w:webHidden/>
              </w:rPr>
              <w:t>50</w:t>
            </w:r>
            <w:r w:rsidR="00320E75">
              <w:rPr>
                <w:webHidden/>
              </w:rPr>
              <w:fldChar w:fldCharType="end"/>
            </w:r>
          </w:hyperlink>
        </w:p>
        <w:p w14:paraId="318B3AC8" w14:textId="6C0B8EDB" w:rsidR="00320E75" w:rsidRDefault="00894FCB">
          <w:pPr>
            <w:pStyle w:val="Spistreci2"/>
            <w:rPr>
              <w:rFonts w:asciiTheme="minorHAnsi" w:eastAsiaTheme="minorEastAsia" w:hAnsiTheme="minorHAnsi" w:cstheme="minorBidi"/>
              <w:noProof/>
              <w:lang w:eastAsia="pl-PL"/>
            </w:rPr>
          </w:pPr>
          <w:hyperlink w:anchor="_Toc26432723" w:history="1">
            <w:r w:rsidR="00320E75" w:rsidRPr="00B115C5">
              <w:rPr>
                <w:rStyle w:val="Hipercze"/>
                <w:noProof/>
              </w:rPr>
              <w:t>9.1.</w:t>
            </w:r>
            <w:r w:rsidR="00320E75">
              <w:rPr>
                <w:rFonts w:asciiTheme="minorHAnsi" w:eastAsiaTheme="minorEastAsia" w:hAnsiTheme="minorHAnsi" w:cstheme="minorBidi"/>
                <w:noProof/>
                <w:lang w:eastAsia="pl-PL"/>
              </w:rPr>
              <w:tab/>
            </w:r>
            <w:r w:rsidR="00320E75" w:rsidRPr="00B115C5">
              <w:rPr>
                <w:rStyle w:val="Hipercze"/>
                <w:noProof/>
              </w:rPr>
              <w:t>Zarządzanie Programem Ochrony Środowiska</w:t>
            </w:r>
            <w:r w:rsidR="00320E75">
              <w:rPr>
                <w:noProof/>
                <w:webHidden/>
              </w:rPr>
              <w:tab/>
            </w:r>
            <w:r w:rsidR="00320E75">
              <w:rPr>
                <w:noProof/>
                <w:webHidden/>
              </w:rPr>
              <w:fldChar w:fldCharType="begin"/>
            </w:r>
            <w:r w:rsidR="00320E75">
              <w:rPr>
                <w:noProof/>
                <w:webHidden/>
              </w:rPr>
              <w:instrText xml:space="preserve"> PAGEREF _Toc26432723 \h </w:instrText>
            </w:r>
            <w:r w:rsidR="00320E75">
              <w:rPr>
                <w:noProof/>
                <w:webHidden/>
              </w:rPr>
            </w:r>
            <w:r w:rsidR="00320E75">
              <w:rPr>
                <w:noProof/>
                <w:webHidden/>
              </w:rPr>
              <w:fldChar w:fldCharType="separate"/>
            </w:r>
            <w:r w:rsidR="00981BE0">
              <w:rPr>
                <w:noProof/>
                <w:webHidden/>
              </w:rPr>
              <w:t>50</w:t>
            </w:r>
            <w:r w:rsidR="00320E75">
              <w:rPr>
                <w:noProof/>
                <w:webHidden/>
              </w:rPr>
              <w:fldChar w:fldCharType="end"/>
            </w:r>
          </w:hyperlink>
        </w:p>
        <w:p w14:paraId="455ACA32" w14:textId="13CF376B" w:rsidR="00320E75" w:rsidRDefault="00894FCB">
          <w:pPr>
            <w:pStyle w:val="Spistreci3"/>
            <w:rPr>
              <w:rFonts w:asciiTheme="minorHAnsi" w:eastAsiaTheme="minorEastAsia" w:hAnsiTheme="minorHAnsi" w:cstheme="minorBidi"/>
              <w:noProof/>
            </w:rPr>
          </w:pPr>
          <w:hyperlink w:anchor="_Toc26432724" w:history="1">
            <w:r w:rsidR="00320E75" w:rsidRPr="00B115C5">
              <w:rPr>
                <w:rStyle w:val="Hipercze"/>
                <w:noProof/>
              </w:rPr>
              <w:t>9.1.1.</w:t>
            </w:r>
            <w:r w:rsidR="00320E75">
              <w:rPr>
                <w:rFonts w:asciiTheme="minorHAnsi" w:eastAsiaTheme="minorEastAsia" w:hAnsiTheme="minorHAnsi" w:cstheme="minorBidi"/>
                <w:noProof/>
              </w:rPr>
              <w:tab/>
            </w:r>
            <w:r w:rsidR="00320E75" w:rsidRPr="00B115C5">
              <w:rPr>
                <w:rStyle w:val="Hipercze"/>
                <w:noProof/>
              </w:rPr>
              <w:t>Instrumenty prawne</w:t>
            </w:r>
            <w:r w:rsidR="00320E75">
              <w:rPr>
                <w:noProof/>
                <w:webHidden/>
              </w:rPr>
              <w:tab/>
            </w:r>
            <w:r w:rsidR="00320E75">
              <w:rPr>
                <w:noProof/>
                <w:webHidden/>
              </w:rPr>
              <w:fldChar w:fldCharType="begin"/>
            </w:r>
            <w:r w:rsidR="00320E75">
              <w:rPr>
                <w:noProof/>
                <w:webHidden/>
              </w:rPr>
              <w:instrText xml:space="preserve"> PAGEREF _Toc26432724 \h </w:instrText>
            </w:r>
            <w:r w:rsidR="00320E75">
              <w:rPr>
                <w:noProof/>
                <w:webHidden/>
              </w:rPr>
            </w:r>
            <w:r w:rsidR="00320E75">
              <w:rPr>
                <w:noProof/>
                <w:webHidden/>
              </w:rPr>
              <w:fldChar w:fldCharType="separate"/>
            </w:r>
            <w:r w:rsidR="00981BE0">
              <w:rPr>
                <w:noProof/>
                <w:webHidden/>
              </w:rPr>
              <w:t>50</w:t>
            </w:r>
            <w:r w:rsidR="00320E75">
              <w:rPr>
                <w:noProof/>
                <w:webHidden/>
              </w:rPr>
              <w:fldChar w:fldCharType="end"/>
            </w:r>
          </w:hyperlink>
        </w:p>
        <w:p w14:paraId="470BBB34" w14:textId="4CFBA944" w:rsidR="00320E75" w:rsidRDefault="00894FCB">
          <w:pPr>
            <w:pStyle w:val="Spistreci3"/>
            <w:rPr>
              <w:rFonts w:asciiTheme="minorHAnsi" w:eastAsiaTheme="minorEastAsia" w:hAnsiTheme="minorHAnsi" w:cstheme="minorBidi"/>
              <w:noProof/>
            </w:rPr>
          </w:pPr>
          <w:hyperlink w:anchor="_Toc26432725" w:history="1">
            <w:r w:rsidR="00320E75" w:rsidRPr="00B115C5">
              <w:rPr>
                <w:rStyle w:val="Hipercze"/>
                <w:noProof/>
              </w:rPr>
              <w:t>9.1.2.</w:t>
            </w:r>
            <w:r w:rsidR="00320E75">
              <w:rPr>
                <w:rFonts w:asciiTheme="minorHAnsi" w:eastAsiaTheme="minorEastAsia" w:hAnsiTheme="minorHAnsi" w:cstheme="minorBidi"/>
                <w:noProof/>
              </w:rPr>
              <w:tab/>
            </w:r>
            <w:r w:rsidR="00320E75" w:rsidRPr="00B115C5">
              <w:rPr>
                <w:rStyle w:val="Hipercze"/>
                <w:noProof/>
              </w:rPr>
              <w:t>Instrumenty finansowe</w:t>
            </w:r>
            <w:r w:rsidR="00320E75">
              <w:rPr>
                <w:noProof/>
                <w:webHidden/>
              </w:rPr>
              <w:tab/>
            </w:r>
            <w:r w:rsidR="00320E75">
              <w:rPr>
                <w:noProof/>
                <w:webHidden/>
              </w:rPr>
              <w:fldChar w:fldCharType="begin"/>
            </w:r>
            <w:r w:rsidR="00320E75">
              <w:rPr>
                <w:noProof/>
                <w:webHidden/>
              </w:rPr>
              <w:instrText xml:space="preserve"> PAGEREF _Toc26432725 \h </w:instrText>
            </w:r>
            <w:r w:rsidR="00320E75">
              <w:rPr>
                <w:noProof/>
                <w:webHidden/>
              </w:rPr>
            </w:r>
            <w:r w:rsidR="00320E75">
              <w:rPr>
                <w:noProof/>
                <w:webHidden/>
              </w:rPr>
              <w:fldChar w:fldCharType="separate"/>
            </w:r>
            <w:r w:rsidR="00981BE0">
              <w:rPr>
                <w:noProof/>
                <w:webHidden/>
              </w:rPr>
              <w:t>51</w:t>
            </w:r>
            <w:r w:rsidR="00320E75">
              <w:rPr>
                <w:noProof/>
                <w:webHidden/>
              </w:rPr>
              <w:fldChar w:fldCharType="end"/>
            </w:r>
          </w:hyperlink>
        </w:p>
        <w:p w14:paraId="281987F8" w14:textId="35DCB0B1" w:rsidR="00320E75" w:rsidRDefault="00894FCB">
          <w:pPr>
            <w:pStyle w:val="Spistreci3"/>
            <w:rPr>
              <w:rFonts w:asciiTheme="minorHAnsi" w:eastAsiaTheme="minorEastAsia" w:hAnsiTheme="minorHAnsi" w:cstheme="minorBidi"/>
              <w:noProof/>
            </w:rPr>
          </w:pPr>
          <w:hyperlink w:anchor="_Toc26432726" w:history="1">
            <w:r w:rsidR="00320E75" w:rsidRPr="00B115C5">
              <w:rPr>
                <w:rStyle w:val="Hipercze"/>
                <w:noProof/>
              </w:rPr>
              <w:t>9.1.3.</w:t>
            </w:r>
            <w:r w:rsidR="00320E75">
              <w:rPr>
                <w:rFonts w:asciiTheme="minorHAnsi" w:eastAsiaTheme="minorEastAsia" w:hAnsiTheme="minorHAnsi" w:cstheme="minorBidi"/>
                <w:noProof/>
              </w:rPr>
              <w:tab/>
            </w:r>
            <w:r w:rsidR="00320E75" w:rsidRPr="00B115C5">
              <w:rPr>
                <w:rStyle w:val="Hipercze"/>
                <w:noProof/>
              </w:rPr>
              <w:t>Instrumenty społeczne</w:t>
            </w:r>
            <w:r w:rsidR="00320E75">
              <w:rPr>
                <w:noProof/>
                <w:webHidden/>
              </w:rPr>
              <w:tab/>
            </w:r>
            <w:r w:rsidR="00320E75">
              <w:rPr>
                <w:noProof/>
                <w:webHidden/>
              </w:rPr>
              <w:fldChar w:fldCharType="begin"/>
            </w:r>
            <w:r w:rsidR="00320E75">
              <w:rPr>
                <w:noProof/>
                <w:webHidden/>
              </w:rPr>
              <w:instrText xml:space="preserve"> PAGEREF _Toc26432726 \h </w:instrText>
            </w:r>
            <w:r w:rsidR="00320E75">
              <w:rPr>
                <w:noProof/>
                <w:webHidden/>
              </w:rPr>
            </w:r>
            <w:r w:rsidR="00320E75">
              <w:rPr>
                <w:noProof/>
                <w:webHidden/>
              </w:rPr>
              <w:fldChar w:fldCharType="separate"/>
            </w:r>
            <w:r w:rsidR="00981BE0">
              <w:rPr>
                <w:noProof/>
                <w:webHidden/>
              </w:rPr>
              <w:t>51</w:t>
            </w:r>
            <w:r w:rsidR="00320E75">
              <w:rPr>
                <w:noProof/>
                <w:webHidden/>
              </w:rPr>
              <w:fldChar w:fldCharType="end"/>
            </w:r>
          </w:hyperlink>
        </w:p>
        <w:p w14:paraId="7681F2E8" w14:textId="5532F0A7" w:rsidR="00320E75" w:rsidRDefault="00894FCB">
          <w:pPr>
            <w:pStyle w:val="Spistreci3"/>
            <w:rPr>
              <w:rFonts w:asciiTheme="minorHAnsi" w:eastAsiaTheme="minorEastAsia" w:hAnsiTheme="minorHAnsi" w:cstheme="minorBidi"/>
              <w:noProof/>
            </w:rPr>
          </w:pPr>
          <w:hyperlink w:anchor="_Toc26432727" w:history="1">
            <w:r w:rsidR="00320E75" w:rsidRPr="00B115C5">
              <w:rPr>
                <w:rStyle w:val="Hipercze"/>
                <w:noProof/>
              </w:rPr>
              <w:t>9.1.4.</w:t>
            </w:r>
            <w:r w:rsidR="00320E75">
              <w:rPr>
                <w:rFonts w:asciiTheme="minorHAnsi" w:eastAsiaTheme="minorEastAsia" w:hAnsiTheme="minorHAnsi" w:cstheme="minorBidi"/>
                <w:noProof/>
              </w:rPr>
              <w:tab/>
            </w:r>
            <w:r w:rsidR="00320E75" w:rsidRPr="00B115C5">
              <w:rPr>
                <w:rStyle w:val="Hipercze"/>
                <w:noProof/>
              </w:rPr>
              <w:t>Instrumenty strukturalne i infrastrukturalne</w:t>
            </w:r>
            <w:r w:rsidR="00320E75">
              <w:rPr>
                <w:noProof/>
                <w:webHidden/>
              </w:rPr>
              <w:tab/>
            </w:r>
            <w:r w:rsidR="00320E75">
              <w:rPr>
                <w:noProof/>
                <w:webHidden/>
              </w:rPr>
              <w:fldChar w:fldCharType="begin"/>
            </w:r>
            <w:r w:rsidR="00320E75">
              <w:rPr>
                <w:noProof/>
                <w:webHidden/>
              </w:rPr>
              <w:instrText xml:space="preserve"> PAGEREF _Toc26432727 \h </w:instrText>
            </w:r>
            <w:r w:rsidR="00320E75">
              <w:rPr>
                <w:noProof/>
                <w:webHidden/>
              </w:rPr>
            </w:r>
            <w:r w:rsidR="00320E75">
              <w:rPr>
                <w:noProof/>
                <w:webHidden/>
              </w:rPr>
              <w:fldChar w:fldCharType="separate"/>
            </w:r>
            <w:r w:rsidR="00981BE0">
              <w:rPr>
                <w:noProof/>
                <w:webHidden/>
              </w:rPr>
              <w:t>51</w:t>
            </w:r>
            <w:r w:rsidR="00320E75">
              <w:rPr>
                <w:noProof/>
                <w:webHidden/>
              </w:rPr>
              <w:fldChar w:fldCharType="end"/>
            </w:r>
          </w:hyperlink>
        </w:p>
        <w:p w14:paraId="7250A8DC" w14:textId="26262A5A" w:rsidR="00320E75" w:rsidRDefault="00894FCB">
          <w:pPr>
            <w:pStyle w:val="Spistreci2"/>
            <w:rPr>
              <w:rFonts w:asciiTheme="minorHAnsi" w:eastAsiaTheme="minorEastAsia" w:hAnsiTheme="minorHAnsi" w:cstheme="minorBidi"/>
              <w:noProof/>
              <w:lang w:eastAsia="pl-PL"/>
            </w:rPr>
          </w:pPr>
          <w:hyperlink w:anchor="_Toc26432728" w:history="1">
            <w:r w:rsidR="00320E75" w:rsidRPr="00B115C5">
              <w:rPr>
                <w:rStyle w:val="Hipercze"/>
                <w:noProof/>
              </w:rPr>
              <w:t>9.2.</w:t>
            </w:r>
            <w:r w:rsidR="00320E75">
              <w:rPr>
                <w:rFonts w:asciiTheme="minorHAnsi" w:eastAsiaTheme="minorEastAsia" w:hAnsiTheme="minorHAnsi" w:cstheme="minorBidi"/>
                <w:noProof/>
                <w:lang w:eastAsia="pl-PL"/>
              </w:rPr>
              <w:tab/>
            </w:r>
            <w:r w:rsidR="00320E75" w:rsidRPr="00B115C5">
              <w:rPr>
                <w:rStyle w:val="Hipercze"/>
                <w:noProof/>
              </w:rPr>
              <w:t>Monitorowanie Programu Ochrony Środowiska</w:t>
            </w:r>
            <w:r w:rsidR="00320E75">
              <w:rPr>
                <w:noProof/>
                <w:webHidden/>
              </w:rPr>
              <w:tab/>
            </w:r>
            <w:r w:rsidR="00320E75">
              <w:rPr>
                <w:noProof/>
                <w:webHidden/>
              </w:rPr>
              <w:fldChar w:fldCharType="begin"/>
            </w:r>
            <w:r w:rsidR="00320E75">
              <w:rPr>
                <w:noProof/>
                <w:webHidden/>
              </w:rPr>
              <w:instrText xml:space="preserve"> PAGEREF _Toc26432728 \h </w:instrText>
            </w:r>
            <w:r w:rsidR="00320E75">
              <w:rPr>
                <w:noProof/>
                <w:webHidden/>
              </w:rPr>
            </w:r>
            <w:r w:rsidR="00320E75">
              <w:rPr>
                <w:noProof/>
                <w:webHidden/>
              </w:rPr>
              <w:fldChar w:fldCharType="separate"/>
            </w:r>
            <w:r w:rsidR="00981BE0">
              <w:rPr>
                <w:noProof/>
                <w:webHidden/>
              </w:rPr>
              <w:t>52</w:t>
            </w:r>
            <w:r w:rsidR="00320E75">
              <w:rPr>
                <w:noProof/>
                <w:webHidden/>
              </w:rPr>
              <w:fldChar w:fldCharType="end"/>
            </w:r>
          </w:hyperlink>
        </w:p>
        <w:p w14:paraId="1B6B066C" w14:textId="4E9B890D" w:rsidR="00320E75" w:rsidRDefault="00894FCB">
          <w:pPr>
            <w:pStyle w:val="Spistreci2"/>
            <w:rPr>
              <w:rFonts w:asciiTheme="minorHAnsi" w:eastAsiaTheme="minorEastAsia" w:hAnsiTheme="minorHAnsi" w:cstheme="minorBidi"/>
              <w:noProof/>
              <w:lang w:eastAsia="pl-PL"/>
            </w:rPr>
          </w:pPr>
          <w:hyperlink w:anchor="_Toc26432729" w:history="1">
            <w:r w:rsidR="00320E75" w:rsidRPr="00B115C5">
              <w:rPr>
                <w:rStyle w:val="Hipercze"/>
                <w:noProof/>
              </w:rPr>
              <w:t>9.3.</w:t>
            </w:r>
            <w:r w:rsidR="00320E75">
              <w:rPr>
                <w:rFonts w:asciiTheme="minorHAnsi" w:eastAsiaTheme="minorEastAsia" w:hAnsiTheme="minorHAnsi" w:cstheme="minorBidi"/>
                <w:noProof/>
                <w:lang w:eastAsia="pl-PL"/>
              </w:rPr>
              <w:tab/>
            </w:r>
            <w:r w:rsidR="00320E75" w:rsidRPr="00B115C5">
              <w:rPr>
                <w:rStyle w:val="Hipercze"/>
                <w:noProof/>
              </w:rPr>
              <w:t>Sprawozdawczość</w:t>
            </w:r>
            <w:r w:rsidR="00320E75">
              <w:rPr>
                <w:noProof/>
                <w:webHidden/>
              </w:rPr>
              <w:tab/>
            </w:r>
            <w:r w:rsidR="00320E75">
              <w:rPr>
                <w:noProof/>
                <w:webHidden/>
              </w:rPr>
              <w:fldChar w:fldCharType="begin"/>
            </w:r>
            <w:r w:rsidR="00320E75">
              <w:rPr>
                <w:noProof/>
                <w:webHidden/>
              </w:rPr>
              <w:instrText xml:space="preserve"> PAGEREF _Toc26432729 \h </w:instrText>
            </w:r>
            <w:r w:rsidR="00320E75">
              <w:rPr>
                <w:noProof/>
                <w:webHidden/>
              </w:rPr>
            </w:r>
            <w:r w:rsidR="00320E75">
              <w:rPr>
                <w:noProof/>
                <w:webHidden/>
              </w:rPr>
              <w:fldChar w:fldCharType="separate"/>
            </w:r>
            <w:r w:rsidR="00981BE0">
              <w:rPr>
                <w:noProof/>
                <w:webHidden/>
              </w:rPr>
              <w:t>55</w:t>
            </w:r>
            <w:r w:rsidR="00320E75">
              <w:rPr>
                <w:noProof/>
                <w:webHidden/>
              </w:rPr>
              <w:fldChar w:fldCharType="end"/>
            </w:r>
          </w:hyperlink>
        </w:p>
        <w:p w14:paraId="73E21281" w14:textId="66168716" w:rsidR="00320E75" w:rsidRDefault="00894FCB">
          <w:pPr>
            <w:pStyle w:val="Spistreci2"/>
            <w:rPr>
              <w:rFonts w:asciiTheme="minorHAnsi" w:eastAsiaTheme="minorEastAsia" w:hAnsiTheme="minorHAnsi" w:cstheme="minorBidi"/>
              <w:noProof/>
              <w:lang w:eastAsia="pl-PL"/>
            </w:rPr>
          </w:pPr>
          <w:hyperlink w:anchor="_Toc26432730" w:history="1">
            <w:r w:rsidR="00320E75" w:rsidRPr="00B115C5">
              <w:rPr>
                <w:rStyle w:val="Hipercze"/>
                <w:noProof/>
              </w:rPr>
              <w:t>9.4.</w:t>
            </w:r>
            <w:r w:rsidR="00320E75">
              <w:rPr>
                <w:rFonts w:asciiTheme="minorHAnsi" w:eastAsiaTheme="minorEastAsia" w:hAnsiTheme="minorHAnsi" w:cstheme="minorBidi"/>
                <w:noProof/>
                <w:lang w:eastAsia="pl-PL"/>
              </w:rPr>
              <w:tab/>
            </w:r>
            <w:r w:rsidR="00320E75" w:rsidRPr="00B115C5">
              <w:rPr>
                <w:rStyle w:val="Hipercze"/>
                <w:noProof/>
              </w:rPr>
              <w:t>System instytucji zaangażowanych w realizację programu ochrony środowiska</w:t>
            </w:r>
            <w:r w:rsidR="00320E75">
              <w:rPr>
                <w:noProof/>
                <w:webHidden/>
              </w:rPr>
              <w:tab/>
            </w:r>
            <w:r w:rsidR="00320E75">
              <w:rPr>
                <w:noProof/>
                <w:webHidden/>
              </w:rPr>
              <w:fldChar w:fldCharType="begin"/>
            </w:r>
            <w:r w:rsidR="00320E75">
              <w:rPr>
                <w:noProof/>
                <w:webHidden/>
              </w:rPr>
              <w:instrText xml:space="preserve"> PAGEREF _Toc26432730 \h </w:instrText>
            </w:r>
            <w:r w:rsidR="00320E75">
              <w:rPr>
                <w:noProof/>
                <w:webHidden/>
              </w:rPr>
            </w:r>
            <w:r w:rsidR="00320E75">
              <w:rPr>
                <w:noProof/>
                <w:webHidden/>
              </w:rPr>
              <w:fldChar w:fldCharType="separate"/>
            </w:r>
            <w:r w:rsidR="00981BE0">
              <w:rPr>
                <w:noProof/>
                <w:webHidden/>
              </w:rPr>
              <w:t>55</w:t>
            </w:r>
            <w:r w:rsidR="00320E75">
              <w:rPr>
                <w:noProof/>
                <w:webHidden/>
              </w:rPr>
              <w:fldChar w:fldCharType="end"/>
            </w:r>
          </w:hyperlink>
        </w:p>
        <w:p w14:paraId="42ECE4AF" w14:textId="587E6611" w:rsidR="00320E75" w:rsidRDefault="00894FCB">
          <w:pPr>
            <w:pStyle w:val="Spistreci2"/>
            <w:rPr>
              <w:rFonts w:asciiTheme="minorHAnsi" w:eastAsiaTheme="minorEastAsia" w:hAnsiTheme="minorHAnsi" w:cstheme="minorBidi"/>
              <w:noProof/>
              <w:lang w:eastAsia="pl-PL"/>
            </w:rPr>
          </w:pPr>
          <w:hyperlink w:anchor="_Toc26432731" w:history="1">
            <w:r w:rsidR="00320E75" w:rsidRPr="00B115C5">
              <w:rPr>
                <w:rStyle w:val="Hipercze"/>
                <w:noProof/>
              </w:rPr>
              <w:t>9.5.</w:t>
            </w:r>
            <w:r w:rsidR="00320E75">
              <w:rPr>
                <w:rFonts w:asciiTheme="minorHAnsi" w:eastAsiaTheme="minorEastAsia" w:hAnsiTheme="minorHAnsi" w:cstheme="minorBidi"/>
                <w:noProof/>
                <w:lang w:eastAsia="pl-PL"/>
              </w:rPr>
              <w:tab/>
            </w:r>
            <w:r w:rsidR="00320E75" w:rsidRPr="00B115C5">
              <w:rPr>
                <w:rStyle w:val="Hipercze"/>
                <w:noProof/>
              </w:rPr>
              <w:t>Wykaz interesariuszy</w:t>
            </w:r>
            <w:r w:rsidR="00320E75">
              <w:rPr>
                <w:noProof/>
                <w:webHidden/>
              </w:rPr>
              <w:tab/>
            </w:r>
            <w:r w:rsidR="00320E75">
              <w:rPr>
                <w:noProof/>
                <w:webHidden/>
              </w:rPr>
              <w:fldChar w:fldCharType="begin"/>
            </w:r>
            <w:r w:rsidR="00320E75">
              <w:rPr>
                <w:noProof/>
                <w:webHidden/>
              </w:rPr>
              <w:instrText xml:space="preserve"> PAGEREF _Toc26432731 \h </w:instrText>
            </w:r>
            <w:r w:rsidR="00320E75">
              <w:rPr>
                <w:noProof/>
                <w:webHidden/>
              </w:rPr>
            </w:r>
            <w:r w:rsidR="00320E75">
              <w:rPr>
                <w:noProof/>
                <w:webHidden/>
              </w:rPr>
              <w:fldChar w:fldCharType="separate"/>
            </w:r>
            <w:r w:rsidR="00981BE0">
              <w:rPr>
                <w:noProof/>
                <w:webHidden/>
              </w:rPr>
              <w:t>55</w:t>
            </w:r>
            <w:r w:rsidR="00320E75">
              <w:rPr>
                <w:noProof/>
                <w:webHidden/>
              </w:rPr>
              <w:fldChar w:fldCharType="end"/>
            </w:r>
          </w:hyperlink>
        </w:p>
        <w:p w14:paraId="150DF74D" w14:textId="206982B6" w:rsidR="00320E75" w:rsidRDefault="00894FCB">
          <w:pPr>
            <w:pStyle w:val="Spistreci1"/>
            <w:rPr>
              <w:rFonts w:asciiTheme="minorHAnsi" w:eastAsiaTheme="minorEastAsia" w:hAnsiTheme="minorHAnsi" w:cstheme="minorBidi"/>
              <w:b w:val="0"/>
              <w:lang w:eastAsia="pl-PL"/>
            </w:rPr>
          </w:pPr>
          <w:hyperlink w:anchor="_Toc26432732" w:history="1">
            <w:r w:rsidR="00320E75" w:rsidRPr="00B115C5">
              <w:rPr>
                <w:rStyle w:val="Hipercze"/>
              </w:rPr>
              <w:t>10.</w:t>
            </w:r>
            <w:r w:rsidR="00320E75">
              <w:rPr>
                <w:rFonts w:asciiTheme="minorHAnsi" w:eastAsiaTheme="minorEastAsia" w:hAnsiTheme="minorHAnsi" w:cstheme="minorBidi"/>
                <w:b w:val="0"/>
                <w:lang w:eastAsia="pl-PL"/>
              </w:rPr>
              <w:tab/>
            </w:r>
            <w:r w:rsidR="00320E75" w:rsidRPr="00B115C5">
              <w:rPr>
                <w:rStyle w:val="Hipercze"/>
              </w:rPr>
              <w:t>Spis tabel</w:t>
            </w:r>
            <w:r w:rsidR="00320E75">
              <w:rPr>
                <w:webHidden/>
              </w:rPr>
              <w:tab/>
            </w:r>
            <w:r w:rsidR="00320E75">
              <w:rPr>
                <w:webHidden/>
              </w:rPr>
              <w:fldChar w:fldCharType="begin"/>
            </w:r>
            <w:r w:rsidR="00320E75">
              <w:rPr>
                <w:webHidden/>
              </w:rPr>
              <w:instrText xml:space="preserve"> PAGEREF _Toc26432732 \h </w:instrText>
            </w:r>
            <w:r w:rsidR="00320E75">
              <w:rPr>
                <w:webHidden/>
              </w:rPr>
            </w:r>
            <w:r w:rsidR="00320E75">
              <w:rPr>
                <w:webHidden/>
              </w:rPr>
              <w:fldChar w:fldCharType="separate"/>
            </w:r>
            <w:r w:rsidR="00981BE0">
              <w:rPr>
                <w:webHidden/>
              </w:rPr>
              <w:t>56</w:t>
            </w:r>
            <w:r w:rsidR="00320E75">
              <w:rPr>
                <w:webHidden/>
              </w:rPr>
              <w:fldChar w:fldCharType="end"/>
            </w:r>
          </w:hyperlink>
        </w:p>
        <w:p w14:paraId="53D503C3" w14:textId="4152B325" w:rsidR="00320E75" w:rsidRDefault="00894FCB">
          <w:pPr>
            <w:pStyle w:val="Spistreci1"/>
            <w:rPr>
              <w:rFonts w:asciiTheme="minorHAnsi" w:eastAsiaTheme="minorEastAsia" w:hAnsiTheme="minorHAnsi" w:cstheme="minorBidi"/>
              <w:b w:val="0"/>
              <w:lang w:eastAsia="pl-PL"/>
            </w:rPr>
          </w:pPr>
          <w:hyperlink w:anchor="_Toc26432733" w:history="1">
            <w:r w:rsidR="00320E75" w:rsidRPr="00B115C5">
              <w:rPr>
                <w:rStyle w:val="Hipercze"/>
              </w:rPr>
              <w:t>11.</w:t>
            </w:r>
            <w:r w:rsidR="00320E75">
              <w:rPr>
                <w:rFonts w:asciiTheme="minorHAnsi" w:eastAsiaTheme="minorEastAsia" w:hAnsiTheme="minorHAnsi" w:cstheme="minorBidi"/>
                <w:b w:val="0"/>
                <w:lang w:eastAsia="pl-PL"/>
              </w:rPr>
              <w:tab/>
            </w:r>
            <w:r w:rsidR="00320E75" w:rsidRPr="00B115C5">
              <w:rPr>
                <w:rStyle w:val="Hipercze"/>
              </w:rPr>
              <w:t>Spis ilustracji</w:t>
            </w:r>
            <w:r w:rsidR="00320E75">
              <w:rPr>
                <w:webHidden/>
              </w:rPr>
              <w:tab/>
            </w:r>
            <w:r w:rsidR="00320E75">
              <w:rPr>
                <w:webHidden/>
              </w:rPr>
              <w:fldChar w:fldCharType="begin"/>
            </w:r>
            <w:r w:rsidR="00320E75">
              <w:rPr>
                <w:webHidden/>
              </w:rPr>
              <w:instrText xml:space="preserve"> PAGEREF _Toc26432733 \h </w:instrText>
            </w:r>
            <w:r w:rsidR="00320E75">
              <w:rPr>
                <w:webHidden/>
              </w:rPr>
            </w:r>
            <w:r w:rsidR="00320E75">
              <w:rPr>
                <w:webHidden/>
              </w:rPr>
              <w:fldChar w:fldCharType="separate"/>
            </w:r>
            <w:r w:rsidR="00981BE0">
              <w:rPr>
                <w:webHidden/>
              </w:rPr>
              <w:t>57</w:t>
            </w:r>
            <w:r w:rsidR="00320E75">
              <w:rPr>
                <w:webHidden/>
              </w:rPr>
              <w:fldChar w:fldCharType="end"/>
            </w:r>
          </w:hyperlink>
        </w:p>
        <w:p w14:paraId="2DFE31EC" w14:textId="0FD163BB" w:rsidR="00320E75" w:rsidRDefault="00894FCB">
          <w:pPr>
            <w:pStyle w:val="Spistreci1"/>
            <w:rPr>
              <w:rFonts w:asciiTheme="minorHAnsi" w:eastAsiaTheme="minorEastAsia" w:hAnsiTheme="minorHAnsi" w:cstheme="minorBidi"/>
              <w:b w:val="0"/>
              <w:lang w:eastAsia="pl-PL"/>
            </w:rPr>
          </w:pPr>
          <w:hyperlink w:anchor="_Toc26432734" w:history="1">
            <w:r w:rsidR="00320E75" w:rsidRPr="00B115C5">
              <w:rPr>
                <w:rStyle w:val="Hipercze"/>
              </w:rPr>
              <w:t>12.</w:t>
            </w:r>
            <w:r w:rsidR="00320E75">
              <w:rPr>
                <w:rFonts w:asciiTheme="minorHAnsi" w:eastAsiaTheme="minorEastAsia" w:hAnsiTheme="minorHAnsi" w:cstheme="minorBidi"/>
                <w:b w:val="0"/>
                <w:lang w:eastAsia="pl-PL"/>
              </w:rPr>
              <w:tab/>
            </w:r>
            <w:r w:rsidR="00320E75" w:rsidRPr="00B115C5">
              <w:rPr>
                <w:rStyle w:val="Hipercze"/>
              </w:rPr>
              <w:t>Wykorzystywane akty prawne</w:t>
            </w:r>
            <w:r w:rsidR="00320E75">
              <w:rPr>
                <w:webHidden/>
              </w:rPr>
              <w:tab/>
            </w:r>
            <w:r w:rsidR="00320E75">
              <w:rPr>
                <w:webHidden/>
              </w:rPr>
              <w:fldChar w:fldCharType="begin"/>
            </w:r>
            <w:r w:rsidR="00320E75">
              <w:rPr>
                <w:webHidden/>
              </w:rPr>
              <w:instrText xml:space="preserve"> PAGEREF _Toc26432734 \h </w:instrText>
            </w:r>
            <w:r w:rsidR="00320E75">
              <w:rPr>
                <w:webHidden/>
              </w:rPr>
            </w:r>
            <w:r w:rsidR="00320E75">
              <w:rPr>
                <w:webHidden/>
              </w:rPr>
              <w:fldChar w:fldCharType="separate"/>
            </w:r>
            <w:r w:rsidR="00981BE0">
              <w:rPr>
                <w:webHidden/>
              </w:rPr>
              <w:t>58</w:t>
            </w:r>
            <w:r w:rsidR="00320E75">
              <w:rPr>
                <w:webHidden/>
              </w:rPr>
              <w:fldChar w:fldCharType="end"/>
            </w:r>
          </w:hyperlink>
        </w:p>
        <w:p w14:paraId="0BCDFBA9" w14:textId="621DC65A" w:rsidR="00320E75" w:rsidRDefault="00894FCB">
          <w:pPr>
            <w:pStyle w:val="Spistreci1"/>
            <w:rPr>
              <w:rFonts w:asciiTheme="minorHAnsi" w:eastAsiaTheme="minorEastAsia" w:hAnsiTheme="minorHAnsi" w:cstheme="minorBidi"/>
              <w:b w:val="0"/>
              <w:lang w:eastAsia="pl-PL"/>
            </w:rPr>
          </w:pPr>
          <w:hyperlink w:anchor="_Toc26432735" w:history="1">
            <w:r w:rsidR="00320E75" w:rsidRPr="00B115C5">
              <w:rPr>
                <w:rStyle w:val="Hipercze"/>
              </w:rPr>
              <w:t>13.</w:t>
            </w:r>
            <w:r w:rsidR="00320E75">
              <w:rPr>
                <w:rFonts w:asciiTheme="minorHAnsi" w:eastAsiaTheme="minorEastAsia" w:hAnsiTheme="minorHAnsi" w:cstheme="minorBidi"/>
                <w:b w:val="0"/>
                <w:lang w:eastAsia="pl-PL"/>
              </w:rPr>
              <w:tab/>
            </w:r>
            <w:r w:rsidR="00320E75" w:rsidRPr="00B115C5">
              <w:rPr>
                <w:rStyle w:val="Hipercze"/>
              </w:rPr>
              <w:t>Bibliografia</w:t>
            </w:r>
            <w:r w:rsidR="00320E75">
              <w:rPr>
                <w:webHidden/>
              </w:rPr>
              <w:tab/>
            </w:r>
            <w:r w:rsidR="00320E75">
              <w:rPr>
                <w:webHidden/>
              </w:rPr>
              <w:fldChar w:fldCharType="begin"/>
            </w:r>
            <w:r w:rsidR="00320E75">
              <w:rPr>
                <w:webHidden/>
              </w:rPr>
              <w:instrText xml:space="preserve"> PAGEREF _Toc26432735 \h </w:instrText>
            </w:r>
            <w:r w:rsidR="00320E75">
              <w:rPr>
                <w:webHidden/>
              </w:rPr>
            </w:r>
            <w:r w:rsidR="00320E75">
              <w:rPr>
                <w:webHidden/>
              </w:rPr>
              <w:fldChar w:fldCharType="separate"/>
            </w:r>
            <w:r w:rsidR="00981BE0">
              <w:rPr>
                <w:webHidden/>
              </w:rPr>
              <w:t>58</w:t>
            </w:r>
            <w:r w:rsidR="00320E75">
              <w:rPr>
                <w:webHidden/>
              </w:rPr>
              <w:fldChar w:fldCharType="end"/>
            </w:r>
          </w:hyperlink>
        </w:p>
        <w:p w14:paraId="4EA1FE5F" w14:textId="783C3C76" w:rsidR="00B214BD" w:rsidRDefault="00B214BD" w:rsidP="00234CF0">
          <w:pPr>
            <w:tabs>
              <w:tab w:val="left" w:pos="567"/>
            </w:tabs>
            <w:spacing w:line="240" w:lineRule="auto"/>
            <w:ind w:right="-284"/>
          </w:pPr>
          <w:r w:rsidRPr="00B214BD">
            <w:rPr>
              <w:b/>
              <w:bCs/>
            </w:rPr>
            <w:fldChar w:fldCharType="end"/>
          </w:r>
        </w:p>
      </w:sdtContent>
    </w:sdt>
    <w:p w14:paraId="3815230E" w14:textId="5D8A9C65" w:rsidR="00CC1CF8" w:rsidRDefault="00CC1CF8" w:rsidP="00077711">
      <w:pPr>
        <w:spacing w:after="0" w:line="240" w:lineRule="auto"/>
        <w:ind w:firstLine="567"/>
        <w:jc w:val="both"/>
        <w:rPr>
          <w:rFonts w:eastAsia="Calibri" w:cs="Times New Roman"/>
        </w:rPr>
      </w:pPr>
    </w:p>
    <w:p w14:paraId="12F7AEFE" w14:textId="77777777" w:rsidR="00641588" w:rsidRDefault="00641588" w:rsidP="00077711">
      <w:pPr>
        <w:spacing w:after="0" w:line="240" w:lineRule="auto"/>
        <w:ind w:firstLine="567"/>
        <w:jc w:val="both"/>
        <w:rPr>
          <w:rFonts w:eastAsia="Calibri" w:cs="Times New Roman"/>
        </w:rPr>
      </w:pPr>
    </w:p>
    <w:p w14:paraId="5F9E2B53" w14:textId="126E732B" w:rsidR="00C31393" w:rsidRPr="00C31393" w:rsidRDefault="00234CF0" w:rsidP="00234CF0">
      <w:pPr>
        <w:rPr>
          <w:rFonts w:eastAsia="Calibri" w:cs="Times New Roman"/>
        </w:rPr>
      </w:pPr>
      <w:r>
        <w:rPr>
          <w:rFonts w:eastAsia="Calibri" w:cs="Times New Roman"/>
        </w:rPr>
        <w:br w:type="page"/>
      </w:r>
    </w:p>
    <w:p w14:paraId="186B93FB" w14:textId="77777777" w:rsidR="00C31393" w:rsidRPr="00C31393" w:rsidRDefault="00C31393" w:rsidP="00077711">
      <w:pPr>
        <w:tabs>
          <w:tab w:val="left" w:pos="1539"/>
        </w:tabs>
        <w:spacing w:after="0" w:line="240" w:lineRule="auto"/>
        <w:ind w:firstLine="567"/>
        <w:jc w:val="both"/>
        <w:rPr>
          <w:rFonts w:eastAsia="Calibri" w:cs="Times New Roman"/>
          <w:b/>
          <w:sz w:val="24"/>
          <w:szCs w:val="24"/>
        </w:rPr>
      </w:pPr>
      <w:bookmarkStart w:id="13" w:name="_Toc454225848"/>
      <w:bookmarkStart w:id="14" w:name="_Toc531764921"/>
      <w:r w:rsidRPr="00C31393">
        <w:rPr>
          <w:rFonts w:eastAsia="Calibri" w:cs="Times New Roman"/>
          <w:b/>
          <w:sz w:val="24"/>
          <w:szCs w:val="24"/>
        </w:rPr>
        <w:lastRenderedPageBreak/>
        <w:t>Wykaz skrótów</w:t>
      </w:r>
      <w:bookmarkEnd w:id="13"/>
      <w:bookmarkEnd w:id="14"/>
    </w:p>
    <w:p w14:paraId="7218B722" w14:textId="77777777" w:rsidR="00C31393" w:rsidRPr="00C31393" w:rsidRDefault="00C31393" w:rsidP="00077711">
      <w:pPr>
        <w:tabs>
          <w:tab w:val="left" w:pos="1539"/>
        </w:tabs>
        <w:spacing w:after="0" w:line="240" w:lineRule="auto"/>
        <w:ind w:firstLine="567"/>
        <w:jc w:val="both"/>
        <w:rPr>
          <w:rFonts w:eastAsia="Calibri" w:cs="Times New Roman"/>
          <w:b/>
          <w:sz w:val="24"/>
          <w:szCs w:val="24"/>
        </w:rPr>
      </w:pPr>
    </w:p>
    <w:tbl>
      <w:tblPr>
        <w:tblW w:w="9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7601"/>
      </w:tblGrid>
      <w:tr w:rsidR="00C31393" w:rsidRPr="00C31393" w14:paraId="155C885B" w14:textId="77777777" w:rsidTr="00805622">
        <w:trPr>
          <w:jc w:val="center"/>
        </w:trPr>
        <w:tc>
          <w:tcPr>
            <w:tcW w:w="1984" w:type="dxa"/>
            <w:shd w:val="clear" w:color="auto" w:fill="BDD6EE"/>
          </w:tcPr>
          <w:p w14:paraId="393680F9" w14:textId="77777777" w:rsidR="00C31393" w:rsidRPr="00C31393" w:rsidRDefault="00C31393" w:rsidP="00077711">
            <w:pPr>
              <w:spacing w:after="0" w:line="276" w:lineRule="auto"/>
              <w:ind w:firstLine="567"/>
              <w:jc w:val="both"/>
              <w:rPr>
                <w:rFonts w:eastAsia="Calibri" w:cs="Times New Roman"/>
                <w:b/>
                <w:sz w:val="20"/>
              </w:rPr>
            </w:pPr>
            <w:r w:rsidRPr="00C31393">
              <w:rPr>
                <w:rFonts w:eastAsia="Calibri" w:cs="Times New Roman"/>
                <w:b/>
                <w:sz w:val="20"/>
              </w:rPr>
              <w:t>SKRÓT</w:t>
            </w:r>
          </w:p>
        </w:tc>
        <w:tc>
          <w:tcPr>
            <w:tcW w:w="7601" w:type="dxa"/>
            <w:shd w:val="clear" w:color="auto" w:fill="BDD6EE"/>
          </w:tcPr>
          <w:p w14:paraId="7AFEA067" w14:textId="77777777" w:rsidR="00C31393" w:rsidRPr="00C31393" w:rsidRDefault="00C31393" w:rsidP="00077711">
            <w:pPr>
              <w:spacing w:after="0" w:line="276" w:lineRule="auto"/>
              <w:ind w:firstLine="567"/>
              <w:jc w:val="both"/>
              <w:rPr>
                <w:rFonts w:eastAsia="Calibri" w:cs="Times New Roman"/>
                <w:b/>
                <w:sz w:val="20"/>
              </w:rPr>
            </w:pPr>
            <w:r w:rsidRPr="00C31393">
              <w:rPr>
                <w:rFonts w:eastAsia="Calibri" w:cs="Times New Roman"/>
                <w:b/>
                <w:sz w:val="20"/>
              </w:rPr>
              <w:t>OBJAŚNIENIE</w:t>
            </w:r>
          </w:p>
        </w:tc>
      </w:tr>
      <w:tr w:rsidR="00C31393" w:rsidRPr="00C31393" w14:paraId="01DFB1D3" w14:textId="77777777" w:rsidTr="00805622">
        <w:trPr>
          <w:trHeight w:val="300"/>
          <w:jc w:val="center"/>
        </w:trPr>
        <w:tc>
          <w:tcPr>
            <w:tcW w:w="1984" w:type="dxa"/>
            <w:shd w:val="clear" w:color="auto" w:fill="auto"/>
            <w:noWrap/>
            <w:hideMark/>
          </w:tcPr>
          <w:p w14:paraId="19E7C521" w14:textId="77777777" w:rsidR="00C31393" w:rsidRPr="00C31393" w:rsidRDefault="00C31393" w:rsidP="00077711">
            <w:pPr>
              <w:spacing w:after="0" w:line="240" w:lineRule="auto"/>
              <w:ind w:firstLine="567"/>
              <w:jc w:val="both"/>
              <w:rPr>
                <w:rFonts w:eastAsia="Calibri" w:cs="Arial"/>
                <w:sz w:val="20"/>
                <w:szCs w:val="20"/>
              </w:rPr>
            </w:pPr>
            <w:proofErr w:type="spellStart"/>
            <w:r w:rsidRPr="00C31393">
              <w:rPr>
                <w:rFonts w:eastAsia="Calibri" w:cs="Arial"/>
                <w:sz w:val="20"/>
                <w:szCs w:val="20"/>
              </w:rPr>
              <w:t>aPWŚK</w:t>
            </w:r>
            <w:proofErr w:type="spellEnd"/>
          </w:p>
        </w:tc>
        <w:tc>
          <w:tcPr>
            <w:tcW w:w="7601" w:type="dxa"/>
            <w:shd w:val="clear" w:color="auto" w:fill="auto"/>
            <w:noWrap/>
            <w:hideMark/>
          </w:tcPr>
          <w:p w14:paraId="6B82540F"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Aktualizacja Programu wodno-środowiskowego kraju</w:t>
            </w:r>
          </w:p>
        </w:tc>
      </w:tr>
      <w:tr w:rsidR="00C31393" w:rsidRPr="00C31393" w14:paraId="245F7693" w14:textId="77777777" w:rsidTr="00805622">
        <w:trPr>
          <w:trHeight w:val="300"/>
          <w:jc w:val="center"/>
        </w:trPr>
        <w:tc>
          <w:tcPr>
            <w:tcW w:w="1984" w:type="dxa"/>
            <w:shd w:val="clear" w:color="auto" w:fill="auto"/>
            <w:noWrap/>
            <w:hideMark/>
          </w:tcPr>
          <w:p w14:paraId="7DB58E31"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ARiMR</w:t>
            </w:r>
          </w:p>
        </w:tc>
        <w:tc>
          <w:tcPr>
            <w:tcW w:w="7601" w:type="dxa"/>
            <w:shd w:val="clear" w:color="auto" w:fill="auto"/>
            <w:noWrap/>
            <w:hideMark/>
          </w:tcPr>
          <w:p w14:paraId="391CE3E4"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Agencja Restrukturyzacji i Modernizacji Rolnictwa</w:t>
            </w:r>
          </w:p>
        </w:tc>
      </w:tr>
      <w:tr w:rsidR="00C31393" w:rsidRPr="00C31393" w14:paraId="3653F03A" w14:textId="77777777" w:rsidTr="00805622">
        <w:trPr>
          <w:trHeight w:val="300"/>
          <w:jc w:val="center"/>
        </w:trPr>
        <w:tc>
          <w:tcPr>
            <w:tcW w:w="1984" w:type="dxa"/>
            <w:shd w:val="clear" w:color="auto" w:fill="auto"/>
            <w:noWrap/>
            <w:hideMark/>
          </w:tcPr>
          <w:p w14:paraId="7D54A995" w14:textId="52C3163F" w:rsidR="00C31393" w:rsidRPr="008D505A" w:rsidRDefault="008D505A" w:rsidP="00077711">
            <w:pPr>
              <w:spacing w:after="0" w:line="240" w:lineRule="auto"/>
              <w:ind w:firstLine="567"/>
              <w:jc w:val="both"/>
              <w:rPr>
                <w:rFonts w:eastAsia="Calibri" w:cs="Arial"/>
                <w:sz w:val="20"/>
                <w:szCs w:val="20"/>
              </w:rPr>
            </w:pPr>
            <w:r w:rsidRPr="008D505A">
              <w:rPr>
                <w:rFonts w:eastAsia="Calibri" w:cs="Arial"/>
                <w:sz w:val="20"/>
                <w:szCs w:val="20"/>
              </w:rPr>
              <w:t>KOWR</w:t>
            </w:r>
          </w:p>
        </w:tc>
        <w:tc>
          <w:tcPr>
            <w:tcW w:w="7601" w:type="dxa"/>
            <w:shd w:val="clear" w:color="auto" w:fill="auto"/>
            <w:noWrap/>
            <w:hideMark/>
          </w:tcPr>
          <w:p w14:paraId="33FAC492" w14:textId="2BABE61D" w:rsidR="00C31393" w:rsidRPr="008D505A" w:rsidRDefault="008D505A" w:rsidP="00077711">
            <w:pPr>
              <w:spacing w:after="0" w:line="240" w:lineRule="auto"/>
              <w:ind w:firstLine="292"/>
              <w:jc w:val="both"/>
              <w:rPr>
                <w:rFonts w:eastAsia="Calibri" w:cs="Arial"/>
                <w:b/>
                <w:bCs/>
                <w:color w:val="FF0000"/>
                <w:sz w:val="20"/>
                <w:szCs w:val="20"/>
              </w:rPr>
            </w:pPr>
            <w:r w:rsidRPr="008D505A">
              <w:rPr>
                <w:rFonts w:eastAsia="Calibri" w:cs="Arial"/>
                <w:sz w:val="20"/>
                <w:szCs w:val="20"/>
              </w:rPr>
              <w:t>Krajowy Ośrodek Wsparcia Rolnictwa</w:t>
            </w:r>
          </w:p>
        </w:tc>
      </w:tr>
      <w:tr w:rsidR="00C31393" w:rsidRPr="00C31393" w14:paraId="234151A6" w14:textId="77777777" w:rsidTr="00805622">
        <w:trPr>
          <w:trHeight w:val="300"/>
          <w:jc w:val="center"/>
        </w:trPr>
        <w:tc>
          <w:tcPr>
            <w:tcW w:w="1984" w:type="dxa"/>
            <w:shd w:val="clear" w:color="auto" w:fill="auto"/>
            <w:noWrap/>
            <w:hideMark/>
          </w:tcPr>
          <w:p w14:paraId="4D33BD15"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BDL</w:t>
            </w:r>
          </w:p>
        </w:tc>
        <w:tc>
          <w:tcPr>
            <w:tcW w:w="7601" w:type="dxa"/>
            <w:shd w:val="clear" w:color="auto" w:fill="auto"/>
            <w:noWrap/>
            <w:hideMark/>
          </w:tcPr>
          <w:p w14:paraId="54E9AA91"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Bank Danych Lokalnych</w:t>
            </w:r>
          </w:p>
        </w:tc>
      </w:tr>
      <w:tr w:rsidR="00C31393" w:rsidRPr="00C31393" w14:paraId="3A76AF00" w14:textId="77777777" w:rsidTr="00805622">
        <w:trPr>
          <w:trHeight w:val="300"/>
          <w:jc w:val="center"/>
        </w:trPr>
        <w:tc>
          <w:tcPr>
            <w:tcW w:w="1984" w:type="dxa"/>
            <w:shd w:val="clear" w:color="auto" w:fill="auto"/>
            <w:noWrap/>
            <w:hideMark/>
          </w:tcPr>
          <w:p w14:paraId="1BE60009" w14:textId="77777777" w:rsidR="00C31393" w:rsidRPr="00C31393" w:rsidRDefault="00C31393" w:rsidP="00077711">
            <w:pPr>
              <w:spacing w:after="0" w:line="240" w:lineRule="auto"/>
              <w:ind w:firstLine="567"/>
              <w:jc w:val="both"/>
              <w:rPr>
                <w:rFonts w:eastAsia="Calibri" w:cs="Arial"/>
                <w:sz w:val="20"/>
                <w:szCs w:val="20"/>
              </w:rPr>
            </w:pPr>
            <w:proofErr w:type="spellStart"/>
            <w:r w:rsidRPr="00C31393">
              <w:rPr>
                <w:rFonts w:eastAsia="Calibri" w:cs="Arial"/>
                <w:sz w:val="20"/>
                <w:szCs w:val="20"/>
              </w:rPr>
              <w:t>BEiŚ</w:t>
            </w:r>
            <w:proofErr w:type="spellEnd"/>
          </w:p>
        </w:tc>
        <w:tc>
          <w:tcPr>
            <w:tcW w:w="7601" w:type="dxa"/>
            <w:shd w:val="clear" w:color="auto" w:fill="auto"/>
            <w:noWrap/>
            <w:hideMark/>
          </w:tcPr>
          <w:p w14:paraId="619C0B9F"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Strategia "Bezpieczeństwo energetyczne i środowisko"</w:t>
            </w:r>
          </w:p>
        </w:tc>
      </w:tr>
      <w:tr w:rsidR="00C31393" w:rsidRPr="00C31393" w14:paraId="15CEF12D" w14:textId="77777777" w:rsidTr="00805622">
        <w:trPr>
          <w:trHeight w:val="300"/>
          <w:jc w:val="center"/>
        </w:trPr>
        <w:tc>
          <w:tcPr>
            <w:tcW w:w="1984" w:type="dxa"/>
            <w:shd w:val="clear" w:color="auto" w:fill="auto"/>
            <w:noWrap/>
            <w:hideMark/>
          </w:tcPr>
          <w:p w14:paraId="76245D7A"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BOŚ</w:t>
            </w:r>
          </w:p>
        </w:tc>
        <w:tc>
          <w:tcPr>
            <w:tcW w:w="7601" w:type="dxa"/>
            <w:shd w:val="clear" w:color="auto" w:fill="auto"/>
            <w:noWrap/>
            <w:hideMark/>
          </w:tcPr>
          <w:p w14:paraId="6C230049"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Bank Ochrony Środowiska</w:t>
            </w:r>
          </w:p>
        </w:tc>
      </w:tr>
      <w:tr w:rsidR="00C31393" w:rsidRPr="00C31393" w14:paraId="05D3C253" w14:textId="77777777" w:rsidTr="00805622">
        <w:trPr>
          <w:trHeight w:val="300"/>
          <w:jc w:val="center"/>
        </w:trPr>
        <w:tc>
          <w:tcPr>
            <w:tcW w:w="1984" w:type="dxa"/>
            <w:shd w:val="clear" w:color="auto" w:fill="auto"/>
            <w:hideMark/>
          </w:tcPr>
          <w:p w14:paraId="3F06FA2E"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EFR</w:t>
            </w:r>
          </w:p>
        </w:tc>
        <w:tc>
          <w:tcPr>
            <w:tcW w:w="7601" w:type="dxa"/>
            <w:shd w:val="clear" w:color="auto" w:fill="auto"/>
            <w:hideMark/>
          </w:tcPr>
          <w:p w14:paraId="09B87E59"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Europejski Fundusz Rolny</w:t>
            </w:r>
          </w:p>
        </w:tc>
      </w:tr>
      <w:tr w:rsidR="00C31393" w:rsidRPr="00C31393" w14:paraId="179E9E26" w14:textId="77777777" w:rsidTr="00805622">
        <w:trPr>
          <w:trHeight w:val="300"/>
          <w:jc w:val="center"/>
        </w:trPr>
        <w:tc>
          <w:tcPr>
            <w:tcW w:w="1984" w:type="dxa"/>
            <w:shd w:val="clear" w:color="auto" w:fill="auto"/>
            <w:noWrap/>
            <w:hideMark/>
          </w:tcPr>
          <w:p w14:paraId="27D2A127"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EFRR</w:t>
            </w:r>
          </w:p>
        </w:tc>
        <w:tc>
          <w:tcPr>
            <w:tcW w:w="7601" w:type="dxa"/>
            <w:shd w:val="clear" w:color="auto" w:fill="auto"/>
            <w:noWrap/>
            <w:hideMark/>
          </w:tcPr>
          <w:p w14:paraId="567D1515"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Europejski Fundusz Rozwoju Regionalnego</w:t>
            </w:r>
          </w:p>
        </w:tc>
      </w:tr>
      <w:tr w:rsidR="00C31393" w:rsidRPr="00C31393" w14:paraId="364E67A9" w14:textId="77777777" w:rsidTr="00805622">
        <w:trPr>
          <w:trHeight w:val="300"/>
          <w:jc w:val="center"/>
        </w:trPr>
        <w:tc>
          <w:tcPr>
            <w:tcW w:w="1984" w:type="dxa"/>
            <w:shd w:val="clear" w:color="auto" w:fill="auto"/>
            <w:noWrap/>
            <w:hideMark/>
          </w:tcPr>
          <w:p w14:paraId="3B25D146"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EFS</w:t>
            </w:r>
          </w:p>
        </w:tc>
        <w:tc>
          <w:tcPr>
            <w:tcW w:w="7601" w:type="dxa"/>
            <w:shd w:val="clear" w:color="auto" w:fill="auto"/>
            <w:noWrap/>
            <w:hideMark/>
          </w:tcPr>
          <w:p w14:paraId="34DA507C"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Europejski Fundusz Społeczny</w:t>
            </w:r>
          </w:p>
        </w:tc>
      </w:tr>
      <w:tr w:rsidR="00C31393" w:rsidRPr="00C31393" w14:paraId="7386EF40" w14:textId="77777777" w:rsidTr="00805622">
        <w:trPr>
          <w:trHeight w:val="300"/>
          <w:jc w:val="center"/>
        </w:trPr>
        <w:tc>
          <w:tcPr>
            <w:tcW w:w="1984" w:type="dxa"/>
            <w:shd w:val="clear" w:color="auto" w:fill="auto"/>
            <w:hideMark/>
          </w:tcPr>
          <w:p w14:paraId="78EB8439"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FAPA</w:t>
            </w:r>
          </w:p>
        </w:tc>
        <w:tc>
          <w:tcPr>
            <w:tcW w:w="7601" w:type="dxa"/>
            <w:shd w:val="clear" w:color="auto" w:fill="auto"/>
            <w:hideMark/>
          </w:tcPr>
          <w:p w14:paraId="7E3C89FF"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Fundacja Programów Pomocy dla Rolnictwa</w:t>
            </w:r>
          </w:p>
        </w:tc>
      </w:tr>
      <w:tr w:rsidR="00C31393" w:rsidRPr="00C31393" w14:paraId="76F9C67E" w14:textId="77777777" w:rsidTr="00805622">
        <w:trPr>
          <w:trHeight w:val="300"/>
          <w:jc w:val="center"/>
        </w:trPr>
        <w:tc>
          <w:tcPr>
            <w:tcW w:w="1984" w:type="dxa"/>
            <w:shd w:val="clear" w:color="auto" w:fill="auto"/>
            <w:noWrap/>
            <w:hideMark/>
          </w:tcPr>
          <w:p w14:paraId="1A954E95"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FS</w:t>
            </w:r>
          </w:p>
        </w:tc>
        <w:tc>
          <w:tcPr>
            <w:tcW w:w="7601" w:type="dxa"/>
            <w:shd w:val="clear" w:color="auto" w:fill="auto"/>
            <w:noWrap/>
            <w:hideMark/>
          </w:tcPr>
          <w:p w14:paraId="6CF465FF"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Fundusz Spójności</w:t>
            </w:r>
          </w:p>
        </w:tc>
      </w:tr>
      <w:tr w:rsidR="00C31393" w:rsidRPr="00C31393" w14:paraId="314C0439" w14:textId="77777777" w:rsidTr="00805622">
        <w:trPr>
          <w:trHeight w:val="300"/>
          <w:jc w:val="center"/>
        </w:trPr>
        <w:tc>
          <w:tcPr>
            <w:tcW w:w="1984" w:type="dxa"/>
            <w:shd w:val="clear" w:color="auto" w:fill="auto"/>
            <w:noWrap/>
            <w:hideMark/>
          </w:tcPr>
          <w:p w14:paraId="6740CE7A"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GDDKiA</w:t>
            </w:r>
          </w:p>
        </w:tc>
        <w:tc>
          <w:tcPr>
            <w:tcW w:w="7601" w:type="dxa"/>
            <w:shd w:val="clear" w:color="auto" w:fill="auto"/>
            <w:noWrap/>
            <w:hideMark/>
          </w:tcPr>
          <w:p w14:paraId="3C3DFE27"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Generalna Dyrekcja Dróg Krajowych i Autostrad</w:t>
            </w:r>
          </w:p>
        </w:tc>
      </w:tr>
      <w:tr w:rsidR="00C31393" w:rsidRPr="00C31393" w14:paraId="41A7B4B1" w14:textId="77777777" w:rsidTr="00805622">
        <w:trPr>
          <w:trHeight w:val="300"/>
          <w:jc w:val="center"/>
        </w:trPr>
        <w:tc>
          <w:tcPr>
            <w:tcW w:w="1984" w:type="dxa"/>
            <w:shd w:val="clear" w:color="auto" w:fill="auto"/>
            <w:hideMark/>
          </w:tcPr>
          <w:p w14:paraId="4C4AC151"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GDLP</w:t>
            </w:r>
          </w:p>
        </w:tc>
        <w:tc>
          <w:tcPr>
            <w:tcW w:w="7601" w:type="dxa"/>
            <w:shd w:val="clear" w:color="auto" w:fill="auto"/>
            <w:hideMark/>
          </w:tcPr>
          <w:p w14:paraId="6AE72C9F"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Generalna Dyrekcja Lasów Państwowych</w:t>
            </w:r>
          </w:p>
        </w:tc>
      </w:tr>
      <w:tr w:rsidR="00C31393" w:rsidRPr="00C31393" w14:paraId="7346A381" w14:textId="77777777" w:rsidTr="00805622">
        <w:trPr>
          <w:trHeight w:val="300"/>
          <w:jc w:val="center"/>
        </w:trPr>
        <w:tc>
          <w:tcPr>
            <w:tcW w:w="1984" w:type="dxa"/>
            <w:shd w:val="clear" w:color="auto" w:fill="auto"/>
            <w:noWrap/>
            <w:hideMark/>
          </w:tcPr>
          <w:p w14:paraId="59CBB78D"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GIOŚ</w:t>
            </w:r>
          </w:p>
        </w:tc>
        <w:tc>
          <w:tcPr>
            <w:tcW w:w="7601" w:type="dxa"/>
            <w:shd w:val="clear" w:color="auto" w:fill="auto"/>
            <w:noWrap/>
            <w:hideMark/>
          </w:tcPr>
          <w:p w14:paraId="774D8079"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Główny Inspektorat Ochrony Środowiska</w:t>
            </w:r>
          </w:p>
        </w:tc>
      </w:tr>
      <w:tr w:rsidR="00C31393" w:rsidRPr="00C31393" w14:paraId="02B05BE4" w14:textId="77777777" w:rsidTr="00805622">
        <w:trPr>
          <w:trHeight w:val="300"/>
          <w:jc w:val="center"/>
        </w:trPr>
        <w:tc>
          <w:tcPr>
            <w:tcW w:w="1984" w:type="dxa"/>
            <w:shd w:val="clear" w:color="auto" w:fill="auto"/>
            <w:hideMark/>
          </w:tcPr>
          <w:p w14:paraId="77FB8E4F"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GUS</w:t>
            </w:r>
          </w:p>
        </w:tc>
        <w:tc>
          <w:tcPr>
            <w:tcW w:w="7601" w:type="dxa"/>
            <w:shd w:val="clear" w:color="auto" w:fill="auto"/>
            <w:hideMark/>
          </w:tcPr>
          <w:p w14:paraId="088F760C"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Główny Urząd Statystyczny</w:t>
            </w:r>
          </w:p>
        </w:tc>
      </w:tr>
      <w:tr w:rsidR="00C31393" w:rsidRPr="00C31393" w14:paraId="36903283" w14:textId="77777777" w:rsidTr="00805622">
        <w:trPr>
          <w:trHeight w:val="300"/>
          <w:jc w:val="center"/>
        </w:trPr>
        <w:tc>
          <w:tcPr>
            <w:tcW w:w="1984" w:type="dxa"/>
            <w:shd w:val="clear" w:color="auto" w:fill="auto"/>
            <w:hideMark/>
          </w:tcPr>
          <w:p w14:paraId="42C1EFC7"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GZWP</w:t>
            </w:r>
          </w:p>
        </w:tc>
        <w:tc>
          <w:tcPr>
            <w:tcW w:w="7601" w:type="dxa"/>
            <w:shd w:val="clear" w:color="auto" w:fill="auto"/>
            <w:hideMark/>
          </w:tcPr>
          <w:p w14:paraId="251876BF"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Główny Zbiornik Wód Podziemnych</w:t>
            </w:r>
          </w:p>
        </w:tc>
      </w:tr>
      <w:tr w:rsidR="00C31393" w:rsidRPr="00C31393" w14:paraId="77E0BC60" w14:textId="77777777" w:rsidTr="00805622">
        <w:trPr>
          <w:trHeight w:val="300"/>
          <w:jc w:val="center"/>
        </w:trPr>
        <w:tc>
          <w:tcPr>
            <w:tcW w:w="1984" w:type="dxa"/>
            <w:shd w:val="clear" w:color="auto" w:fill="auto"/>
            <w:noWrap/>
            <w:hideMark/>
          </w:tcPr>
          <w:p w14:paraId="54EE9D1C"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IUNG</w:t>
            </w:r>
          </w:p>
        </w:tc>
        <w:tc>
          <w:tcPr>
            <w:tcW w:w="7601" w:type="dxa"/>
            <w:shd w:val="clear" w:color="auto" w:fill="auto"/>
            <w:noWrap/>
            <w:hideMark/>
          </w:tcPr>
          <w:p w14:paraId="610E2CFC"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Instytut Uprawy Nawożenia i Gleboznawstwa</w:t>
            </w:r>
          </w:p>
        </w:tc>
      </w:tr>
      <w:tr w:rsidR="00C31393" w:rsidRPr="00C31393" w14:paraId="3A37C119" w14:textId="77777777" w:rsidTr="00805622">
        <w:trPr>
          <w:trHeight w:val="300"/>
          <w:jc w:val="center"/>
        </w:trPr>
        <w:tc>
          <w:tcPr>
            <w:tcW w:w="1984" w:type="dxa"/>
            <w:shd w:val="clear" w:color="auto" w:fill="auto"/>
            <w:hideMark/>
          </w:tcPr>
          <w:p w14:paraId="03A7A03F" w14:textId="77777777" w:rsidR="00C31393" w:rsidRPr="00C31393" w:rsidRDefault="00C31393" w:rsidP="00077711">
            <w:pPr>
              <w:spacing w:after="0" w:line="240" w:lineRule="auto"/>
              <w:ind w:firstLine="567"/>
              <w:jc w:val="both"/>
              <w:rPr>
                <w:rFonts w:eastAsia="Calibri" w:cs="Arial"/>
                <w:sz w:val="20"/>
                <w:szCs w:val="20"/>
              </w:rPr>
            </w:pPr>
            <w:proofErr w:type="spellStart"/>
            <w:r w:rsidRPr="00C31393">
              <w:rPr>
                <w:rFonts w:eastAsia="Calibri" w:cs="Arial"/>
                <w:sz w:val="20"/>
                <w:szCs w:val="20"/>
              </w:rPr>
              <w:t>JCWPd</w:t>
            </w:r>
            <w:proofErr w:type="spellEnd"/>
          </w:p>
        </w:tc>
        <w:tc>
          <w:tcPr>
            <w:tcW w:w="7601" w:type="dxa"/>
            <w:shd w:val="clear" w:color="auto" w:fill="auto"/>
            <w:hideMark/>
          </w:tcPr>
          <w:p w14:paraId="50BB3D9E"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Jednolita część wód podziemnych</w:t>
            </w:r>
          </w:p>
        </w:tc>
      </w:tr>
      <w:tr w:rsidR="00C31393" w:rsidRPr="00C31393" w14:paraId="7F4CD269" w14:textId="77777777" w:rsidTr="00805622">
        <w:trPr>
          <w:trHeight w:val="300"/>
          <w:jc w:val="center"/>
        </w:trPr>
        <w:tc>
          <w:tcPr>
            <w:tcW w:w="1984" w:type="dxa"/>
            <w:shd w:val="clear" w:color="auto" w:fill="auto"/>
            <w:hideMark/>
          </w:tcPr>
          <w:p w14:paraId="07F7A8BD" w14:textId="77777777" w:rsidR="00C31393" w:rsidRPr="00C31393" w:rsidRDefault="00C31393" w:rsidP="00077711">
            <w:pPr>
              <w:spacing w:after="0" w:line="240" w:lineRule="auto"/>
              <w:ind w:firstLine="567"/>
              <w:jc w:val="both"/>
              <w:rPr>
                <w:rFonts w:eastAsia="Calibri" w:cs="Arial"/>
                <w:sz w:val="20"/>
                <w:szCs w:val="20"/>
              </w:rPr>
            </w:pPr>
            <w:proofErr w:type="spellStart"/>
            <w:r w:rsidRPr="00C31393">
              <w:rPr>
                <w:rFonts w:eastAsia="Calibri" w:cs="Arial"/>
                <w:sz w:val="20"/>
                <w:szCs w:val="20"/>
              </w:rPr>
              <w:t>JCWPj</w:t>
            </w:r>
            <w:proofErr w:type="spellEnd"/>
          </w:p>
        </w:tc>
        <w:tc>
          <w:tcPr>
            <w:tcW w:w="7601" w:type="dxa"/>
            <w:shd w:val="clear" w:color="auto" w:fill="auto"/>
            <w:hideMark/>
          </w:tcPr>
          <w:p w14:paraId="4311072B"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Jednolita część wód powierzchniowych jeziornych</w:t>
            </w:r>
          </w:p>
        </w:tc>
      </w:tr>
      <w:tr w:rsidR="00C31393" w:rsidRPr="00C31393" w14:paraId="7362B0F4" w14:textId="77777777" w:rsidTr="00805622">
        <w:trPr>
          <w:trHeight w:val="300"/>
          <w:jc w:val="center"/>
        </w:trPr>
        <w:tc>
          <w:tcPr>
            <w:tcW w:w="1984" w:type="dxa"/>
            <w:shd w:val="clear" w:color="auto" w:fill="auto"/>
            <w:hideMark/>
          </w:tcPr>
          <w:p w14:paraId="41310586" w14:textId="77777777" w:rsidR="00C31393" w:rsidRPr="00C31393" w:rsidRDefault="00C31393" w:rsidP="00077711">
            <w:pPr>
              <w:spacing w:after="0" w:line="240" w:lineRule="auto"/>
              <w:ind w:firstLine="567"/>
              <w:jc w:val="both"/>
              <w:rPr>
                <w:rFonts w:eastAsia="Calibri" w:cs="Arial"/>
                <w:sz w:val="20"/>
                <w:szCs w:val="20"/>
              </w:rPr>
            </w:pPr>
            <w:proofErr w:type="spellStart"/>
            <w:r w:rsidRPr="00C31393">
              <w:rPr>
                <w:rFonts w:eastAsia="Calibri" w:cs="Arial"/>
                <w:sz w:val="20"/>
                <w:szCs w:val="20"/>
              </w:rPr>
              <w:t>JCWPprze</w:t>
            </w:r>
            <w:proofErr w:type="spellEnd"/>
          </w:p>
        </w:tc>
        <w:tc>
          <w:tcPr>
            <w:tcW w:w="7601" w:type="dxa"/>
            <w:shd w:val="clear" w:color="auto" w:fill="auto"/>
            <w:hideMark/>
          </w:tcPr>
          <w:p w14:paraId="10ADB76E"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Jednolita część wód powierzchniowych przejściowych</w:t>
            </w:r>
          </w:p>
        </w:tc>
      </w:tr>
      <w:tr w:rsidR="00C31393" w:rsidRPr="00C31393" w14:paraId="0584314E" w14:textId="77777777" w:rsidTr="00805622">
        <w:trPr>
          <w:trHeight w:val="300"/>
          <w:jc w:val="center"/>
        </w:trPr>
        <w:tc>
          <w:tcPr>
            <w:tcW w:w="1984" w:type="dxa"/>
            <w:shd w:val="clear" w:color="auto" w:fill="auto"/>
            <w:hideMark/>
          </w:tcPr>
          <w:p w14:paraId="2C2B711C" w14:textId="77777777" w:rsidR="00C31393" w:rsidRPr="00C31393" w:rsidRDefault="00C31393" w:rsidP="00077711">
            <w:pPr>
              <w:spacing w:after="0" w:line="240" w:lineRule="auto"/>
              <w:ind w:firstLine="567"/>
              <w:jc w:val="both"/>
              <w:rPr>
                <w:rFonts w:eastAsia="Calibri" w:cs="Arial"/>
                <w:sz w:val="20"/>
                <w:szCs w:val="20"/>
              </w:rPr>
            </w:pPr>
            <w:proofErr w:type="spellStart"/>
            <w:r w:rsidRPr="00C31393">
              <w:rPr>
                <w:rFonts w:eastAsia="Calibri" w:cs="Arial"/>
                <w:sz w:val="20"/>
                <w:szCs w:val="20"/>
              </w:rPr>
              <w:t>JCWPprzy</w:t>
            </w:r>
            <w:proofErr w:type="spellEnd"/>
          </w:p>
        </w:tc>
        <w:tc>
          <w:tcPr>
            <w:tcW w:w="7601" w:type="dxa"/>
            <w:shd w:val="clear" w:color="auto" w:fill="auto"/>
            <w:hideMark/>
          </w:tcPr>
          <w:p w14:paraId="199F0B60"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Jednolita część wód powierzchniowych przybrzeżnych</w:t>
            </w:r>
          </w:p>
        </w:tc>
      </w:tr>
      <w:tr w:rsidR="00C31393" w:rsidRPr="00C31393" w14:paraId="41CED1FD" w14:textId="77777777" w:rsidTr="00805622">
        <w:trPr>
          <w:trHeight w:val="300"/>
          <w:jc w:val="center"/>
        </w:trPr>
        <w:tc>
          <w:tcPr>
            <w:tcW w:w="1984" w:type="dxa"/>
            <w:shd w:val="clear" w:color="auto" w:fill="auto"/>
            <w:hideMark/>
          </w:tcPr>
          <w:p w14:paraId="3B641F21" w14:textId="77777777" w:rsidR="00C31393" w:rsidRPr="00C31393" w:rsidRDefault="00C31393" w:rsidP="00077711">
            <w:pPr>
              <w:spacing w:after="0" w:line="240" w:lineRule="auto"/>
              <w:ind w:firstLine="567"/>
              <w:jc w:val="both"/>
              <w:rPr>
                <w:rFonts w:eastAsia="Calibri" w:cs="Arial"/>
                <w:sz w:val="20"/>
                <w:szCs w:val="20"/>
              </w:rPr>
            </w:pPr>
            <w:proofErr w:type="spellStart"/>
            <w:r w:rsidRPr="00C31393">
              <w:rPr>
                <w:rFonts w:eastAsia="Calibri" w:cs="Arial"/>
                <w:sz w:val="20"/>
                <w:szCs w:val="20"/>
              </w:rPr>
              <w:t>JCWPrz</w:t>
            </w:r>
            <w:proofErr w:type="spellEnd"/>
          </w:p>
        </w:tc>
        <w:tc>
          <w:tcPr>
            <w:tcW w:w="7601" w:type="dxa"/>
            <w:shd w:val="clear" w:color="auto" w:fill="auto"/>
            <w:hideMark/>
          </w:tcPr>
          <w:p w14:paraId="0B0B0BC2"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Jednolita część wód powierzchniowych rzecznych</w:t>
            </w:r>
          </w:p>
        </w:tc>
      </w:tr>
      <w:tr w:rsidR="00C31393" w:rsidRPr="00C31393" w14:paraId="2C1037A6" w14:textId="77777777" w:rsidTr="00805622">
        <w:trPr>
          <w:trHeight w:val="300"/>
          <w:jc w:val="center"/>
        </w:trPr>
        <w:tc>
          <w:tcPr>
            <w:tcW w:w="1984" w:type="dxa"/>
            <w:shd w:val="clear" w:color="auto" w:fill="auto"/>
            <w:hideMark/>
          </w:tcPr>
          <w:p w14:paraId="365ABFD0"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JST</w:t>
            </w:r>
          </w:p>
        </w:tc>
        <w:tc>
          <w:tcPr>
            <w:tcW w:w="7601" w:type="dxa"/>
            <w:shd w:val="clear" w:color="auto" w:fill="auto"/>
            <w:hideMark/>
          </w:tcPr>
          <w:p w14:paraId="527D4D6D"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Jednostka samorządu terytorialnego</w:t>
            </w:r>
          </w:p>
        </w:tc>
      </w:tr>
      <w:tr w:rsidR="00C31393" w:rsidRPr="00C31393" w14:paraId="03E91EF4" w14:textId="77777777" w:rsidTr="00805622">
        <w:trPr>
          <w:trHeight w:val="300"/>
          <w:jc w:val="center"/>
        </w:trPr>
        <w:tc>
          <w:tcPr>
            <w:tcW w:w="1984" w:type="dxa"/>
            <w:shd w:val="clear" w:color="auto" w:fill="auto"/>
            <w:noWrap/>
            <w:hideMark/>
          </w:tcPr>
          <w:p w14:paraId="0533A81C"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KSCHR</w:t>
            </w:r>
          </w:p>
        </w:tc>
        <w:tc>
          <w:tcPr>
            <w:tcW w:w="7601" w:type="dxa"/>
            <w:shd w:val="clear" w:color="auto" w:fill="auto"/>
            <w:noWrap/>
            <w:hideMark/>
          </w:tcPr>
          <w:p w14:paraId="29C4F49E"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Krajowa Stacja Chemiczno-Rolnicza</w:t>
            </w:r>
          </w:p>
        </w:tc>
      </w:tr>
      <w:tr w:rsidR="00C31393" w:rsidRPr="00C31393" w14:paraId="75E65A89" w14:textId="77777777" w:rsidTr="00805622">
        <w:trPr>
          <w:trHeight w:val="300"/>
          <w:jc w:val="center"/>
        </w:trPr>
        <w:tc>
          <w:tcPr>
            <w:tcW w:w="1984" w:type="dxa"/>
            <w:shd w:val="clear" w:color="auto" w:fill="auto"/>
            <w:noWrap/>
            <w:hideMark/>
          </w:tcPr>
          <w:p w14:paraId="21552A0B"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KWPSP</w:t>
            </w:r>
          </w:p>
        </w:tc>
        <w:tc>
          <w:tcPr>
            <w:tcW w:w="7601" w:type="dxa"/>
            <w:shd w:val="clear" w:color="auto" w:fill="auto"/>
            <w:noWrap/>
            <w:hideMark/>
          </w:tcPr>
          <w:p w14:paraId="5B3AB2B3"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Komenda Wojewódzka Państwowej Straży Pożarnej</w:t>
            </w:r>
          </w:p>
        </w:tc>
      </w:tr>
      <w:tr w:rsidR="00C31393" w:rsidRPr="00C31393" w14:paraId="3A2297BE" w14:textId="77777777" w:rsidTr="00805622">
        <w:trPr>
          <w:trHeight w:val="300"/>
          <w:jc w:val="center"/>
        </w:trPr>
        <w:tc>
          <w:tcPr>
            <w:tcW w:w="1984" w:type="dxa"/>
            <w:shd w:val="clear" w:color="auto" w:fill="auto"/>
            <w:noWrap/>
            <w:hideMark/>
          </w:tcPr>
          <w:p w14:paraId="212C2DFC"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LIFE+</w:t>
            </w:r>
          </w:p>
        </w:tc>
        <w:tc>
          <w:tcPr>
            <w:tcW w:w="7601" w:type="dxa"/>
            <w:shd w:val="clear" w:color="auto" w:fill="auto"/>
            <w:noWrap/>
            <w:hideMark/>
          </w:tcPr>
          <w:p w14:paraId="36ECEBE6"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Program działań na rzecz środowiska i klimatu na lata 2014-2020</w:t>
            </w:r>
          </w:p>
        </w:tc>
      </w:tr>
      <w:tr w:rsidR="00C31393" w:rsidRPr="00C31393" w14:paraId="74D582DC" w14:textId="77777777" w:rsidTr="00805622">
        <w:trPr>
          <w:trHeight w:val="300"/>
          <w:jc w:val="center"/>
        </w:trPr>
        <w:tc>
          <w:tcPr>
            <w:tcW w:w="1984" w:type="dxa"/>
            <w:shd w:val="clear" w:color="auto" w:fill="auto"/>
            <w:noWrap/>
            <w:hideMark/>
          </w:tcPr>
          <w:p w14:paraId="5C242EE9"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LNG</w:t>
            </w:r>
          </w:p>
        </w:tc>
        <w:tc>
          <w:tcPr>
            <w:tcW w:w="7601" w:type="dxa"/>
            <w:shd w:val="clear" w:color="auto" w:fill="auto"/>
            <w:noWrap/>
            <w:hideMark/>
          </w:tcPr>
          <w:p w14:paraId="73288725"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Skroplony gaz ziemny</w:t>
            </w:r>
          </w:p>
        </w:tc>
      </w:tr>
      <w:tr w:rsidR="00C31393" w:rsidRPr="00C31393" w14:paraId="699FA90D" w14:textId="77777777" w:rsidTr="00805622">
        <w:trPr>
          <w:trHeight w:val="300"/>
          <w:jc w:val="center"/>
        </w:trPr>
        <w:tc>
          <w:tcPr>
            <w:tcW w:w="1984" w:type="dxa"/>
            <w:shd w:val="clear" w:color="auto" w:fill="auto"/>
            <w:noWrap/>
            <w:hideMark/>
          </w:tcPr>
          <w:p w14:paraId="3E0A2BD5"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LOP</w:t>
            </w:r>
          </w:p>
        </w:tc>
        <w:tc>
          <w:tcPr>
            <w:tcW w:w="7601" w:type="dxa"/>
            <w:shd w:val="clear" w:color="auto" w:fill="auto"/>
            <w:noWrap/>
            <w:hideMark/>
          </w:tcPr>
          <w:p w14:paraId="2740523D"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Liga Ochrony Przyrody</w:t>
            </w:r>
          </w:p>
        </w:tc>
      </w:tr>
      <w:tr w:rsidR="00C31393" w:rsidRPr="00C31393" w14:paraId="406EBFDC" w14:textId="77777777" w:rsidTr="00805622">
        <w:trPr>
          <w:trHeight w:val="300"/>
          <w:jc w:val="center"/>
        </w:trPr>
        <w:tc>
          <w:tcPr>
            <w:tcW w:w="1984" w:type="dxa"/>
            <w:shd w:val="clear" w:color="auto" w:fill="auto"/>
            <w:noWrap/>
            <w:hideMark/>
          </w:tcPr>
          <w:p w14:paraId="2D254F16"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MPZP</w:t>
            </w:r>
          </w:p>
        </w:tc>
        <w:tc>
          <w:tcPr>
            <w:tcW w:w="7601" w:type="dxa"/>
            <w:shd w:val="clear" w:color="auto" w:fill="auto"/>
            <w:noWrap/>
            <w:hideMark/>
          </w:tcPr>
          <w:p w14:paraId="0B57C009"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Miejscowy Plan Zagospodarowania Przestrzennego</w:t>
            </w:r>
          </w:p>
        </w:tc>
      </w:tr>
      <w:tr w:rsidR="00C31393" w:rsidRPr="00C31393" w14:paraId="26739088" w14:textId="77777777" w:rsidTr="00805622">
        <w:trPr>
          <w:trHeight w:val="300"/>
          <w:jc w:val="center"/>
        </w:trPr>
        <w:tc>
          <w:tcPr>
            <w:tcW w:w="1984" w:type="dxa"/>
            <w:shd w:val="clear" w:color="auto" w:fill="auto"/>
            <w:hideMark/>
          </w:tcPr>
          <w:p w14:paraId="73C3234D" w14:textId="77777777" w:rsidR="00C31393" w:rsidRPr="00C31393" w:rsidRDefault="00C31393" w:rsidP="00077711">
            <w:pPr>
              <w:spacing w:after="0" w:line="240" w:lineRule="auto"/>
              <w:ind w:firstLine="567"/>
              <w:jc w:val="both"/>
              <w:rPr>
                <w:rFonts w:eastAsia="Calibri" w:cs="Arial"/>
                <w:sz w:val="20"/>
                <w:szCs w:val="20"/>
              </w:rPr>
            </w:pPr>
            <w:proofErr w:type="spellStart"/>
            <w:r w:rsidRPr="00C31393">
              <w:rPr>
                <w:rFonts w:eastAsia="Calibri" w:cs="Arial"/>
                <w:sz w:val="20"/>
                <w:szCs w:val="20"/>
              </w:rPr>
              <w:t>MRiRW</w:t>
            </w:r>
            <w:proofErr w:type="spellEnd"/>
          </w:p>
        </w:tc>
        <w:tc>
          <w:tcPr>
            <w:tcW w:w="7601" w:type="dxa"/>
            <w:shd w:val="clear" w:color="auto" w:fill="auto"/>
            <w:hideMark/>
          </w:tcPr>
          <w:p w14:paraId="202E2CA6"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Ministerstwo Rolnictwa i Rozwoju Wsi</w:t>
            </w:r>
          </w:p>
        </w:tc>
      </w:tr>
      <w:tr w:rsidR="00C31393" w:rsidRPr="00C31393" w14:paraId="61966C88" w14:textId="77777777" w:rsidTr="00805622">
        <w:trPr>
          <w:trHeight w:val="300"/>
          <w:jc w:val="center"/>
        </w:trPr>
        <w:tc>
          <w:tcPr>
            <w:tcW w:w="1984" w:type="dxa"/>
            <w:shd w:val="clear" w:color="auto" w:fill="auto"/>
            <w:noWrap/>
            <w:hideMark/>
          </w:tcPr>
          <w:p w14:paraId="3A7C7C09"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MŚP</w:t>
            </w:r>
          </w:p>
        </w:tc>
        <w:tc>
          <w:tcPr>
            <w:tcW w:w="7601" w:type="dxa"/>
            <w:shd w:val="clear" w:color="auto" w:fill="auto"/>
            <w:noWrap/>
            <w:hideMark/>
          </w:tcPr>
          <w:p w14:paraId="54AF3BD0"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Sektor małych i średnich przedsiębiorstw</w:t>
            </w:r>
          </w:p>
        </w:tc>
      </w:tr>
      <w:tr w:rsidR="00C31393" w:rsidRPr="00C31393" w14:paraId="33A61453" w14:textId="77777777" w:rsidTr="00805622">
        <w:trPr>
          <w:trHeight w:val="300"/>
          <w:jc w:val="center"/>
        </w:trPr>
        <w:tc>
          <w:tcPr>
            <w:tcW w:w="1984" w:type="dxa"/>
            <w:shd w:val="clear" w:color="auto" w:fill="auto"/>
            <w:noWrap/>
            <w:hideMark/>
          </w:tcPr>
          <w:p w14:paraId="62CE92AB"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NFOŚiGW</w:t>
            </w:r>
          </w:p>
        </w:tc>
        <w:tc>
          <w:tcPr>
            <w:tcW w:w="7601" w:type="dxa"/>
            <w:shd w:val="clear" w:color="auto" w:fill="auto"/>
            <w:noWrap/>
            <w:hideMark/>
          </w:tcPr>
          <w:p w14:paraId="29DD8E3A"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Narodowy Fundusz Ochrony Środowiska i Gospodarki Wodnej</w:t>
            </w:r>
          </w:p>
        </w:tc>
      </w:tr>
      <w:tr w:rsidR="00C31393" w:rsidRPr="00C31393" w14:paraId="04184617" w14:textId="77777777" w:rsidTr="00805622">
        <w:trPr>
          <w:trHeight w:val="300"/>
          <w:jc w:val="center"/>
        </w:trPr>
        <w:tc>
          <w:tcPr>
            <w:tcW w:w="1984" w:type="dxa"/>
            <w:shd w:val="clear" w:color="auto" w:fill="auto"/>
            <w:hideMark/>
          </w:tcPr>
          <w:p w14:paraId="0566720C"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NGO</w:t>
            </w:r>
          </w:p>
        </w:tc>
        <w:tc>
          <w:tcPr>
            <w:tcW w:w="7601" w:type="dxa"/>
            <w:shd w:val="clear" w:color="auto" w:fill="auto"/>
            <w:hideMark/>
          </w:tcPr>
          <w:p w14:paraId="4631EB2F"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 xml:space="preserve">Organizacja pozarządowa (non </w:t>
            </w:r>
            <w:proofErr w:type="spellStart"/>
            <w:r w:rsidRPr="00C31393">
              <w:rPr>
                <w:rFonts w:eastAsia="Calibri" w:cs="Arial"/>
                <w:sz w:val="20"/>
                <w:szCs w:val="20"/>
              </w:rPr>
              <w:t>governmental</w:t>
            </w:r>
            <w:proofErr w:type="spellEnd"/>
            <w:r w:rsidRPr="00C31393">
              <w:rPr>
                <w:rFonts w:eastAsia="Calibri" w:cs="Arial"/>
                <w:sz w:val="20"/>
                <w:szCs w:val="20"/>
              </w:rPr>
              <w:t xml:space="preserve"> </w:t>
            </w:r>
            <w:proofErr w:type="spellStart"/>
            <w:r w:rsidRPr="00C31393">
              <w:rPr>
                <w:rFonts w:eastAsia="Calibri" w:cs="Arial"/>
                <w:sz w:val="20"/>
                <w:szCs w:val="20"/>
              </w:rPr>
              <w:t>organisation</w:t>
            </w:r>
            <w:proofErr w:type="spellEnd"/>
            <w:r w:rsidRPr="00C31393">
              <w:rPr>
                <w:rFonts w:eastAsia="Calibri" w:cs="Arial"/>
                <w:sz w:val="20"/>
                <w:szCs w:val="20"/>
              </w:rPr>
              <w:t>)</w:t>
            </w:r>
          </w:p>
        </w:tc>
      </w:tr>
      <w:tr w:rsidR="00C31393" w:rsidRPr="00C31393" w14:paraId="3138750D" w14:textId="77777777" w:rsidTr="00805622">
        <w:trPr>
          <w:trHeight w:val="300"/>
          <w:jc w:val="center"/>
        </w:trPr>
        <w:tc>
          <w:tcPr>
            <w:tcW w:w="1984" w:type="dxa"/>
            <w:shd w:val="clear" w:color="auto" w:fill="auto"/>
            <w:noWrap/>
            <w:hideMark/>
          </w:tcPr>
          <w:p w14:paraId="324595EE" w14:textId="77777777" w:rsidR="00C31393" w:rsidRPr="00C31393" w:rsidRDefault="00C31393" w:rsidP="00077711">
            <w:pPr>
              <w:spacing w:after="0" w:line="240" w:lineRule="auto"/>
              <w:ind w:firstLine="567"/>
              <w:jc w:val="both"/>
              <w:rPr>
                <w:rFonts w:eastAsia="Calibri" w:cs="Arial"/>
                <w:sz w:val="20"/>
                <w:szCs w:val="20"/>
              </w:rPr>
            </w:pPr>
            <w:proofErr w:type="spellStart"/>
            <w:r w:rsidRPr="00C31393">
              <w:rPr>
                <w:rFonts w:eastAsia="Calibri" w:cs="Arial"/>
                <w:sz w:val="20"/>
                <w:szCs w:val="20"/>
              </w:rPr>
              <w:t>OChK</w:t>
            </w:r>
            <w:proofErr w:type="spellEnd"/>
          </w:p>
        </w:tc>
        <w:tc>
          <w:tcPr>
            <w:tcW w:w="7601" w:type="dxa"/>
            <w:shd w:val="clear" w:color="auto" w:fill="auto"/>
            <w:noWrap/>
            <w:hideMark/>
          </w:tcPr>
          <w:p w14:paraId="3295A06E" w14:textId="50B78AE6"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 xml:space="preserve">Obszar </w:t>
            </w:r>
            <w:r w:rsidR="004C6222" w:rsidRPr="008D505A">
              <w:rPr>
                <w:rFonts w:eastAsia="Calibri" w:cs="Arial"/>
                <w:sz w:val="20"/>
                <w:szCs w:val="20"/>
              </w:rPr>
              <w:t>C</w:t>
            </w:r>
            <w:r w:rsidRPr="008D505A">
              <w:rPr>
                <w:rFonts w:eastAsia="Calibri" w:cs="Arial"/>
                <w:sz w:val="20"/>
                <w:szCs w:val="20"/>
              </w:rPr>
              <w:t>hronionego</w:t>
            </w:r>
            <w:r w:rsidRPr="00C31393">
              <w:rPr>
                <w:rFonts w:eastAsia="Calibri" w:cs="Arial"/>
                <w:sz w:val="20"/>
                <w:szCs w:val="20"/>
              </w:rPr>
              <w:t xml:space="preserve"> Krajobrazu</w:t>
            </w:r>
          </w:p>
        </w:tc>
      </w:tr>
      <w:tr w:rsidR="00C31393" w:rsidRPr="00C31393" w14:paraId="7B4B8E93" w14:textId="77777777" w:rsidTr="00805622">
        <w:trPr>
          <w:trHeight w:val="300"/>
          <w:jc w:val="center"/>
        </w:trPr>
        <w:tc>
          <w:tcPr>
            <w:tcW w:w="1984" w:type="dxa"/>
            <w:shd w:val="clear" w:color="auto" w:fill="auto"/>
            <w:hideMark/>
          </w:tcPr>
          <w:p w14:paraId="5DEF4C70"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ODR</w:t>
            </w:r>
          </w:p>
        </w:tc>
        <w:tc>
          <w:tcPr>
            <w:tcW w:w="7601" w:type="dxa"/>
            <w:shd w:val="clear" w:color="auto" w:fill="auto"/>
            <w:hideMark/>
          </w:tcPr>
          <w:p w14:paraId="405440ED"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Ośrodek Doradztwa Rolniczego</w:t>
            </w:r>
          </w:p>
        </w:tc>
      </w:tr>
      <w:tr w:rsidR="00C31393" w:rsidRPr="00C31393" w14:paraId="1AC17798" w14:textId="77777777" w:rsidTr="00805622">
        <w:trPr>
          <w:trHeight w:val="300"/>
          <w:jc w:val="center"/>
        </w:trPr>
        <w:tc>
          <w:tcPr>
            <w:tcW w:w="1984" w:type="dxa"/>
            <w:shd w:val="clear" w:color="auto" w:fill="auto"/>
            <w:noWrap/>
            <w:hideMark/>
          </w:tcPr>
          <w:p w14:paraId="1CA98C60"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OOŚ</w:t>
            </w:r>
          </w:p>
        </w:tc>
        <w:tc>
          <w:tcPr>
            <w:tcW w:w="7601" w:type="dxa"/>
            <w:shd w:val="clear" w:color="auto" w:fill="auto"/>
            <w:noWrap/>
            <w:hideMark/>
          </w:tcPr>
          <w:p w14:paraId="2F7AF2CD"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Ocena oddziaływania na środowisko</w:t>
            </w:r>
          </w:p>
        </w:tc>
      </w:tr>
      <w:tr w:rsidR="00C31393" w:rsidRPr="00C31393" w14:paraId="6B3B6C63" w14:textId="77777777" w:rsidTr="00805622">
        <w:trPr>
          <w:trHeight w:val="300"/>
          <w:jc w:val="center"/>
        </w:trPr>
        <w:tc>
          <w:tcPr>
            <w:tcW w:w="1984" w:type="dxa"/>
            <w:shd w:val="clear" w:color="auto" w:fill="auto"/>
            <w:hideMark/>
          </w:tcPr>
          <w:p w14:paraId="0B15C2E3"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OSCHR</w:t>
            </w:r>
          </w:p>
        </w:tc>
        <w:tc>
          <w:tcPr>
            <w:tcW w:w="7601" w:type="dxa"/>
            <w:shd w:val="clear" w:color="auto" w:fill="auto"/>
            <w:hideMark/>
          </w:tcPr>
          <w:p w14:paraId="5CE22893"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Okręgowa Stacja Chemiczno-Rolnicza</w:t>
            </w:r>
          </w:p>
        </w:tc>
      </w:tr>
      <w:tr w:rsidR="00C31393" w:rsidRPr="00C31393" w14:paraId="092DE255" w14:textId="77777777" w:rsidTr="00805622">
        <w:trPr>
          <w:trHeight w:val="300"/>
          <w:jc w:val="center"/>
        </w:trPr>
        <w:tc>
          <w:tcPr>
            <w:tcW w:w="1984" w:type="dxa"/>
            <w:shd w:val="clear" w:color="auto" w:fill="auto"/>
            <w:noWrap/>
            <w:vAlign w:val="center"/>
            <w:hideMark/>
          </w:tcPr>
          <w:p w14:paraId="61B9FBC3"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OSN</w:t>
            </w:r>
          </w:p>
        </w:tc>
        <w:tc>
          <w:tcPr>
            <w:tcW w:w="7601" w:type="dxa"/>
            <w:shd w:val="clear" w:color="auto" w:fill="auto"/>
            <w:noWrap/>
            <w:hideMark/>
          </w:tcPr>
          <w:p w14:paraId="36FC53F6" w14:textId="77777777" w:rsidR="00C31393" w:rsidRPr="00C31393" w:rsidRDefault="00C31393" w:rsidP="00077711">
            <w:pPr>
              <w:spacing w:after="0" w:line="240" w:lineRule="auto"/>
              <w:ind w:left="292"/>
              <w:jc w:val="both"/>
              <w:rPr>
                <w:rFonts w:eastAsia="Calibri" w:cs="Arial"/>
                <w:sz w:val="20"/>
                <w:szCs w:val="20"/>
              </w:rPr>
            </w:pPr>
            <w:r w:rsidRPr="00C31393">
              <w:rPr>
                <w:rFonts w:eastAsia="Calibri" w:cs="Arial"/>
                <w:sz w:val="20"/>
                <w:szCs w:val="20"/>
              </w:rPr>
              <w:t>Obszar szczególnie narażony na zanieczyszczenia związkami azotu pochodzenia    rolniczego</w:t>
            </w:r>
          </w:p>
        </w:tc>
      </w:tr>
      <w:tr w:rsidR="00C31393" w:rsidRPr="00C31393" w14:paraId="30C035CA" w14:textId="77777777" w:rsidTr="00805622">
        <w:trPr>
          <w:trHeight w:val="300"/>
          <w:jc w:val="center"/>
        </w:trPr>
        <w:tc>
          <w:tcPr>
            <w:tcW w:w="1984" w:type="dxa"/>
            <w:shd w:val="clear" w:color="auto" w:fill="auto"/>
            <w:noWrap/>
            <w:hideMark/>
          </w:tcPr>
          <w:p w14:paraId="405081D0"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OSP</w:t>
            </w:r>
          </w:p>
        </w:tc>
        <w:tc>
          <w:tcPr>
            <w:tcW w:w="7601" w:type="dxa"/>
            <w:shd w:val="clear" w:color="auto" w:fill="auto"/>
            <w:noWrap/>
            <w:hideMark/>
          </w:tcPr>
          <w:p w14:paraId="6B90E579"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Ochotnicza Straż Pożarna</w:t>
            </w:r>
          </w:p>
        </w:tc>
      </w:tr>
      <w:tr w:rsidR="00C31393" w:rsidRPr="00C31393" w14:paraId="631D7DCE" w14:textId="77777777" w:rsidTr="00805622">
        <w:trPr>
          <w:trHeight w:val="300"/>
          <w:jc w:val="center"/>
        </w:trPr>
        <w:tc>
          <w:tcPr>
            <w:tcW w:w="1984" w:type="dxa"/>
            <w:shd w:val="clear" w:color="auto" w:fill="auto"/>
            <w:noWrap/>
            <w:hideMark/>
          </w:tcPr>
          <w:p w14:paraId="58DC5056"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PEM</w:t>
            </w:r>
          </w:p>
        </w:tc>
        <w:tc>
          <w:tcPr>
            <w:tcW w:w="7601" w:type="dxa"/>
            <w:shd w:val="clear" w:color="auto" w:fill="auto"/>
            <w:noWrap/>
            <w:hideMark/>
          </w:tcPr>
          <w:p w14:paraId="1702D7CC"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Pole elektromagnetyczne</w:t>
            </w:r>
          </w:p>
        </w:tc>
      </w:tr>
      <w:tr w:rsidR="00C31393" w:rsidRPr="00C31393" w14:paraId="63197DAF" w14:textId="77777777" w:rsidTr="00805622">
        <w:trPr>
          <w:trHeight w:val="300"/>
          <w:jc w:val="center"/>
        </w:trPr>
        <w:tc>
          <w:tcPr>
            <w:tcW w:w="1984" w:type="dxa"/>
            <w:shd w:val="clear" w:color="auto" w:fill="auto"/>
            <w:noWrap/>
          </w:tcPr>
          <w:p w14:paraId="7D7039B9"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PGWWP</w:t>
            </w:r>
          </w:p>
        </w:tc>
        <w:tc>
          <w:tcPr>
            <w:tcW w:w="7601" w:type="dxa"/>
            <w:shd w:val="clear" w:color="auto" w:fill="auto"/>
            <w:noWrap/>
          </w:tcPr>
          <w:p w14:paraId="55637201"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Państwowe Gospodarstwo Wodne Wody Polskie</w:t>
            </w:r>
          </w:p>
        </w:tc>
      </w:tr>
      <w:tr w:rsidR="00C31393" w:rsidRPr="00C31393" w14:paraId="1DB2AF5B" w14:textId="77777777" w:rsidTr="00805622">
        <w:trPr>
          <w:trHeight w:val="300"/>
          <w:jc w:val="center"/>
        </w:trPr>
        <w:tc>
          <w:tcPr>
            <w:tcW w:w="1984" w:type="dxa"/>
            <w:shd w:val="clear" w:color="auto" w:fill="auto"/>
            <w:hideMark/>
          </w:tcPr>
          <w:p w14:paraId="3DA9AB17"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lastRenderedPageBreak/>
              <w:t>PKP PLK</w:t>
            </w:r>
          </w:p>
        </w:tc>
        <w:tc>
          <w:tcPr>
            <w:tcW w:w="7601" w:type="dxa"/>
            <w:shd w:val="clear" w:color="auto" w:fill="auto"/>
            <w:hideMark/>
          </w:tcPr>
          <w:p w14:paraId="31156AE5"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PKP Polskie Linie Kolejowe</w:t>
            </w:r>
          </w:p>
        </w:tc>
      </w:tr>
      <w:tr w:rsidR="00C31393" w:rsidRPr="00C31393" w14:paraId="65AE930A" w14:textId="77777777" w:rsidTr="00805622">
        <w:trPr>
          <w:trHeight w:val="300"/>
          <w:jc w:val="center"/>
        </w:trPr>
        <w:tc>
          <w:tcPr>
            <w:tcW w:w="1984" w:type="dxa"/>
            <w:shd w:val="clear" w:color="auto" w:fill="auto"/>
            <w:noWrap/>
            <w:hideMark/>
          </w:tcPr>
          <w:p w14:paraId="6AFDF991"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PMŚ</w:t>
            </w:r>
          </w:p>
        </w:tc>
        <w:tc>
          <w:tcPr>
            <w:tcW w:w="7601" w:type="dxa"/>
            <w:shd w:val="clear" w:color="auto" w:fill="auto"/>
            <w:noWrap/>
            <w:hideMark/>
          </w:tcPr>
          <w:p w14:paraId="2C5C22C4"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Państwowy Monitoring Środowiska</w:t>
            </w:r>
          </w:p>
        </w:tc>
      </w:tr>
      <w:tr w:rsidR="00C31393" w:rsidRPr="00C31393" w14:paraId="6B87B2E3" w14:textId="77777777" w:rsidTr="00805622">
        <w:trPr>
          <w:trHeight w:val="300"/>
          <w:jc w:val="center"/>
        </w:trPr>
        <w:tc>
          <w:tcPr>
            <w:tcW w:w="1984" w:type="dxa"/>
            <w:shd w:val="clear" w:color="auto" w:fill="auto"/>
            <w:hideMark/>
          </w:tcPr>
          <w:p w14:paraId="754BDEAA"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POE</w:t>
            </w:r>
          </w:p>
        </w:tc>
        <w:tc>
          <w:tcPr>
            <w:tcW w:w="7601" w:type="dxa"/>
            <w:shd w:val="clear" w:color="auto" w:fill="auto"/>
            <w:hideMark/>
          </w:tcPr>
          <w:p w14:paraId="7AAA1F82"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Pozarządowe Organizacje Ekologiczne</w:t>
            </w:r>
          </w:p>
        </w:tc>
      </w:tr>
      <w:tr w:rsidR="00C31393" w:rsidRPr="00C31393" w14:paraId="0BA4EE4A" w14:textId="77777777" w:rsidTr="00805622">
        <w:trPr>
          <w:trHeight w:val="300"/>
          <w:jc w:val="center"/>
        </w:trPr>
        <w:tc>
          <w:tcPr>
            <w:tcW w:w="1984" w:type="dxa"/>
            <w:shd w:val="clear" w:color="auto" w:fill="auto"/>
            <w:noWrap/>
            <w:hideMark/>
          </w:tcPr>
          <w:p w14:paraId="4FE6A7A0" w14:textId="77777777" w:rsidR="00C31393" w:rsidRPr="00C31393" w:rsidRDefault="00C31393" w:rsidP="00077711">
            <w:pPr>
              <w:spacing w:after="0" w:line="240" w:lineRule="auto"/>
              <w:ind w:firstLine="567"/>
              <w:jc w:val="both"/>
              <w:rPr>
                <w:rFonts w:eastAsia="Calibri" w:cs="Arial"/>
                <w:sz w:val="20"/>
                <w:szCs w:val="20"/>
              </w:rPr>
            </w:pPr>
            <w:proofErr w:type="spellStart"/>
            <w:r w:rsidRPr="00C31393">
              <w:rPr>
                <w:rFonts w:eastAsia="Calibri" w:cs="Arial"/>
                <w:sz w:val="20"/>
                <w:szCs w:val="20"/>
              </w:rPr>
              <w:t>POIiŚ</w:t>
            </w:r>
            <w:proofErr w:type="spellEnd"/>
          </w:p>
        </w:tc>
        <w:tc>
          <w:tcPr>
            <w:tcW w:w="7601" w:type="dxa"/>
            <w:shd w:val="clear" w:color="auto" w:fill="auto"/>
            <w:noWrap/>
            <w:hideMark/>
          </w:tcPr>
          <w:p w14:paraId="5EB97406"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Program Operacyjny Infrastruktura i Środowisko na lata 2014-2020</w:t>
            </w:r>
          </w:p>
        </w:tc>
      </w:tr>
      <w:tr w:rsidR="00C31393" w:rsidRPr="00C31393" w14:paraId="527F837A" w14:textId="77777777" w:rsidTr="00805622">
        <w:trPr>
          <w:trHeight w:val="300"/>
          <w:jc w:val="center"/>
        </w:trPr>
        <w:tc>
          <w:tcPr>
            <w:tcW w:w="1984" w:type="dxa"/>
            <w:shd w:val="clear" w:color="auto" w:fill="auto"/>
            <w:hideMark/>
          </w:tcPr>
          <w:p w14:paraId="515633C5"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POPT</w:t>
            </w:r>
          </w:p>
        </w:tc>
        <w:tc>
          <w:tcPr>
            <w:tcW w:w="7601" w:type="dxa"/>
            <w:shd w:val="clear" w:color="auto" w:fill="auto"/>
            <w:hideMark/>
          </w:tcPr>
          <w:p w14:paraId="730CF0D1"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Program Operacyjny Pomoc Techniczna 2007-2013</w:t>
            </w:r>
          </w:p>
        </w:tc>
      </w:tr>
      <w:tr w:rsidR="00C31393" w:rsidRPr="00C31393" w14:paraId="072B9BCA" w14:textId="77777777" w:rsidTr="00805622">
        <w:trPr>
          <w:trHeight w:val="300"/>
          <w:jc w:val="center"/>
        </w:trPr>
        <w:tc>
          <w:tcPr>
            <w:tcW w:w="1984" w:type="dxa"/>
            <w:shd w:val="clear" w:color="auto" w:fill="auto"/>
            <w:noWrap/>
            <w:hideMark/>
          </w:tcPr>
          <w:p w14:paraId="00E3BB69"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POŚ</w:t>
            </w:r>
          </w:p>
        </w:tc>
        <w:tc>
          <w:tcPr>
            <w:tcW w:w="7601" w:type="dxa"/>
            <w:shd w:val="clear" w:color="auto" w:fill="auto"/>
            <w:noWrap/>
            <w:hideMark/>
          </w:tcPr>
          <w:p w14:paraId="3B9967B0" w14:textId="24492822"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 xml:space="preserve">Program Ochrony Środowiska dla Gminy </w:t>
            </w:r>
            <w:r>
              <w:rPr>
                <w:rFonts w:eastAsia="Calibri" w:cs="Arial"/>
                <w:sz w:val="20"/>
                <w:szCs w:val="20"/>
              </w:rPr>
              <w:t>Nowa Wieś Wielka do roku 2022</w:t>
            </w:r>
          </w:p>
        </w:tc>
      </w:tr>
      <w:tr w:rsidR="00C31393" w:rsidRPr="00C31393" w14:paraId="13179C6E" w14:textId="77777777" w:rsidTr="00805622">
        <w:trPr>
          <w:trHeight w:val="300"/>
          <w:jc w:val="center"/>
        </w:trPr>
        <w:tc>
          <w:tcPr>
            <w:tcW w:w="1984" w:type="dxa"/>
            <w:shd w:val="clear" w:color="auto" w:fill="auto"/>
            <w:hideMark/>
          </w:tcPr>
          <w:p w14:paraId="2F0452F3"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PPIS</w:t>
            </w:r>
          </w:p>
        </w:tc>
        <w:tc>
          <w:tcPr>
            <w:tcW w:w="7601" w:type="dxa"/>
            <w:shd w:val="clear" w:color="auto" w:fill="auto"/>
            <w:hideMark/>
          </w:tcPr>
          <w:p w14:paraId="53EF0174" w14:textId="77777777" w:rsidR="00C31393" w:rsidRPr="00C31393" w:rsidRDefault="00C31393" w:rsidP="00077711">
            <w:pPr>
              <w:spacing w:after="0" w:line="240" w:lineRule="auto"/>
              <w:ind w:left="-133" w:firstLine="425"/>
              <w:jc w:val="both"/>
              <w:rPr>
                <w:rFonts w:eastAsia="Calibri" w:cs="Arial"/>
                <w:sz w:val="20"/>
                <w:szCs w:val="20"/>
              </w:rPr>
            </w:pPr>
            <w:r w:rsidRPr="00C31393">
              <w:rPr>
                <w:rFonts w:eastAsia="Calibri" w:cs="Arial"/>
                <w:sz w:val="20"/>
                <w:szCs w:val="20"/>
              </w:rPr>
              <w:t>Państwowy Powiatowy Inspektor Sanitarny</w:t>
            </w:r>
          </w:p>
        </w:tc>
      </w:tr>
      <w:tr w:rsidR="00C31393" w:rsidRPr="00C31393" w14:paraId="17BEB9D5" w14:textId="77777777" w:rsidTr="00805622">
        <w:trPr>
          <w:trHeight w:val="300"/>
          <w:jc w:val="center"/>
        </w:trPr>
        <w:tc>
          <w:tcPr>
            <w:tcW w:w="1984" w:type="dxa"/>
            <w:shd w:val="clear" w:color="auto" w:fill="auto"/>
            <w:noWrap/>
            <w:hideMark/>
          </w:tcPr>
          <w:p w14:paraId="0BD8E0E9"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PROW</w:t>
            </w:r>
          </w:p>
        </w:tc>
        <w:tc>
          <w:tcPr>
            <w:tcW w:w="7601" w:type="dxa"/>
            <w:shd w:val="clear" w:color="auto" w:fill="auto"/>
            <w:noWrap/>
            <w:hideMark/>
          </w:tcPr>
          <w:p w14:paraId="1A38FFEC"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Program Rozwoju Obszarów Wiejskich na lata 2014-2020</w:t>
            </w:r>
          </w:p>
        </w:tc>
      </w:tr>
      <w:tr w:rsidR="00C31393" w:rsidRPr="00C31393" w14:paraId="518E6FDD" w14:textId="77777777" w:rsidTr="00805622">
        <w:trPr>
          <w:trHeight w:val="300"/>
          <w:jc w:val="center"/>
        </w:trPr>
        <w:tc>
          <w:tcPr>
            <w:tcW w:w="1984" w:type="dxa"/>
            <w:shd w:val="clear" w:color="auto" w:fill="auto"/>
            <w:noWrap/>
            <w:hideMark/>
          </w:tcPr>
          <w:p w14:paraId="0AEBE398"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PSH</w:t>
            </w:r>
          </w:p>
        </w:tc>
        <w:tc>
          <w:tcPr>
            <w:tcW w:w="7601" w:type="dxa"/>
            <w:shd w:val="clear" w:color="auto" w:fill="auto"/>
            <w:noWrap/>
            <w:hideMark/>
          </w:tcPr>
          <w:p w14:paraId="1686EF13"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Państwowa Służba Hydrogeologiczna</w:t>
            </w:r>
          </w:p>
        </w:tc>
      </w:tr>
      <w:tr w:rsidR="00C31393" w:rsidRPr="00C31393" w14:paraId="2700CD1B" w14:textId="77777777" w:rsidTr="00805622">
        <w:trPr>
          <w:trHeight w:val="300"/>
          <w:jc w:val="center"/>
        </w:trPr>
        <w:tc>
          <w:tcPr>
            <w:tcW w:w="1984" w:type="dxa"/>
            <w:shd w:val="clear" w:color="auto" w:fill="auto"/>
            <w:noWrap/>
            <w:hideMark/>
          </w:tcPr>
          <w:p w14:paraId="60664175"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RDLP</w:t>
            </w:r>
          </w:p>
        </w:tc>
        <w:tc>
          <w:tcPr>
            <w:tcW w:w="7601" w:type="dxa"/>
            <w:shd w:val="clear" w:color="auto" w:fill="auto"/>
            <w:noWrap/>
            <w:hideMark/>
          </w:tcPr>
          <w:p w14:paraId="4DEA0CFB"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Regionalna Dyrekcja Lasów Państwowych</w:t>
            </w:r>
          </w:p>
        </w:tc>
      </w:tr>
      <w:tr w:rsidR="00C31393" w:rsidRPr="00C31393" w14:paraId="6F734AB2" w14:textId="77777777" w:rsidTr="00805622">
        <w:trPr>
          <w:trHeight w:val="300"/>
          <w:jc w:val="center"/>
        </w:trPr>
        <w:tc>
          <w:tcPr>
            <w:tcW w:w="1984" w:type="dxa"/>
            <w:shd w:val="clear" w:color="auto" w:fill="auto"/>
            <w:hideMark/>
          </w:tcPr>
          <w:p w14:paraId="64C94911"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RDOŚ</w:t>
            </w:r>
          </w:p>
        </w:tc>
        <w:tc>
          <w:tcPr>
            <w:tcW w:w="7601" w:type="dxa"/>
            <w:shd w:val="clear" w:color="auto" w:fill="auto"/>
            <w:hideMark/>
          </w:tcPr>
          <w:p w14:paraId="1904FD3A"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Regionalna Dyrekcja Ochrony Środowiska</w:t>
            </w:r>
          </w:p>
        </w:tc>
      </w:tr>
      <w:tr w:rsidR="00C31393" w:rsidRPr="00C31393" w14:paraId="151337A2" w14:textId="77777777" w:rsidTr="00805622">
        <w:trPr>
          <w:trHeight w:val="300"/>
          <w:jc w:val="center"/>
        </w:trPr>
        <w:tc>
          <w:tcPr>
            <w:tcW w:w="1984" w:type="dxa"/>
            <w:shd w:val="clear" w:color="auto" w:fill="auto"/>
            <w:hideMark/>
          </w:tcPr>
          <w:p w14:paraId="35058A72"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RLM</w:t>
            </w:r>
          </w:p>
        </w:tc>
        <w:tc>
          <w:tcPr>
            <w:tcW w:w="7601" w:type="dxa"/>
            <w:shd w:val="clear" w:color="auto" w:fill="auto"/>
            <w:hideMark/>
          </w:tcPr>
          <w:p w14:paraId="309D13F4"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Równoważna liczba mieszkańców</w:t>
            </w:r>
          </w:p>
        </w:tc>
      </w:tr>
      <w:tr w:rsidR="00C31393" w:rsidRPr="00C31393" w14:paraId="51BED50C" w14:textId="77777777" w:rsidTr="00805622">
        <w:trPr>
          <w:trHeight w:val="300"/>
          <w:jc w:val="center"/>
        </w:trPr>
        <w:tc>
          <w:tcPr>
            <w:tcW w:w="1984" w:type="dxa"/>
            <w:shd w:val="clear" w:color="auto" w:fill="auto"/>
            <w:vAlign w:val="center"/>
            <w:hideMark/>
          </w:tcPr>
          <w:p w14:paraId="1D49F9FA"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RPO</w:t>
            </w:r>
          </w:p>
        </w:tc>
        <w:tc>
          <w:tcPr>
            <w:tcW w:w="7601" w:type="dxa"/>
            <w:shd w:val="clear" w:color="auto" w:fill="auto"/>
            <w:hideMark/>
          </w:tcPr>
          <w:p w14:paraId="3A07A12C" w14:textId="77777777" w:rsidR="00C31393" w:rsidRPr="00C31393" w:rsidRDefault="00C31393" w:rsidP="00077711">
            <w:pPr>
              <w:spacing w:after="0" w:line="240" w:lineRule="auto"/>
              <w:ind w:left="292"/>
              <w:jc w:val="both"/>
              <w:rPr>
                <w:rFonts w:eastAsia="Calibri" w:cs="Arial"/>
                <w:sz w:val="20"/>
                <w:szCs w:val="20"/>
              </w:rPr>
            </w:pPr>
            <w:r w:rsidRPr="00C31393">
              <w:rPr>
                <w:rFonts w:eastAsia="Calibri" w:cs="Arial"/>
                <w:sz w:val="20"/>
                <w:szCs w:val="20"/>
              </w:rPr>
              <w:t>Regionalny Program Operacyjny województwa kujawsko - pomorskiego na lata 2014-2020</w:t>
            </w:r>
          </w:p>
        </w:tc>
      </w:tr>
      <w:tr w:rsidR="00C31393" w:rsidRPr="00C31393" w14:paraId="66D9F7F8" w14:textId="77777777" w:rsidTr="00805622">
        <w:trPr>
          <w:trHeight w:val="300"/>
          <w:jc w:val="center"/>
        </w:trPr>
        <w:tc>
          <w:tcPr>
            <w:tcW w:w="1984" w:type="dxa"/>
            <w:shd w:val="clear" w:color="auto" w:fill="auto"/>
            <w:hideMark/>
          </w:tcPr>
          <w:p w14:paraId="210012D1"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RZGW</w:t>
            </w:r>
          </w:p>
        </w:tc>
        <w:tc>
          <w:tcPr>
            <w:tcW w:w="7601" w:type="dxa"/>
            <w:shd w:val="clear" w:color="auto" w:fill="auto"/>
            <w:hideMark/>
          </w:tcPr>
          <w:p w14:paraId="1ADE8D28" w14:textId="456CD258" w:rsidR="00C31393" w:rsidRPr="00C31393" w:rsidRDefault="008D505A" w:rsidP="00077711">
            <w:pPr>
              <w:spacing w:after="0" w:line="240" w:lineRule="auto"/>
              <w:ind w:firstLine="292"/>
              <w:jc w:val="both"/>
              <w:rPr>
                <w:rFonts w:eastAsia="Calibri" w:cs="Arial"/>
                <w:sz w:val="20"/>
                <w:szCs w:val="20"/>
              </w:rPr>
            </w:pPr>
            <w:r>
              <w:rPr>
                <w:rFonts w:eastAsia="Calibri" w:cs="Arial"/>
                <w:sz w:val="20"/>
                <w:szCs w:val="20"/>
              </w:rPr>
              <w:t>Wody Polskie</w:t>
            </w:r>
          </w:p>
        </w:tc>
      </w:tr>
      <w:tr w:rsidR="00C31393" w:rsidRPr="00C31393" w14:paraId="1D4095B8" w14:textId="77777777" w:rsidTr="00805622">
        <w:trPr>
          <w:trHeight w:val="300"/>
          <w:jc w:val="center"/>
        </w:trPr>
        <w:tc>
          <w:tcPr>
            <w:tcW w:w="1984" w:type="dxa"/>
            <w:shd w:val="clear" w:color="auto" w:fill="auto"/>
            <w:vAlign w:val="center"/>
            <w:hideMark/>
          </w:tcPr>
          <w:p w14:paraId="530AC706"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ŚSOR</w:t>
            </w:r>
          </w:p>
        </w:tc>
        <w:tc>
          <w:tcPr>
            <w:tcW w:w="7601" w:type="dxa"/>
            <w:shd w:val="clear" w:color="auto" w:fill="auto"/>
            <w:hideMark/>
          </w:tcPr>
          <w:p w14:paraId="5F821A87" w14:textId="77777777" w:rsidR="00C31393" w:rsidRPr="00C31393" w:rsidRDefault="00C31393" w:rsidP="00077711">
            <w:pPr>
              <w:spacing w:after="0" w:line="240" w:lineRule="auto"/>
              <w:ind w:left="292"/>
              <w:jc w:val="both"/>
              <w:rPr>
                <w:rFonts w:eastAsia="Calibri" w:cs="Arial"/>
                <w:sz w:val="20"/>
                <w:szCs w:val="20"/>
              </w:rPr>
            </w:pPr>
            <w:r w:rsidRPr="00C31393">
              <w:rPr>
                <w:rFonts w:eastAsia="Calibri" w:cs="Arial"/>
                <w:sz w:val="20"/>
                <w:szCs w:val="20"/>
              </w:rPr>
              <w:t>Średniookresowa Strategia na rzecz Odpowiedzialnego Rozwoju do roku 2020 (z perspektywą do 2030r.)</w:t>
            </w:r>
          </w:p>
        </w:tc>
      </w:tr>
      <w:tr w:rsidR="00C31393" w:rsidRPr="00C31393" w14:paraId="231C762A" w14:textId="77777777" w:rsidTr="00805622">
        <w:trPr>
          <w:trHeight w:val="300"/>
          <w:jc w:val="center"/>
        </w:trPr>
        <w:tc>
          <w:tcPr>
            <w:tcW w:w="1984" w:type="dxa"/>
            <w:shd w:val="clear" w:color="auto" w:fill="auto"/>
            <w:hideMark/>
          </w:tcPr>
          <w:p w14:paraId="51BC842B"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SIEG</w:t>
            </w:r>
          </w:p>
        </w:tc>
        <w:tc>
          <w:tcPr>
            <w:tcW w:w="7601" w:type="dxa"/>
            <w:shd w:val="clear" w:color="auto" w:fill="auto"/>
            <w:hideMark/>
          </w:tcPr>
          <w:p w14:paraId="482734AC" w14:textId="77777777" w:rsidR="00C31393" w:rsidRPr="00C31393" w:rsidRDefault="00C31393" w:rsidP="00077711">
            <w:pPr>
              <w:spacing w:after="0" w:line="240" w:lineRule="auto"/>
              <w:ind w:left="-133" w:firstLine="425"/>
              <w:jc w:val="both"/>
              <w:rPr>
                <w:rFonts w:eastAsia="Calibri" w:cs="Arial"/>
                <w:sz w:val="20"/>
                <w:szCs w:val="20"/>
              </w:rPr>
            </w:pPr>
            <w:r w:rsidRPr="00C31393">
              <w:rPr>
                <w:rFonts w:eastAsia="Calibri" w:cs="Arial"/>
                <w:sz w:val="20"/>
                <w:szCs w:val="20"/>
              </w:rPr>
              <w:t xml:space="preserve">Strategia innowacyjności i efektywności gospodarki </w:t>
            </w:r>
          </w:p>
        </w:tc>
      </w:tr>
      <w:tr w:rsidR="00C31393" w:rsidRPr="00C31393" w14:paraId="522E72E6" w14:textId="77777777" w:rsidTr="00805622">
        <w:trPr>
          <w:trHeight w:val="300"/>
          <w:jc w:val="center"/>
        </w:trPr>
        <w:tc>
          <w:tcPr>
            <w:tcW w:w="1984" w:type="dxa"/>
            <w:shd w:val="clear" w:color="auto" w:fill="auto"/>
            <w:hideMark/>
          </w:tcPr>
          <w:p w14:paraId="15EDEE45"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TEN-T</w:t>
            </w:r>
          </w:p>
        </w:tc>
        <w:tc>
          <w:tcPr>
            <w:tcW w:w="7601" w:type="dxa"/>
            <w:shd w:val="clear" w:color="auto" w:fill="auto"/>
            <w:hideMark/>
          </w:tcPr>
          <w:p w14:paraId="63DA8BB4"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Transeuropejska sieć transportowa</w:t>
            </w:r>
          </w:p>
        </w:tc>
      </w:tr>
      <w:tr w:rsidR="00C31393" w:rsidRPr="00C31393" w14:paraId="49EC8729" w14:textId="77777777" w:rsidTr="00805622">
        <w:trPr>
          <w:trHeight w:val="300"/>
          <w:jc w:val="center"/>
        </w:trPr>
        <w:tc>
          <w:tcPr>
            <w:tcW w:w="1984" w:type="dxa"/>
            <w:shd w:val="clear" w:color="auto" w:fill="auto"/>
            <w:hideMark/>
          </w:tcPr>
          <w:p w14:paraId="5AFABAB8" w14:textId="77777777" w:rsidR="00C31393" w:rsidRPr="00C31393" w:rsidRDefault="00C31393" w:rsidP="00077711">
            <w:pPr>
              <w:spacing w:after="0" w:line="240" w:lineRule="auto"/>
              <w:ind w:firstLine="567"/>
              <w:jc w:val="both"/>
              <w:rPr>
                <w:rFonts w:eastAsia="Calibri" w:cs="Arial"/>
                <w:sz w:val="20"/>
                <w:szCs w:val="20"/>
              </w:rPr>
            </w:pPr>
            <w:proofErr w:type="spellStart"/>
            <w:r w:rsidRPr="00C31393">
              <w:rPr>
                <w:rFonts w:eastAsia="Calibri" w:cs="Arial"/>
                <w:sz w:val="20"/>
                <w:szCs w:val="20"/>
              </w:rPr>
              <w:t>WFOŚiGW</w:t>
            </w:r>
            <w:proofErr w:type="spellEnd"/>
          </w:p>
        </w:tc>
        <w:tc>
          <w:tcPr>
            <w:tcW w:w="7601" w:type="dxa"/>
            <w:shd w:val="clear" w:color="auto" w:fill="auto"/>
            <w:hideMark/>
          </w:tcPr>
          <w:p w14:paraId="5FDA0487"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Wojewódzki Fundusz Ochrony Środowiska i Gospodarki Wodnej</w:t>
            </w:r>
          </w:p>
        </w:tc>
      </w:tr>
      <w:tr w:rsidR="00C31393" w:rsidRPr="00C31393" w14:paraId="3127435A" w14:textId="77777777" w:rsidTr="00805622">
        <w:trPr>
          <w:trHeight w:val="300"/>
          <w:jc w:val="center"/>
        </w:trPr>
        <w:tc>
          <w:tcPr>
            <w:tcW w:w="1984" w:type="dxa"/>
            <w:shd w:val="clear" w:color="auto" w:fill="auto"/>
            <w:hideMark/>
          </w:tcPr>
          <w:p w14:paraId="1209FAC0"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WIOŚ</w:t>
            </w:r>
          </w:p>
        </w:tc>
        <w:tc>
          <w:tcPr>
            <w:tcW w:w="7601" w:type="dxa"/>
            <w:shd w:val="clear" w:color="auto" w:fill="auto"/>
            <w:hideMark/>
          </w:tcPr>
          <w:p w14:paraId="23E55CD6"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Wojewódzki Inspektorat Ochrony Środowiska</w:t>
            </w:r>
          </w:p>
        </w:tc>
      </w:tr>
      <w:tr w:rsidR="00C31393" w:rsidRPr="00C31393" w14:paraId="39B0C2C4" w14:textId="77777777" w:rsidTr="00805622">
        <w:trPr>
          <w:trHeight w:val="300"/>
          <w:jc w:val="center"/>
        </w:trPr>
        <w:tc>
          <w:tcPr>
            <w:tcW w:w="1984" w:type="dxa"/>
            <w:shd w:val="clear" w:color="auto" w:fill="auto"/>
            <w:hideMark/>
          </w:tcPr>
          <w:p w14:paraId="4A4FA3B8" w14:textId="77777777" w:rsidR="00C31393" w:rsidRPr="00C31393" w:rsidRDefault="00C31393" w:rsidP="00077711">
            <w:pPr>
              <w:spacing w:after="0" w:line="240" w:lineRule="auto"/>
              <w:ind w:firstLine="567"/>
              <w:jc w:val="both"/>
              <w:rPr>
                <w:rFonts w:eastAsia="Calibri" w:cs="Arial"/>
                <w:sz w:val="20"/>
                <w:szCs w:val="20"/>
              </w:rPr>
            </w:pPr>
            <w:r w:rsidRPr="00C31393">
              <w:rPr>
                <w:rFonts w:eastAsia="Calibri" w:cs="Arial"/>
                <w:sz w:val="20"/>
                <w:szCs w:val="20"/>
              </w:rPr>
              <w:t>WSSE</w:t>
            </w:r>
          </w:p>
        </w:tc>
        <w:tc>
          <w:tcPr>
            <w:tcW w:w="7601" w:type="dxa"/>
            <w:shd w:val="clear" w:color="auto" w:fill="auto"/>
            <w:hideMark/>
          </w:tcPr>
          <w:p w14:paraId="6C48A361"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Wojewódzka Stacja Sanitarno-Epidemiologiczna</w:t>
            </w:r>
          </w:p>
        </w:tc>
      </w:tr>
      <w:tr w:rsidR="00C31393" w:rsidRPr="00C31393" w14:paraId="38E6CFE0" w14:textId="77777777" w:rsidTr="00805622">
        <w:trPr>
          <w:trHeight w:val="300"/>
          <w:jc w:val="center"/>
        </w:trPr>
        <w:tc>
          <w:tcPr>
            <w:tcW w:w="1984" w:type="dxa"/>
            <w:shd w:val="clear" w:color="auto" w:fill="auto"/>
            <w:noWrap/>
            <w:hideMark/>
          </w:tcPr>
          <w:p w14:paraId="4D2C9CDD" w14:textId="77777777" w:rsidR="00C31393" w:rsidRPr="00C31393" w:rsidRDefault="00C31393" w:rsidP="00077711">
            <w:pPr>
              <w:spacing w:after="0" w:line="240" w:lineRule="auto"/>
              <w:ind w:firstLine="567"/>
              <w:jc w:val="both"/>
              <w:rPr>
                <w:rFonts w:eastAsia="Calibri" w:cs="Arial"/>
                <w:sz w:val="20"/>
                <w:szCs w:val="20"/>
              </w:rPr>
            </w:pPr>
            <w:proofErr w:type="spellStart"/>
            <w:r w:rsidRPr="00C31393">
              <w:rPr>
                <w:rFonts w:eastAsia="Calibri" w:cs="Arial"/>
                <w:sz w:val="20"/>
                <w:szCs w:val="20"/>
              </w:rPr>
              <w:t>WZMiUW</w:t>
            </w:r>
            <w:proofErr w:type="spellEnd"/>
          </w:p>
        </w:tc>
        <w:tc>
          <w:tcPr>
            <w:tcW w:w="7601" w:type="dxa"/>
            <w:shd w:val="clear" w:color="auto" w:fill="auto"/>
            <w:noWrap/>
            <w:hideMark/>
          </w:tcPr>
          <w:p w14:paraId="438AA4F3" w14:textId="77777777" w:rsidR="00C31393" w:rsidRPr="00C31393" w:rsidRDefault="00C31393" w:rsidP="00077711">
            <w:pPr>
              <w:spacing w:after="0" w:line="240" w:lineRule="auto"/>
              <w:ind w:firstLine="292"/>
              <w:jc w:val="both"/>
              <w:rPr>
                <w:rFonts w:eastAsia="Calibri" w:cs="Arial"/>
                <w:sz w:val="20"/>
                <w:szCs w:val="20"/>
              </w:rPr>
            </w:pPr>
            <w:r w:rsidRPr="00C31393">
              <w:rPr>
                <w:rFonts w:eastAsia="Calibri" w:cs="Arial"/>
                <w:sz w:val="20"/>
                <w:szCs w:val="20"/>
              </w:rPr>
              <w:t>Wojewódzki Zarząd Melioracji i Urządzeń Wodnych</w:t>
            </w:r>
          </w:p>
        </w:tc>
      </w:tr>
    </w:tbl>
    <w:p w14:paraId="09C196CD" w14:textId="1F138A56" w:rsidR="00C31393" w:rsidRPr="00AE0D81" w:rsidRDefault="00C31393" w:rsidP="00077711">
      <w:pPr>
        <w:pStyle w:val="Nagwek1"/>
      </w:pPr>
      <w:bookmarkStart w:id="15" w:name="_Toc454225851"/>
      <w:r w:rsidRPr="00805622">
        <w:br w:type="page"/>
      </w:r>
      <w:bookmarkStart w:id="16" w:name="_Toc20314101"/>
      <w:bookmarkStart w:id="17" w:name="_Toc26432666"/>
      <w:r w:rsidRPr="00AE0D81">
        <w:lastRenderedPageBreak/>
        <w:t>Wstęp</w:t>
      </w:r>
      <w:bookmarkEnd w:id="15"/>
      <w:bookmarkEnd w:id="16"/>
      <w:bookmarkEnd w:id="17"/>
    </w:p>
    <w:p w14:paraId="62C2E274" w14:textId="0E22DEC1" w:rsidR="00C31393" w:rsidRPr="00E04386" w:rsidRDefault="00C31393" w:rsidP="00136C06">
      <w:pPr>
        <w:pStyle w:val="Nagwek2"/>
        <w:numPr>
          <w:ilvl w:val="1"/>
          <w:numId w:val="54"/>
        </w:numPr>
      </w:pPr>
      <w:bookmarkStart w:id="18" w:name="_Toc454225852"/>
      <w:bookmarkStart w:id="19" w:name="_Toc20314102"/>
      <w:bookmarkStart w:id="20" w:name="_Toc26432667"/>
      <w:r w:rsidRPr="00E04386">
        <w:t>Podstawa prawna opracowania</w:t>
      </w:r>
      <w:bookmarkEnd w:id="18"/>
      <w:bookmarkEnd w:id="19"/>
      <w:bookmarkEnd w:id="20"/>
    </w:p>
    <w:p w14:paraId="69766DE1" w14:textId="0A2B5337" w:rsidR="00C31393" w:rsidRPr="00C31393" w:rsidRDefault="00C31393" w:rsidP="00077711">
      <w:pPr>
        <w:spacing w:after="0" w:line="276" w:lineRule="auto"/>
        <w:ind w:firstLine="567"/>
        <w:jc w:val="both"/>
        <w:rPr>
          <w:rFonts w:eastAsia="Calibri" w:cs="Times New Roman"/>
        </w:rPr>
      </w:pPr>
      <w:r w:rsidRPr="00C31393">
        <w:rPr>
          <w:rFonts w:eastAsia="Calibri" w:cs="Times New Roman"/>
        </w:rPr>
        <w:t xml:space="preserve">Podstawą prawną opracowania Programu ochrony środowiska dla Gminy </w:t>
      </w:r>
      <w:r w:rsidR="00A75316">
        <w:rPr>
          <w:rFonts w:eastAsia="Calibri" w:cs="Times New Roman"/>
        </w:rPr>
        <w:t xml:space="preserve">Nowa Wieś Wielka </w:t>
      </w:r>
      <w:r w:rsidRPr="00C31393">
        <w:rPr>
          <w:rFonts w:eastAsia="Calibri" w:cs="Times New Roman"/>
        </w:rPr>
        <w:t xml:space="preserve">na lata 2019 – 2022 jest art. 17. ust. 1 </w:t>
      </w:r>
      <w:r w:rsidRPr="00C31393">
        <w:rPr>
          <w:rFonts w:eastAsia="Calibri" w:cs="Times New Roman"/>
          <w:i/>
        </w:rPr>
        <w:t>Ustawy Prawo Ochrony Środowiska</w:t>
      </w:r>
      <w:r w:rsidRPr="00C31393">
        <w:rPr>
          <w:rFonts w:eastAsia="Calibri" w:cs="Times New Roman"/>
        </w:rPr>
        <w:t xml:space="preserve"> [1], który nakłada na organy wykonawcze – w tym przypadku Gminę – obowiązek sporządzenia gminnego programu ochrony środowiska uwzględniając cele zawarte w strategiach, programach i dokumentach programowych, o których mowa w art. 14 ust. 1. </w:t>
      </w:r>
      <w:r w:rsidRPr="00C31393">
        <w:rPr>
          <w:rFonts w:eastAsia="Calibri" w:cs="Times New Roman"/>
          <w:i/>
        </w:rPr>
        <w:t xml:space="preserve">Ustawy Prawo Ochrony Środowiska </w:t>
      </w:r>
      <w:r w:rsidRPr="00C31393">
        <w:rPr>
          <w:rFonts w:eastAsia="Calibri" w:cs="Times New Roman"/>
        </w:rPr>
        <w:t xml:space="preserve">[1]. Program ochrony środowiska w tym konkretnym przypadku podlega zaopiniowaniu przez organy wykonawcze powiatu. Przy opracowaniu polityki ochrony środowiska dla Gminy </w:t>
      </w:r>
      <w:r w:rsidR="00A75316">
        <w:rPr>
          <w:rFonts w:eastAsia="Calibri" w:cs="Times New Roman"/>
        </w:rPr>
        <w:t xml:space="preserve">Nowa Wieś Wielka </w:t>
      </w:r>
      <w:r w:rsidRPr="00C31393">
        <w:rPr>
          <w:rFonts w:eastAsia="Calibri" w:cs="Times New Roman"/>
        </w:rPr>
        <w:t xml:space="preserve">obligatoryjne jest zapewnienie udziału społecznego na zasadach i w trybie określonych w ustawie z dnia 3 października 2008 r. </w:t>
      </w:r>
      <w:r w:rsidRPr="00C31393">
        <w:rPr>
          <w:rFonts w:eastAsia="Calibri" w:cs="Times New Roman"/>
          <w:i/>
        </w:rPr>
        <w:t>o udostępnianiu informacji o środowisku i jego ochronie, udziale społeczeństwa w ochronie środowiska oraz o ocenach oddziaływania na środowisko</w:t>
      </w:r>
      <w:r w:rsidRPr="00C31393">
        <w:rPr>
          <w:rFonts w:eastAsia="Calibri" w:cs="Times New Roman"/>
        </w:rPr>
        <w:t xml:space="preserve"> [2]. Zgodnie z art. 18.1 </w:t>
      </w:r>
      <w:r w:rsidRPr="00C31393">
        <w:rPr>
          <w:rFonts w:eastAsia="Calibri" w:cs="Times New Roman"/>
          <w:i/>
        </w:rPr>
        <w:t xml:space="preserve">Ustawy Prawo Ochrony Środowiska </w:t>
      </w:r>
      <w:r w:rsidRPr="00C31393">
        <w:rPr>
          <w:rFonts w:eastAsia="Calibri" w:cs="Times New Roman"/>
        </w:rPr>
        <w:t xml:space="preserve">[1], Program ochrony środowiska dla gminy uchwala Rada Gminy. Z wykonania programów ochrony środowiska organ wykonawczy gminy sporządza co 2 lata raporty, które przedstawia się odpowiednio radzie gminy. </w:t>
      </w:r>
      <w:r w:rsidRPr="00C31393">
        <w:rPr>
          <w:rFonts w:eastAsia="Calibri" w:cs="Arial"/>
        </w:rPr>
        <w:t xml:space="preserve">Niniejszy Program ochrony środowiska został zakwalifikowany do rodzaju dokumentów wymienionych w art. 46 pkt 2 ustawy </w:t>
      </w:r>
      <w:proofErr w:type="spellStart"/>
      <w:r w:rsidRPr="00C31393">
        <w:rPr>
          <w:rFonts w:eastAsia="Calibri" w:cs="Arial"/>
        </w:rPr>
        <w:t>ooś</w:t>
      </w:r>
      <w:proofErr w:type="spellEnd"/>
      <w:r w:rsidRPr="00C31393">
        <w:rPr>
          <w:rFonts w:eastAsia="Calibri" w:cs="Arial"/>
        </w:rPr>
        <w:t>.</w:t>
      </w:r>
    </w:p>
    <w:p w14:paraId="7F624699" w14:textId="77777777" w:rsidR="00C31393" w:rsidRPr="00C31393" w:rsidRDefault="00C31393" w:rsidP="00077711">
      <w:pPr>
        <w:spacing w:after="0" w:line="276" w:lineRule="auto"/>
        <w:ind w:firstLine="567"/>
        <w:jc w:val="both"/>
        <w:rPr>
          <w:rFonts w:eastAsia="Calibri" w:cs="Times New Roman"/>
          <w:i/>
        </w:rPr>
      </w:pPr>
      <w:r w:rsidRPr="00C31393">
        <w:rPr>
          <w:rFonts w:eastAsia="Calibri" w:cs="Times New Roman"/>
        </w:rPr>
        <w:t xml:space="preserve">Zmieniające się przepisy prawne w zakresie kształtowania polityki ochrony środowiska sprawiły, że opracowanie niniejszego dokumentu opiera się o nieco inne założenia prawne i wytyczne metodyczne, w porównaniu do lat poprzednich. Istotne zmiany zostały wprowadzone </w:t>
      </w:r>
      <w:r w:rsidRPr="00C31393">
        <w:rPr>
          <w:rFonts w:eastAsia="Calibri" w:cs="Times New Roman"/>
          <w:i/>
        </w:rPr>
        <w:t xml:space="preserve">ustawą z dnia 11 lipca 2014 r. o zmianie ustawy </w:t>
      </w:r>
      <w:r w:rsidRPr="00C31393">
        <w:rPr>
          <w:rFonts w:eastAsia="Calibri" w:cs="Arial"/>
          <w:i/>
        </w:rPr>
        <w:t>Prawo ochrony środowiska oraz niektórych innych ustaw</w:t>
      </w:r>
      <w:r w:rsidRPr="00C31393">
        <w:rPr>
          <w:rFonts w:eastAsia="Calibri" w:cs="Arial"/>
        </w:rPr>
        <w:t xml:space="preserve"> [3], które określiły</w:t>
      </w:r>
      <w:r w:rsidRPr="00C31393">
        <w:rPr>
          <w:rFonts w:eastAsia="Calibri" w:cs="Times New Roman"/>
        </w:rPr>
        <w:t xml:space="preserve">, że programy ochrony środowiska uchwalone w celu realizacji Polityki ekologicznej państwa na lata 2009–2012 z perspektywą do roku 2016 zachowują ważność na czas, na jaki zostały uchwalone, jednak nie dłużej niż do dnia 31 grudnia 2016 r. W przypadku konieczności aktualizacji Programu ochrony środowiska zastosowanie mają przepisy art. 14 ust. 2 w/w Ustawy [3] tj.: „Jeżeli program ochrony środowiska, o którym mowa w ust. 1, wymaga aktualizacji, odpowiednio sejmik województwa, rada powiatu albo rada gminy uchwala </w:t>
      </w:r>
      <w:r w:rsidRPr="00C31393">
        <w:rPr>
          <w:rFonts w:eastAsia="Calibri" w:cs="Times New Roman"/>
          <w:b/>
        </w:rPr>
        <w:t>nowy program ochrony środowiska</w:t>
      </w:r>
      <w:r w:rsidRPr="00C31393">
        <w:rPr>
          <w:rFonts w:eastAsia="Calibri" w:cs="Times New Roman"/>
        </w:rPr>
        <w:t xml:space="preserve"> uwzględniający cele zawarte w strategiach, programach i dokumentach programowych, o których mowa </w:t>
      </w:r>
      <w:r w:rsidRPr="00C31393">
        <w:rPr>
          <w:rFonts w:eastAsia="Calibri" w:cs="Times New Roman"/>
          <w:i/>
        </w:rPr>
        <w:t xml:space="preserve">w ustawie z dnia 6 grudnia 2006 r. o zasadach prowadzenia polityki rozwoju [4]. </w:t>
      </w:r>
    </w:p>
    <w:p w14:paraId="783B5111" w14:textId="77777777" w:rsidR="00C31393" w:rsidRPr="00C31393" w:rsidRDefault="00C31393" w:rsidP="00077711">
      <w:pPr>
        <w:spacing w:after="120" w:line="276" w:lineRule="auto"/>
        <w:ind w:firstLine="567"/>
        <w:jc w:val="both"/>
        <w:rPr>
          <w:rFonts w:eastAsia="Calibri" w:cs="Times New Roman"/>
          <w:highlight w:val="yellow"/>
        </w:rPr>
      </w:pPr>
      <w:r w:rsidRPr="00C31393">
        <w:rPr>
          <w:rFonts w:eastAsia="Calibri" w:cs="Times New Roman"/>
        </w:rPr>
        <w:t>We wrześniu 2015r. zostały opublikowane przez Ministerstwo Środowiska „Wytyczne do opracowania wojewódzkich, powiatowych i gminnych programów ochrony środowiska”, które są dokumentem pomocniczym adresowanym do organów wykonawczych i uchwałodawczych JST. „Wytyczne…” wskazują na elementy, które powinny zostać ujęte w POŚ bądź wzięte pod uwagę przy ich sporządzaniu.</w:t>
      </w:r>
    </w:p>
    <w:p w14:paraId="16A1F230" w14:textId="77777777" w:rsidR="00C31393" w:rsidRPr="00C31393" w:rsidRDefault="00C31393" w:rsidP="00136C06">
      <w:pPr>
        <w:pStyle w:val="Nagwek2"/>
      </w:pPr>
      <w:bookmarkStart w:id="21" w:name="_Toc454225853"/>
      <w:bookmarkStart w:id="22" w:name="_Toc20314103"/>
      <w:bookmarkStart w:id="23" w:name="_Toc26432668"/>
      <w:r w:rsidRPr="00C31393">
        <w:t>Cel i zakres opracowania</w:t>
      </w:r>
      <w:bookmarkEnd w:id="21"/>
      <w:bookmarkEnd w:id="22"/>
      <w:bookmarkEnd w:id="23"/>
    </w:p>
    <w:p w14:paraId="5DD4DC66" w14:textId="77777777" w:rsidR="00C31393" w:rsidRPr="00C31393" w:rsidRDefault="00C31393" w:rsidP="00077711">
      <w:pPr>
        <w:spacing w:after="0" w:line="276" w:lineRule="auto"/>
        <w:ind w:firstLine="567"/>
        <w:jc w:val="both"/>
        <w:rPr>
          <w:rFonts w:eastAsia="Calibri" w:cs="Times New Roman"/>
        </w:rPr>
      </w:pPr>
      <w:r w:rsidRPr="00C31393">
        <w:rPr>
          <w:rFonts w:eastAsia="Calibri" w:cs="Times New Roman"/>
        </w:rPr>
        <w:t>Podstawowym celem sporządzenia i uchwalenia POŚ jest realizacja przez jednostki samorządu terytorialnego polityki ochrony środowiska zbieżnej z założeniami najważniejszych dokumentów strategicznych i programowych. Program ochrony środowiska powinien stanowić podstawę funkcjonowania systemu zarządzania środowiskiem spajającą wszystkie działania i dokumenty dotyczące ochrony środowiska i przyrody na szczeblu danej JST.</w:t>
      </w:r>
    </w:p>
    <w:p w14:paraId="4A182167" w14:textId="77777777" w:rsidR="00C31393" w:rsidRPr="00C31393" w:rsidRDefault="00C31393" w:rsidP="00077711">
      <w:pPr>
        <w:spacing w:after="0" w:line="276" w:lineRule="auto"/>
        <w:ind w:firstLine="567"/>
        <w:jc w:val="both"/>
        <w:rPr>
          <w:rFonts w:eastAsia="Calibri" w:cs="Times New Roman"/>
        </w:rPr>
      </w:pPr>
    </w:p>
    <w:p w14:paraId="1AC638EC" w14:textId="77777777" w:rsidR="00C31393" w:rsidRPr="00C31393" w:rsidRDefault="00C31393" w:rsidP="00077711">
      <w:pPr>
        <w:spacing w:after="0" w:line="276" w:lineRule="auto"/>
        <w:ind w:firstLine="567"/>
        <w:jc w:val="both"/>
        <w:rPr>
          <w:rFonts w:eastAsia="Calibri" w:cs="Times New Roman"/>
        </w:rPr>
      </w:pPr>
      <w:r w:rsidRPr="00C31393">
        <w:rPr>
          <w:rFonts w:eastAsia="Calibri" w:cs="Times New Roman"/>
        </w:rPr>
        <w:t>Struktura opracowania obejmuje omówienie:</w:t>
      </w:r>
    </w:p>
    <w:p w14:paraId="41827AAB" w14:textId="77777777" w:rsidR="00C31393" w:rsidRPr="00C31393" w:rsidRDefault="00C31393" w:rsidP="00077711">
      <w:pPr>
        <w:numPr>
          <w:ilvl w:val="0"/>
          <w:numId w:val="35"/>
        </w:numPr>
        <w:spacing w:after="0" w:line="276" w:lineRule="auto"/>
        <w:ind w:left="567" w:hanging="283"/>
        <w:contextualSpacing/>
        <w:jc w:val="both"/>
        <w:rPr>
          <w:rFonts w:eastAsia="Calibri" w:cs="Times New Roman"/>
        </w:rPr>
      </w:pPr>
      <w:r w:rsidRPr="00C31393">
        <w:rPr>
          <w:rFonts w:eastAsia="Calibri" w:cs="Times New Roman"/>
        </w:rPr>
        <w:t>spójności POŚ z dokumentami strategicznymi i programowymi wyższego szczebla;</w:t>
      </w:r>
    </w:p>
    <w:p w14:paraId="45A8D028" w14:textId="77777777" w:rsidR="00C31393" w:rsidRPr="00C31393" w:rsidRDefault="00C31393" w:rsidP="00077711">
      <w:pPr>
        <w:numPr>
          <w:ilvl w:val="0"/>
          <w:numId w:val="35"/>
        </w:numPr>
        <w:spacing w:after="0" w:line="276" w:lineRule="auto"/>
        <w:ind w:left="567" w:hanging="283"/>
        <w:contextualSpacing/>
        <w:jc w:val="both"/>
        <w:rPr>
          <w:rFonts w:eastAsia="Calibri" w:cs="Times New Roman"/>
        </w:rPr>
      </w:pPr>
      <w:r w:rsidRPr="00C31393">
        <w:rPr>
          <w:rFonts w:eastAsia="Calibri" w:cs="Times New Roman"/>
        </w:rPr>
        <w:t>sytuacji społeczno-gospodarczej powiatu oraz jego infrastruktury technicznej;</w:t>
      </w:r>
    </w:p>
    <w:p w14:paraId="784666CB" w14:textId="20D48B5F" w:rsidR="00C31393" w:rsidRPr="00C31393" w:rsidRDefault="00C31393" w:rsidP="00077711">
      <w:pPr>
        <w:numPr>
          <w:ilvl w:val="0"/>
          <w:numId w:val="35"/>
        </w:numPr>
        <w:spacing w:after="0" w:line="276" w:lineRule="auto"/>
        <w:ind w:left="567" w:hanging="283"/>
        <w:contextualSpacing/>
        <w:jc w:val="both"/>
        <w:rPr>
          <w:rFonts w:eastAsia="Calibri" w:cs="Times New Roman"/>
        </w:rPr>
      </w:pPr>
      <w:r w:rsidRPr="00C31393">
        <w:rPr>
          <w:rFonts w:eastAsia="Calibri" w:cs="Times New Roman"/>
        </w:rPr>
        <w:t xml:space="preserve">oceny stanu środowiska na terenie Gminy </w:t>
      </w:r>
      <w:r w:rsidR="00A75316">
        <w:rPr>
          <w:rFonts w:eastAsia="Calibri" w:cs="Times New Roman"/>
        </w:rPr>
        <w:t xml:space="preserve">Nowa Wieś </w:t>
      </w:r>
      <w:r w:rsidR="00CC30B4">
        <w:rPr>
          <w:rFonts w:eastAsia="Calibri" w:cs="Times New Roman"/>
        </w:rPr>
        <w:t>Wielka</w:t>
      </w:r>
      <w:r w:rsidR="00CC30B4" w:rsidRPr="00C31393">
        <w:rPr>
          <w:rFonts w:eastAsia="Calibri" w:cs="Times New Roman"/>
        </w:rPr>
        <w:t xml:space="preserve"> z</w:t>
      </w:r>
      <w:r w:rsidRPr="00C31393">
        <w:rPr>
          <w:rFonts w:eastAsia="Calibri" w:cs="Times New Roman"/>
        </w:rPr>
        <w:t xml:space="preserve"> uwzględnieniem dziesięciu obszarów przyszłej interwencji: (1) Ochrona klimatu i jakości powietrza, (2) zagrożenia hałasem, (3) pola </w:t>
      </w:r>
      <w:r w:rsidRPr="00C31393">
        <w:rPr>
          <w:rFonts w:eastAsia="Calibri" w:cs="Times New Roman"/>
        </w:rPr>
        <w:lastRenderedPageBreak/>
        <w:t>elektromagnetyczne, (4) gospodarowanie wodami, (5) gospodarka wodno-ściekowa, (6) zasoby geologiczne, (7) gleby, (8) gospodarka odpadami i zapobieganie powstawaniu odpadów, (9) zasoby przyrodnicze, (10) zagrożenia poważnymi awariami;</w:t>
      </w:r>
    </w:p>
    <w:p w14:paraId="3FE278E6" w14:textId="77777777" w:rsidR="00C31393" w:rsidRPr="00C31393" w:rsidRDefault="00C31393" w:rsidP="00077711">
      <w:pPr>
        <w:numPr>
          <w:ilvl w:val="0"/>
          <w:numId w:val="35"/>
        </w:numPr>
        <w:spacing w:after="0" w:line="276" w:lineRule="auto"/>
        <w:ind w:left="567" w:hanging="283"/>
        <w:contextualSpacing/>
        <w:jc w:val="both"/>
        <w:rPr>
          <w:rFonts w:eastAsia="Calibri" w:cs="Times New Roman"/>
        </w:rPr>
      </w:pPr>
      <w:r w:rsidRPr="00C31393">
        <w:rPr>
          <w:rFonts w:eastAsia="Calibri" w:cs="Times New Roman"/>
        </w:rPr>
        <w:t>celów, kierunków interwencji i zadań wynikających z oceny stanu środowiska;</w:t>
      </w:r>
    </w:p>
    <w:p w14:paraId="6E44F2D5" w14:textId="6938B556" w:rsidR="00C31393" w:rsidRPr="00C31393" w:rsidRDefault="00C31393" w:rsidP="00077711">
      <w:pPr>
        <w:numPr>
          <w:ilvl w:val="0"/>
          <w:numId w:val="35"/>
        </w:numPr>
        <w:spacing w:after="0" w:line="276" w:lineRule="auto"/>
        <w:ind w:left="567" w:hanging="283"/>
        <w:contextualSpacing/>
        <w:jc w:val="both"/>
        <w:rPr>
          <w:rFonts w:eastAsia="Calibri" w:cs="Times New Roman"/>
        </w:rPr>
      </w:pPr>
      <w:r w:rsidRPr="00C31393">
        <w:rPr>
          <w:rFonts w:eastAsia="Calibri" w:cs="Times New Roman"/>
        </w:rPr>
        <w:t>harmonogramu rzeczowo-finansowego wynikającego ze zdefiniowanych zagrożeń i problemów dla poszczególnych obszarów interwencji;</w:t>
      </w:r>
    </w:p>
    <w:p w14:paraId="6624C911" w14:textId="77777777" w:rsidR="00C31393" w:rsidRPr="00C31393" w:rsidRDefault="00C31393" w:rsidP="00077711">
      <w:pPr>
        <w:numPr>
          <w:ilvl w:val="0"/>
          <w:numId w:val="35"/>
        </w:numPr>
        <w:spacing w:after="0" w:line="276" w:lineRule="auto"/>
        <w:ind w:left="567" w:hanging="283"/>
        <w:contextualSpacing/>
        <w:jc w:val="both"/>
        <w:rPr>
          <w:rFonts w:eastAsia="Calibri" w:cs="Times New Roman"/>
        </w:rPr>
      </w:pPr>
      <w:r w:rsidRPr="00C31393">
        <w:rPr>
          <w:rFonts w:eastAsia="Calibri" w:cs="Times New Roman"/>
        </w:rPr>
        <w:t>systemu realizacji Programu ochrony środowiska w zakresie zarządzania i monitorowania w oparciu o ustalone wskaźniki.</w:t>
      </w:r>
    </w:p>
    <w:p w14:paraId="2C427C66" w14:textId="77777777" w:rsidR="00C31393" w:rsidRPr="00C31393" w:rsidRDefault="00C31393" w:rsidP="00136C06">
      <w:pPr>
        <w:pStyle w:val="Nagwek2"/>
      </w:pPr>
      <w:bookmarkStart w:id="24" w:name="_Toc454225854"/>
      <w:bookmarkStart w:id="25" w:name="_Toc20314104"/>
      <w:bookmarkStart w:id="26" w:name="_Toc26432669"/>
      <w:r w:rsidRPr="00C31393">
        <w:t>Metodyka opracowania</w:t>
      </w:r>
      <w:bookmarkEnd w:id="24"/>
      <w:bookmarkEnd w:id="25"/>
      <w:bookmarkEnd w:id="26"/>
    </w:p>
    <w:p w14:paraId="0DAB2C20" w14:textId="77777777" w:rsidR="00C31393" w:rsidRPr="00C31393" w:rsidRDefault="00C31393" w:rsidP="00077711">
      <w:pPr>
        <w:spacing w:after="0" w:line="276" w:lineRule="auto"/>
        <w:ind w:firstLine="567"/>
        <w:jc w:val="both"/>
        <w:rPr>
          <w:rFonts w:eastAsia="Calibri" w:cs="Times New Roman"/>
        </w:rPr>
      </w:pPr>
      <w:r w:rsidRPr="00C31393">
        <w:rPr>
          <w:rFonts w:eastAsia="Calibri" w:cs="Times New Roman"/>
        </w:rPr>
        <w:t>Punktem wyjścia przy opracowaniu Programu była analiza i ocena stanu ochrony środowiska i jego poszczególnych komponentów dla dziesięciu obszarów interwencji. Przy ocenie stanu został wykorzystany model D-P-S-I-R (</w:t>
      </w:r>
      <w:proofErr w:type="spellStart"/>
      <w:r w:rsidRPr="00C31393">
        <w:rPr>
          <w:rFonts w:eastAsia="Calibri" w:cs="Times New Roman"/>
        </w:rPr>
        <w:t>driving</w:t>
      </w:r>
      <w:proofErr w:type="spellEnd"/>
      <w:r w:rsidRPr="00C31393">
        <w:rPr>
          <w:rFonts w:eastAsia="Calibri" w:cs="Times New Roman"/>
        </w:rPr>
        <w:t xml:space="preserve"> </w:t>
      </w:r>
      <w:proofErr w:type="spellStart"/>
      <w:r w:rsidRPr="00C31393">
        <w:rPr>
          <w:rFonts w:eastAsia="Calibri" w:cs="Times New Roman"/>
        </w:rPr>
        <w:t>forces</w:t>
      </w:r>
      <w:proofErr w:type="spellEnd"/>
      <w:r w:rsidRPr="00C31393">
        <w:rPr>
          <w:rFonts w:eastAsia="Calibri" w:cs="Times New Roman"/>
        </w:rPr>
        <w:t xml:space="preserve">/czynniki sprawcze - </w:t>
      </w:r>
      <w:proofErr w:type="spellStart"/>
      <w:r w:rsidRPr="00C31393">
        <w:rPr>
          <w:rFonts w:eastAsia="Calibri" w:cs="Times New Roman"/>
        </w:rPr>
        <w:t>pressures</w:t>
      </w:r>
      <w:proofErr w:type="spellEnd"/>
      <w:r w:rsidRPr="00C31393">
        <w:rPr>
          <w:rFonts w:eastAsia="Calibri" w:cs="Times New Roman"/>
        </w:rPr>
        <w:t xml:space="preserve">/presje - </w:t>
      </w:r>
      <w:proofErr w:type="spellStart"/>
      <w:r w:rsidRPr="00C31393">
        <w:rPr>
          <w:rFonts w:eastAsia="Calibri" w:cs="Times New Roman"/>
        </w:rPr>
        <w:t>state</w:t>
      </w:r>
      <w:proofErr w:type="spellEnd"/>
      <w:r w:rsidRPr="00C31393">
        <w:rPr>
          <w:rFonts w:eastAsia="Calibri" w:cs="Times New Roman"/>
        </w:rPr>
        <w:t xml:space="preserve">/stan - </w:t>
      </w:r>
      <w:proofErr w:type="spellStart"/>
      <w:r w:rsidRPr="00C31393">
        <w:rPr>
          <w:rFonts w:eastAsia="Calibri" w:cs="Times New Roman"/>
        </w:rPr>
        <w:t>impact</w:t>
      </w:r>
      <w:proofErr w:type="spellEnd"/>
      <w:r w:rsidRPr="00C31393">
        <w:rPr>
          <w:rFonts w:eastAsia="Calibri" w:cs="Times New Roman"/>
        </w:rPr>
        <w:t xml:space="preserve">/oddziaływanie - </w:t>
      </w:r>
      <w:proofErr w:type="spellStart"/>
      <w:r w:rsidRPr="00C31393">
        <w:rPr>
          <w:rFonts w:eastAsia="Calibri" w:cs="Times New Roman"/>
        </w:rPr>
        <w:t>response</w:t>
      </w:r>
      <w:proofErr w:type="spellEnd"/>
      <w:r w:rsidRPr="00C31393">
        <w:rPr>
          <w:rFonts w:eastAsia="Calibri" w:cs="Times New Roman"/>
        </w:rPr>
        <w:t xml:space="preserve">/środki przeciwdziałania) stosowany przez Komisję Europejską, Organizację Współpracy Gospodarczej i Rozwoju (OECD), Europejską Agencją Środowiska do sporządzania ocen zintegrowanych oraz ocen skuteczności polityki ekologicznej. Struktura modelu D-P-S-I-R pozwala na sprawne generowanie kompleksowej, opartej na badaniach, analizach i ocenach informacji o środowisku. Przeprowadzona ocena stanu środowiska dała podstawę do identyfikacji mocnych i słabych stron oraz szans i zagrożeń w ramach poszczególnych obszarów interwencji. </w:t>
      </w:r>
    </w:p>
    <w:p w14:paraId="7AC87DA5" w14:textId="3481CA3A" w:rsidR="00C31393" w:rsidRPr="00C31393" w:rsidRDefault="00C31393" w:rsidP="00077711">
      <w:pPr>
        <w:spacing w:after="120" w:line="276" w:lineRule="auto"/>
        <w:ind w:firstLine="567"/>
        <w:jc w:val="both"/>
        <w:rPr>
          <w:rFonts w:eastAsia="Calibri" w:cs="Times New Roman"/>
        </w:rPr>
      </w:pPr>
      <w:r w:rsidRPr="00C31393">
        <w:rPr>
          <w:rFonts w:eastAsia="Calibri" w:cs="Times New Roman"/>
        </w:rPr>
        <w:t>Przyjęte w POŚ rozwiązania uwzględniają w pierwszej kolejności działania prowadzące do zrównoważonego gospodarowania zasobami środowiska, poprawy stanu środowiska, poprawy stanu jakości powietrza, zapewnienia racjonalnej gospodarki odpadami i gospodarki wodno-ściekowej, przeciwdziałania zmianom klimatu i adaptacji do nich</w:t>
      </w:r>
      <w:r w:rsidR="008D505A">
        <w:rPr>
          <w:rFonts w:eastAsia="Calibri" w:cs="Times New Roman"/>
        </w:rPr>
        <w:t xml:space="preserve"> oraz</w:t>
      </w:r>
      <w:r w:rsidRPr="00C31393">
        <w:rPr>
          <w:rFonts w:eastAsia="Calibri" w:cs="Times New Roman"/>
        </w:rPr>
        <w:t xml:space="preserve"> zapobiegania klęskom żywiołowym</w:t>
      </w:r>
      <w:bookmarkStart w:id="27" w:name="_Toc454225855"/>
      <w:r w:rsidR="008D505A">
        <w:rPr>
          <w:rFonts w:eastAsia="Calibri" w:cs="Times New Roman"/>
        </w:rPr>
        <w:t xml:space="preserve">. </w:t>
      </w:r>
    </w:p>
    <w:p w14:paraId="788921B8" w14:textId="77777777" w:rsidR="00C31393" w:rsidRPr="00C31393" w:rsidRDefault="00C31393" w:rsidP="00077711">
      <w:pPr>
        <w:spacing w:after="120" w:line="276" w:lineRule="auto"/>
        <w:ind w:firstLine="567"/>
        <w:jc w:val="both"/>
        <w:rPr>
          <w:rFonts w:eastAsia="Calibri" w:cs="Times New Roman"/>
        </w:rPr>
      </w:pPr>
    </w:p>
    <w:p w14:paraId="3FDF7692" w14:textId="77777777" w:rsidR="00C31393" w:rsidRPr="00C31393" w:rsidRDefault="00C31393" w:rsidP="00077711">
      <w:pPr>
        <w:spacing w:after="120" w:line="276" w:lineRule="auto"/>
        <w:ind w:firstLine="567"/>
        <w:jc w:val="both"/>
        <w:rPr>
          <w:rFonts w:eastAsia="Calibri" w:cs="Times New Roman"/>
        </w:rPr>
      </w:pPr>
    </w:p>
    <w:p w14:paraId="7AD49A13" w14:textId="77777777" w:rsidR="00C31393" w:rsidRPr="00C31393" w:rsidRDefault="00C31393" w:rsidP="00077711">
      <w:pPr>
        <w:spacing w:after="120" w:line="276" w:lineRule="auto"/>
        <w:ind w:firstLine="567"/>
        <w:jc w:val="both"/>
        <w:rPr>
          <w:rFonts w:eastAsia="Calibri" w:cs="Times New Roman"/>
        </w:rPr>
      </w:pPr>
    </w:p>
    <w:p w14:paraId="4927BF57" w14:textId="77777777" w:rsidR="00C31393" w:rsidRPr="00C31393" w:rsidRDefault="00C31393" w:rsidP="00077711">
      <w:pPr>
        <w:spacing w:after="120" w:line="276" w:lineRule="auto"/>
        <w:ind w:firstLine="567"/>
        <w:jc w:val="both"/>
        <w:rPr>
          <w:rFonts w:eastAsia="Calibri" w:cs="Times New Roman"/>
        </w:rPr>
      </w:pPr>
    </w:p>
    <w:p w14:paraId="14E450F0" w14:textId="77777777" w:rsidR="00C31393" w:rsidRPr="00C31393" w:rsidRDefault="00C31393" w:rsidP="00077711">
      <w:pPr>
        <w:spacing w:after="120" w:line="276" w:lineRule="auto"/>
        <w:ind w:firstLine="567"/>
        <w:jc w:val="both"/>
        <w:rPr>
          <w:rFonts w:eastAsia="Calibri" w:cs="Times New Roman"/>
        </w:rPr>
      </w:pPr>
    </w:p>
    <w:p w14:paraId="1601C2FC" w14:textId="77777777" w:rsidR="00C31393" w:rsidRPr="00C31393" w:rsidRDefault="00C31393" w:rsidP="00077711">
      <w:pPr>
        <w:spacing w:after="120" w:line="276" w:lineRule="auto"/>
        <w:ind w:firstLine="567"/>
        <w:jc w:val="both"/>
        <w:rPr>
          <w:rFonts w:eastAsia="Calibri" w:cs="Times New Roman"/>
        </w:rPr>
      </w:pPr>
    </w:p>
    <w:p w14:paraId="5CA1EF13" w14:textId="77777777" w:rsidR="00C31393" w:rsidRPr="00C31393" w:rsidRDefault="00C31393" w:rsidP="00077711">
      <w:pPr>
        <w:spacing w:after="120" w:line="276" w:lineRule="auto"/>
        <w:ind w:firstLine="567"/>
        <w:jc w:val="both"/>
        <w:rPr>
          <w:rFonts w:eastAsia="Calibri" w:cs="Times New Roman"/>
        </w:rPr>
      </w:pPr>
    </w:p>
    <w:p w14:paraId="4B5D8837" w14:textId="77777777" w:rsidR="00C31393" w:rsidRPr="00C31393" w:rsidRDefault="00C31393" w:rsidP="00077711">
      <w:pPr>
        <w:spacing w:after="120" w:line="276" w:lineRule="auto"/>
        <w:ind w:firstLine="567"/>
        <w:jc w:val="both"/>
        <w:rPr>
          <w:rFonts w:eastAsia="Calibri" w:cs="Times New Roman"/>
        </w:rPr>
      </w:pPr>
    </w:p>
    <w:p w14:paraId="5E3F776D" w14:textId="77777777" w:rsidR="00C31393" w:rsidRPr="00C31393" w:rsidRDefault="00C31393" w:rsidP="00077711">
      <w:pPr>
        <w:spacing w:after="120" w:line="276" w:lineRule="auto"/>
        <w:ind w:firstLine="567"/>
        <w:jc w:val="both"/>
        <w:rPr>
          <w:rFonts w:eastAsia="Calibri" w:cs="Times New Roman"/>
        </w:rPr>
      </w:pPr>
    </w:p>
    <w:p w14:paraId="43D57B72" w14:textId="77777777" w:rsidR="00C31393" w:rsidRPr="00C31393" w:rsidRDefault="00C31393" w:rsidP="00077711">
      <w:pPr>
        <w:spacing w:after="120" w:line="276" w:lineRule="auto"/>
        <w:jc w:val="both"/>
        <w:rPr>
          <w:rFonts w:eastAsia="Calibri" w:cs="Times New Roman"/>
        </w:rPr>
      </w:pPr>
    </w:p>
    <w:p w14:paraId="6FED9F00" w14:textId="4013F39F" w:rsidR="00C31393" w:rsidRPr="00C31393" w:rsidRDefault="00C31393" w:rsidP="00077711">
      <w:pPr>
        <w:pStyle w:val="Nagwek1"/>
      </w:pPr>
      <w:r w:rsidRPr="00C31393">
        <w:br w:type="page"/>
      </w:r>
      <w:bookmarkStart w:id="28" w:name="_Toc20314105"/>
      <w:bookmarkStart w:id="29" w:name="_Toc26432670"/>
      <w:r w:rsidRPr="00C31393">
        <w:lastRenderedPageBreak/>
        <w:t>Streszczenie w języku niespecjalistycznym</w:t>
      </w:r>
      <w:bookmarkEnd w:id="28"/>
      <w:bookmarkEnd w:id="29"/>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6DDE8"/>
        <w:tblLook w:val="04A0" w:firstRow="1" w:lastRow="0" w:firstColumn="1" w:lastColumn="0" w:noHBand="0" w:noVBand="1"/>
      </w:tblPr>
      <w:tblGrid>
        <w:gridCol w:w="9810"/>
      </w:tblGrid>
      <w:tr w:rsidR="00C31393" w:rsidRPr="00C31393" w14:paraId="4B7AEDD1" w14:textId="77777777" w:rsidTr="00474F35">
        <w:tc>
          <w:tcPr>
            <w:tcW w:w="9810" w:type="dxa"/>
            <w:shd w:val="clear" w:color="auto" w:fill="BDD6EE"/>
          </w:tcPr>
          <w:p w14:paraId="09F9B3FF" w14:textId="77777777" w:rsidR="00C31393" w:rsidRPr="00C31393" w:rsidRDefault="00C31393" w:rsidP="00077711">
            <w:pPr>
              <w:spacing w:after="0" w:line="276" w:lineRule="auto"/>
              <w:ind w:firstLine="567"/>
              <w:jc w:val="both"/>
              <w:rPr>
                <w:rFonts w:eastAsia="Calibri" w:cs="Times New Roman"/>
                <w:b/>
              </w:rPr>
            </w:pPr>
            <w:r w:rsidRPr="00C31393">
              <w:rPr>
                <w:rFonts w:eastAsia="Calibri" w:cs="Times New Roman"/>
                <w:b/>
              </w:rPr>
              <w:t>Czym jest Program Ochrony Środowiska?</w:t>
            </w:r>
          </w:p>
        </w:tc>
      </w:tr>
    </w:tbl>
    <w:p w14:paraId="46023CE6" w14:textId="77777777" w:rsidR="00C31393" w:rsidRPr="00C31393" w:rsidRDefault="00C31393" w:rsidP="00077711">
      <w:pPr>
        <w:spacing w:before="240" w:after="240" w:line="276" w:lineRule="auto"/>
        <w:ind w:firstLine="567"/>
        <w:jc w:val="both"/>
        <w:rPr>
          <w:rFonts w:eastAsia="Calibri" w:cs="Times New Roman"/>
          <w:highlight w:val="yellow"/>
        </w:rPr>
      </w:pPr>
      <w:r w:rsidRPr="00C31393">
        <w:rPr>
          <w:rFonts w:eastAsia="Calibri" w:cs="Times New Roman"/>
        </w:rPr>
        <w:t xml:space="preserve">Program ochrony środowiska jest podstawą systemu zarządzania środowiskiem. Analizuje i ocenia istniejące uwarunkowania przyrodnicze. Przedstawia mocne i słabe strony każdego z komponentów środowiska oraz ocenia możliwe szanse poprawy stanu środowiska lub zagrożenia nieosiągnięcia standardów środowiskowych. Program ochrony środowiska wyznacza cele i kierunki działań jakie należy podjąć w perspektywie najbliższych lat, aby poprawić stan środowiska przyrodniczego lub utrzymać go na poziomie zgodnym z przepisami prawa. </w:t>
      </w:r>
      <w:bookmarkEnd w:id="27"/>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6DDE8"/>
        <w:tblLook w:val="04A0" w:firstRow="1" w:lastRow="0" w:firstColumn="1" w:lastColumn="0" w:noHBand="0" w:noVBand="1"/>
      </w:tblPr>
      <w:tblGrid>
        <w:gridCol w:w="9810"/>
      </w:tblGrid>
      <w:tr w:rsidR="00C31393" w:rsidRPr="00C31393" w14:paraId="61BBD03E" w14:textId="77777777" w:rsidTr="00474F35">
        <w:trPr>
          <w:trHeight w:val="64"/>
        </w:trPr>
        <w:tc>
          <w:tcPr>
            <w:tcW w:w="9810" w:type="dxa"/>
            <w:shd w:val="clear" w:color="auto" w:fill="BDD6EE"/>
          </w:tcPr>
          <w:p w14:paraId="5EE71274" w14:textId="331FCBC1" w:rsidR="00C31393" w:rsidRPr="00C31393" w:rsidRDefault="00C31393" w:rsidP="00077711">
            <w:pPr>
              <w:spacing w:after="0" w:line="276" w:lineRule="auto"/>
              <w:ind w:firstLine="567"/>
              <w:jc w:val="both"/>
              <w:rPr>
                <w:rFonts w:eastAsia="Calibri" w:cs="Times New Roman"/>
                <w:b/>
                <w:highlight w:val="yellow"/>
              </w:rPr>
            </w:pPr>
            <w:r w:rsidRPr="00C31393">
              <w:rPr>
                <w:rFonts w:eastAsia="Calibri" w:cs="Times New Roman"/>
                <w:b/>
              </w:rPr>
              <w:t xml:space="preserve">Ocena stanu środowiska na terenie Gminy </w:t>
            </w:r>
            <w:r w:rsidR="00062A09">
              <w:rPr>
                <w:rFonts w:eastAsia="Calibri" w:cs="Times New Roman"/>
                <w:b/>
              </w:rPr>
              <w:t>Nowa Wieś Wielka</w:t>
            </w:r>
          </w:p>
        </w:tc>
      </w:tr>
    </w:tbl>
    <w:p w14:paraId="7D30CE22" w14:textId="77777777" w:rsidR="00C31393" w:rsidRPr="00C31393" w:rsidRDefault="00C31393" w:rsidP="00077711">
      <w:pPr>
        <w:spacing w:before="240" w:after="120" w:line="276" w:lineRule="auto"/>
        <w:ind w:firstLine="567"/>
        <w:jc w:val="both"/>
        <w:rPr>
          <w:rFonts w:eastAsia="Calibri" w:cs="Times New Roman"/>
        </w:rPr>
      </w:pPr>
      <w:r w:rsidRPr="00C31393">
        <w:rPr>
          <w:rFonts w:eastAsia="Calibri" w:cs="Times New Roman"/>
        </w:rPr>
        <w:t>Oceny stanu środowiska dokonano w ramach 10 obszarów interwencji, które są kluczowe do podjęcia działań strategicznych zmierzających do poprawy stanu poszczególnych elementów środowiska. Ocenie poddano następujące obszary/komponenty środowiska:</w:t>
      </w:r>
    </w:p>
    <w:p w14:paraId="5460F8F8" w14:textId="77777777" w:rsidR="00C31393" w:rsidRPr="00C31393" w:rsidRDefault="00C31393" w:rsidP="00077711">
      <w:pPr>
        <w:numPr>
          <w:ilvl w:val="0"/>
          <w:numId w:val="36"/>
        </w:numPr>
        <w:spacing w:before="240" w:after="120" w:line="276" w:lineRule="auto"/>
        <w:contextualSpacing/>
        <w:jc w:val="both"/>
        <w:rPr>
          <w:rFonts w:eastAsia="Calibri" w:cs="Times New Roman"/>
        </w:rPr>
      </w:pPr>
      <w:r w:rsidRPr="00C31393">
        <w:rPr>
          <w:rFonts w:eastAsia="Calibri" w:cs="Times New Roman"/>
          <w:b/>
          <w:i/>
        </w:rPr>
        <w:t xml:space="preserve">Ochrona klimatu i jakości powietrza </w:t>
      </w:r>
    </w:p>
    <w:p w14:paraId="273C1D6F" w14:textId="77777777" w:rsidR="00C31393" w:rsidRPr="00C31393" w:rsidRDefault="00C31393" w:rsidP="00077711">
      <w:pPr>
        <w:numPr>
          <w:ilvl w:val="0"/>
          <w:numId w:val="36"/>
        </w:numPr>
        <w:spacing w:before="240" w:after="120" w:line="276" w:lineRule="auto"/>
        <w:ind w:left="426" w:hanging="425"/>
        <w:contextualSpacing/>
        <w:jc w:val="both"/>
        <w:rPr>
          <w:rFonts w:eastAsia="Calibri" w:cs="Times New Roman"/>
        </w:rPr>
      </w:pPr>
      <w:r w:rsidRPr="00C31393">
        <w:rPr>
          <w:rFonts w:eastAsia="Calibri" w:cs="Times New Roman"/>
          <w:b/>
          <w:i/>
        </w:rPr>
        <w:t xml:space="preserve">Zagrożenia hałasem </w:t>
      </w:r>
    </w:p>
    <w:p w14:paraId="4841EEE9" w14:textId="77777777" w:rsidR="00C31393" w:rsidRPr="00C31393" w:rsidRDefault="00C31393" w:rsidP="00077711">
      <w:pPr>
        <w:numPr>
          <w:ilvl w:val="0"/>
          <w:numId w:val="36"/>
        </w:numPr>
        <w:spacing w:before="240" w:after="120" w:line="276" w:lineRule="auto"/>
        <w:ind w:left="426" w:hanging="425"/>
        <w:contextualSpacing/>
        <w:jc w:val="both"/>
        <w:rPr>
          <w:rFonts w:eastAsia="Calibri" w:cs="Times New Roman"/>
        </w:rPr>
      </w:pPr>
      <w:r w:rsidRPr="00C31393">
        <w:rPr>
          <w:rFonts w:eastAsia="Calibri" w:cs="Times New Roman"/>
          <w:b/>
          <w:i/>
        </w:rPr>
        <w:t xml:space="preserve">Pola elektromagnetyczne </w:t>
      </w:r>
    </w:p>
    <w:p w14:paraId="24773457" w14:textId="77777777" w:rsidR="00C31393" w:rsidRPr="00C31393" w:rsidRDefault="00C31393" w:rsidP="00077711">
      <w:pPr>
        <w:numPr>
          <w:ilvl w:val="0"/>
          <w:numId w:val="36"/>
        </w:numPr>
        <w:spacing w:before="240" w:after="120" w:line="276" w:lineRule="auto"/>
        <w:ind w:left="426" w:hanging="425"/>
        <w:contextualSpacing/>
        <w:jc w:val="both"/>
        <w:rPr>
          <w:rFonts w:eastAsia="Calibri" w:cs="Arial"/>
        </w:rPr>
      </w:pPr>
      <w:r w:rsidRPr="00C31393">
        <w:rPr>
          <w:rFonts w:eastAsia="Calibri" w:cs="Times New Roman"/>
          <w:b/>
          <w:i/>
        </w:rPr>
        <w:t xml:space="preserve">Gospodarowanie wodami </w:t>
      </w:r>
    </w:p>
    <w:p w14:paraId="0C1FC354" w14:textId="77777777" w:rsidR="00C31393" w:rsidRPr="00C31393" w:rsidRDefault="00C31393" w:rsidP="00077711">
      <w:pPr>
        <w:numPr>
          <w:ilvl w:val="0"/>
          <w:numId w:val="36"/>
        </w:numPr>
        <w:spacing w:before="240" w:after="120" w:line="276" w:lineRule="auto"/>
        <w:ind w:left="426" w:hanging="425"/>
        <w:contextualSpacing/>
        <w:jc w:val="both"/>
        <w:rPr>
          <w:rFonts w:eastAsia="Calibri" w:cs="Arial"/>
        </w:rPr>
      </w:pPr>
      <w:r w:rsidRPr="00C31393">
        <w:rPr>
          <w:rFonts w:eastAsia="Calibri" w:cs="Times New Roman"/>
          <w:b/>
          <w:i/>
        </w:rPr>
        <w:t xml:space="preserve">Gospodarka wodno-ściekowa </w:t>
      </w:r>
    </w:p>
    <w:p w14:paraId="39951933" w14:textId="77777777" w:rsidR="00C31393" w:rsidRPr="00C31393" w:rsidRDefault="00C31393" w:rsidP="00077711">
      <w:pPr>
        <w:numPr>
          <w:ilvl w:val="0"/>
          <w:numId w:val="36"/>
        </w:numPr>
        <w:spacing w:before="240" w:after="0" w:line="276" w:lineRule="auto"/>
        <w:ind w:left="426" w:hanging="425"/>
        <w:contextualSpacing/>
        <w:jc w:val="both"/>
        <w:rPr>
          <w:rFonts w:eastAsia="Calibri" w:cs="Times New Roman"/>
          <w:b/>
          <w:i/>
        </w:rPr>
      </w:pPr>
      <w:r w:rsidRPr="00C31393">
        <w:rPr>
          <w:rFonts w:eastAsia="Calibri" w:cs="Times New Roman"/>
          <w:b/>
          <w:i/>
        </w:rPr>
        <w:t xml:space="preserve">Zasoby geologiczne </w:t>
      </w:r>
    </w:p>
    <w:p w14:paraId="27F48F66" w14:textId="77777777" w:rsidR="00C31393" w:rsidRPr="00C31393" w:rsidRDefault="00C31393" w:rsidP="00077711">
      <w:pPr>
        <w:numPr>
          <w:ilvl w:val="0"/>
          <w:numId w:val="36"/>
        </w:numPr>
        <w:spacing w:before="240" w:after="0" w:line="276" w:lineRule="auto"/>
        <w:ind w:left="426" w:hanging="425"/>
        <w:contextualSpacing/>
        <w:jc w:val="both"/>
        <w:rPr>
          <w:rFonts w:eastAsia="Calibri" w:cs="Times New Roman"/>
        </w:rPr>
      </w:pPr>
      <w:r w:rsidRPr="00C31393">
        <w:rPr>
          <w:rFonts w:eastAsia="Calibri" w:cs="Times New Roman"/>
          <w:b/>
          <w:i/>
        </w:rPr>
        <w:t xml:space="preserve">Gleby </w:t>
      </w:r>
    </w:p>
    <w:p w14:paraId="6C2DF5AC" w14:textId="77777777" w:rsidR="00C31393" w:rsidRPr="00C31393" w:rsidRDefault="00C31393" w:rsidP="00077711">
      <w:pPr>
        <w:numPr>
          <w:ilvl w:val="0"/>
          <w:numId w:val="36"/>
        </w:numPr>
        <w:spacing w:before="240" w:after="0" w:line="276" w:lineRule="auto"/>
        <w:ind w:left="426" w:hanging="425"/>
        <w:contextualSpacing/>
        <w:jc w:val="both"/>
        <w:rPr>
          <w:rFonts w:eastAsia="Calibri" w:cs="Times New Roman"/>
        </w:rPr>
      </w:pPr>
      <w:r w:rsidRPr="00C31393">
        <w:rPr>
          <w:rFonts w:eastAsia="Calibri" w:cs="Times New Roman"/>
          <w:b/>
          <w:i/>
        </w:rPr>
        <w:t xml:space="preserve">Gospodarka odpadami i zapobieganie powstawaniu odpadów </w:t>
      </w:r>
    </w:p>
    <w:p w14:paraId="3A36BB79" w14:textId="77777777" w:rsidR="00C31393" w:rsidRPr="00C31393" w:rsidRDefault="00C31393" w:rsidP="00077711">
      <w:pPr>
        <w:numPr>
          <w:ilvl w:val="0"/>
          <w:numId w:val="36"/>
        </w:numPr>
        <w:spacing w:before="240" w:after="0" w:line="276" w:lineRule="auto"/>
        <w:ind w:left="426" w:hanging="425"/>
        <w:contextualSpacing/>
        <w:jc w:val="both"/>
        <w:rPr>
          <w:rFonts w:eastAsia="Calibri" w:cs="Times New Roman"/>
          <w:b/>
          <w:i/>
        </w:rPr>
      </w:pPr>
      <w:r w:rsidRPr="00C31393">
        <w:rPr>
          <w:rFonts w:eastAsia="Calibri" w:cs="Times New Roman"/>
          <w:b/>
          <w:i/>
        </w:rPr>
        <w:t xml:space="preserve">Zasoby przyrodnicze </w:t>
      </w:r>
    </w:p>
    <w:p w14:paraId="15E4BEA9" w14:textId="138FE52A" w:rsidR="00641588" w:rsidRDefault="00C31393" w:rsidP="00077711">
      <w:pPr>
        <w:numPr>
          <w:ilvl w:val="0"/>
          <w:numId w:val="36"/>
        </w:numPr>
        <w:spacing w:before="240" w:after="0" w:line="276" w:lineRule="auto"/>
        <w:ind w:left="0" w:firstLine="0"/>
        <w:contextualSpacing/>
        <w:jc w:val="both"/>
        <w:rPr>
          <w:rFonts w:eastAsia="Calibri" w:cs="Times New Roman"/>
        </w:rPr>
      </w:pPr>
      <w:r w:rsidRPr="00C31393">
        <w:rPr>
          <w:rFonts w:eastAsia="Calibri" w:cs="Times New Roman"/>
          <w:b/>
          <w:i/>
        </w:rPr>
        <w:t xml:space="preserve">Zagrożenie poważnymi awariami </w:t>
      </w:r>
    </w:p>
    <w:p w14:paraId="12573701" w14:textId="77777777" w:rsidR="00641588" w:rsidRPr="00641588" w:rsidRDefault="00641588" w:rsidP="00077711">
      <w:pPr>
        <w:spacing w:before="240" w:after="0" w:line="276" w:lineRule="auto"/>
        <w:contextualSpacing/>
        <w:jc w:val="both"/>
        <w:rPr>
          <w:rFonts w:eastAsia="Calibri" w:cs="Times New Roman"/>
        </w:rPr>
      </w:pPr>
    </w:p>
    <w:p w14:paraId="31BED9E2" w14:textId="71603AF4" w:rsidR="00C31393" w:rsidRPr="00C31393" w:rsidRDefault="00C31393" w:rsidP="00077711">
      <w:pPr>
        <w:pStyle w:val="Nagwek1"/>
      </w:pPr>
      <w:bookmarkStart w:id="30" w:name="_Toc454225856"/>
      <w:bookmarkStart w:id="31" w:name="_Toc20314106"/>
      <w:bookmarkStart w:id="32" w:name="_Toc26432671"/>
      <w:bookmarkStart w:id="33" w:name="_Toc258932263"/>
      <w:bookmarkStart w:id="34" w:name="_Toc259787057"/>
      <w:bookmarkStart w:id="35" w:name="_Toc303077890"/>
      <w:bookmarkStart w:id="36" w:name="_Toc303078941"/>
      <w:r w:rsidRPr="00C31393">
        <w:t>Spójność z dokumentami strategicznymi – założenia programowe</w:t>
      </w:r>
      <w:bookmarkEnd w:id="30"/>
      <w:bookmarkEnd w:id="31"/>
      <w:bookmarkEnd w:id="32"/>
    </w:p>
    <w:p w14:paraId="01B990FE" w14:textId="6AC8424C" w:rsidR="00C31393" w:rsidRPr="00C31393" w:rsidRDefault="00C31393" w:rsidP="00077711">
      <w:pPr>
        <w:spacing w:after="0" w:line="276" w:lineRule="auto"/>
        <w:ind w:firstLine="432"/>
        <w:jc w:val="both"/>
        <w:rPr>
          <w:rFonts w:eastAsia="Calibri" w:cs="Times New Roman"/>
        </w:rPr>
      </w:pPr>
      <w:r w:rsidRPr="00C31393">
        <w:rPr>
          <w:rFonts w:eastAsia="Calibri" w:cs="Times New Roman"/>
        </w:rPr>
        <w:t xml:space="preserve">Potrzeba opracowania nowego Programu Ochrony Środowiska dla Gminy </w:t>
      </w:r>
      <w:r w:rsidR="00A75316">
        <w:rPr>
          <w:rFonts w:eastAsia="Calibri" w:cs="Times New Roman"/>
        </w:rPr>
        <w:t xml:space="preserve">Nowa Wieś Wielka </w:t>
      </w:r>
      <w:r w:rsidRPr="00C31393">
        <w:rPr>
          <w:rFonts w:eastAsia="Calibri" w:cs="Times New Roman"/>
        </w:rPr>
        <w:t xml:space="preserve">wynika ze stale zmieniającej się polityki ekologicznej na szczeblu międzynarodowym, wspólnotowym i krajowym. </w:t>
      </w:r>
    </w:p>
    <w:p w14:paraId="46FC043D" w14:textId="178C68B1" w:rsidR="00C31393" w:rsidRDefault="00C31393" w:rsidP="00077711">
      <w:pPr>
        <w:spacing w:after="0" w:line="276" w:lineRule="auto"/>
        <w:ind w:firstLine="567"/>
        <w:jc w:val="both"/>
        <w:rPr>
          <w:rFonts w:eastAsia="Calibri" w:cs="Times New Roman"/>
        </w:rPr>
      </w:pPr>
      <w:r w:rsidRPr="00C31393">
        <w:rPr>
          <w:rFonts w:eastAsia="Calibri" w:cs="Times New Roman"/>
        </w:rPr>
        <w:t xml:space="preserve">W nowym systemie do głównych dokumentów strategicznych, na podstawie których prowadzona jest polityka rozwoju, należą: </w:t>
      </w:r>
    </w:p>
    <w:p w14:paraId="3C4DABFC" w14:textId="403E193A" w:rsidR="00D4677A" w:rsidRDefault="00AB6E0B" w:rsidP="00D4677A">
      <w:pPr>
        <w:numPr>
          <w:ilvl w:val="0"/>
          <w:numId w:val="38"/>
        </w:numPr>
        <w:spacing w:after="0" w:line="276" w:lineRule="auto"/>
        <w:contextualSpacing/>
        <w:jc w:val="both"/>
        <w:rPr>
          <w:rFonts w:eastAsia="Calibri" w:cs="Times New Roman"/>
        </w:rPr>
      </w:pPr>
      <w:r>
        <w:rPr>
          <w:rFonts w:eastAsia="Calibri" w:cs="Times New Roman"/>
        </w:rPr>
        <w:t>Długookresowa strategia rozwoju kraju;</w:t>
      </w:r>
    </w:p>
    <w:p w14:paraId="65F0FE87" w14:textId="22B84544" w:rsidR="00D4677A" w:rsidRPr="00C31393" w:rsidRDefault="00AB6E0B" w:rsidP="00D4677A">
      <w:pPr>
        <w:numPr>
          <w:ilvl w:val="0"/>
          <w:numId w:val="38"/>
        </w:numPr>
        <w:spacing w:after="0" w:line="276" w:lineRule="auto"/>
        <w:contextualSpacing/>
        <w:jc w:val="both"/>
        <w:rPr>
          <w:rFonts w:eastAsia="Calibri" w:cs="Times New Roman"/>
        </w:rPr>
      </w:pPr>
      <w:r>
        <w:rPr>
          <w:rFonts w:eastAsia="Calibri" w:cs="Times New Roman"/>
        </w:rPr>
        <w:t>Strategia na rzecz odpowiedzialnego rozwoju do roku 2020;</w:t>
      </w:r>
    </w:p>
    <w:p w14:paraId="4D3B7932" w14:textId="0C2D5B35" w:rsidR="00C31393" w:rsidRDefault="00C31393" w:rsidP="00077711">
      <w:pPr>
        <w:numPr>
          <w:ilvl w:val="0"/>
          <w:numId w:val="38"/>
        </w:numPr>
        <w:spacing w:after="0" w:line="276" w:lineRule="auto"/>
        <w:contextualSpacing/>
        <w:jc w:val="both"/>
        <w:rPr>
          <w:rFonts w:eastAsia="Calibri" w:cs="Times New Roman"/>
        </w:rPr>
      </w:pPr>
      <w:r w:rsidRPr="00C31393">
        <w:rPr>
          <w:rFonts w:eastAsia="Calibri" w:cs="Times New Roman"/>
        </w:rPr>
        <w:t>Strategia „Bezpieczeństwo Energetyczne i Środowisko” (</w:t>
      </w:r>
      <w:proofErr w:type="spellStart"/>
      <w:r w:rsidRPr="00C31393">
        <w:rPr>
          <w:rFonts w:eastAsia="Calibri" w:cs="Times New Roman"/>
        </w:rPr>
        <w:t>BEiŚ</w:t>
      </w:r>
      <w:proofErr w:type="spellEnd"/>
      <w:r w:rsidRPr="00C31393">
        <w:rPr>
          <w:rFonts w:eastAsia="Calibri" w:cs="Times New Roman"/>
        </w:rPr>
        <w:t xml:space="preserve">); </w:t>
      </w:r>
    </w:p>
    <w:p w14:paraId="7DA54642" w14:textId="77777777" w:rsidR="00C31393" w:rsidRPr="00C31393" w:rsidRDefault="00C31393" w:rsidP="00077711">
      <w:pPr>
        <w:numPr>
          <w:ilvl w:val="0"/>
          <w:numId w:val="38"/>
        </w:numPr>
        <w:spacing w:after="0" w:line="276" w:lineRule="auto"/>
        <w:contextualSpacing/>
        <w:jc w:val="both"/>
        <w:rPr>
          <w:rFonts w:eastAsia="Calibri" w:cs="Times New Roman"/>
        </w:rPr>
      </w:pPr>
      <w:r w:rsidRPr="00C31393">
        <w:rPr>
          <w:rFonts w:eastAsia="Calibri" w:cs="Times New Roman"/>
        </w:rPr>
        <w:t xml:space="preserve">Strategia zrównoważonego rozwoju wsi, rolnictwa i rybactwa na lata 2012–2020; </w:t>
      </w:r>
    </w:p>
    <w:p w14:paraId="48853CAD" w14:textId="77777777" w:rsidR="00C31393" w:rsidRPr="00C31393" w:rsidRDefault="00C31393" w:rsidP="00077711">
      <w:pPr>
        <w:numPr>
          <w:ilvl w:val="0"/>
          <w:numId w:val="38"/>
        </w:numPr>
        <w:spacing w:after="0" w:line="276" w:lineRule="auto"/>
        <w:contextualSpacing/>
        <w:jc w:val="both"/>
        <w:rPr>
          <w:rFonts w:eastAsia="Calibri" w:cs="Times New Roman"/>
        </w:rPr>
      </w:pPr>
      <w:bookmarkStart w:id="37" w:name="_Hlk512518285"/>
      <w:r w:rsidRPr="00C31393">
        <w:rPr>
          <w:rFonts w:eastAsia="Calibri" w:cs="Times New Roman"/>
        </w:rPr>
        <w:t>Krajowa strategia rozwoju regionalnego 2010 – 2020: regiony, miasta, obszary wiejskie;</w:t>
      </w:r>
    </w:p>
    <w:bookmarkEnd w:id="37"/>
    <w:p w14:paraId="3A758580" w14:textId="40D07103" w:rsidR="00C31393" w:rsidRPr="00C31393" w:rsidRDefault="00C31393" w:rsidP="00077711">
      <w:pPr>
        <w:numPr>
          <w:ilvl w:val="0"/>
          <w:numId w:val="38"/>
        </w:numPr>
        <w:spacing w:after="120" w:line="276" w:lineRule="auto"/>
        <w:contextualSpacing/>
        <w:jc w:val="both"/>
        <w:rPr>
          <w:rFonts w:eastAsia="Calibri" w:cs="Times New Roman"/>
        </w:rPr>
      </w:pPr>
      <w:r w:rsidRPr="00C31393">
        <w:rPr>
          <w:rFonts w:eastAsia="Calibri" w:cs="Times New Roman"/>
        </w:rPr>
        <w:t>Polityka energetyczn</w:t>
      </w:r>
      <w:r w:rsidR="004C6222" w:rsidRPr="008D505A">
        <w:rPr>
          <w:rFonts w:eastAsia="Calibri" w:cs="Times New Roman"/>
          <w:b/>
          <w:bCs/>
        </w:rPr>
        <w:t>a</w:t>
      </w:r>
      <w:r w:rsidRPr="00C31393">
        <w:rPr>
          <w:rFonts w:eastAsia="Calibri" w:cs="Times New Roman"/>
        </w:rPr>
        <w:t xml:space="preserve"> Polski do 2030 roku;</w:t>
      </w:r>
    </w:p>
    <w:p w14:paraId="498F525F" w14:textId="77777777" w:rsidR="00C31393" w:rsidRPr="00C31393" w:rsidRDefault="00C31393" w:rsidP="00077711">
      <w:pPr>
        <w:numPr>
          <w:ilvl w:val="0"/>
          <w:numId w:val="38"/>
        </w:numPr>
        <w:spacing w:after="0" w:line="276" w:lineRule="auto"/>
        <w:contextualSpacing/>
        <w:jc w:val="both"/>
        <w:rPr>
          <w:rFonts w:eastAsia="Calibri" w:cs="Times New Roman"/>
        </w:rPr>
      </w:pPr>
      <w:r w:rsidRPr="00C31393">
        <w:rPr>
          <w:rFonts w:eastAsia="Calibri" w:cs="Times New Roman"/>
        </w:rPr>
        <w:t xml:space="preserve">Strategia rozwoju transportu do 2020 roku (z perspektywą do 2030 roku); </w:t>
      </w:r>
    </w:p>
    <w:p w14:paraId="1A57DC4F" w14:textId="77777777" w:rsidR="00C31393" w:rsidRPr="00C31393" w:rsidRDefault="00C31393" w:rsidP="00077711">
      <w:pPr>
        <w:numPr>
          <w:ilvl w:val="0"/>
          <w:numId w:val="38"/>
        </w:numPr>
        <w:spacing w:after="0" w:line="276" w:lineRule="auto"/>
        <w:contextualSpacing/>
        <w:jc w:val="both"/>
        <w:rPr>
          <w:rFonts w:eastAsia="Calibri" w:cs="Times New Roman"/>
        </w:rPr>
      </w:pPr>
      <w:r w:rsidRPr="00C31393">
        <w:rPr>
          <w:rFonts w:eastAsia="Calibri" w:cs="Times New Roman"/>
        </w:rPr>
        <w:t>Program Ochrony Środowiska Powiatu Bydgoskiego - Ziemskiego na lata 2017 – 2020 z perspektywą do 2024 roku.</w:t>
      </w:r>
    </w:p>
    <w:p w14:paraId="47C1CF71" w14:textId="33968E8F" w:rsidR="00C31393" w:rsidRPr="00C31393" w:rsidRDefault="00C31393" w:rsidP="00B34B39">
      <w:pPr>
        <w:spacing w:after="0" w:line="276" w:lineRule="auto"/>
        <w:ind w:firstLine="567"/>
        <w:jc w:val="both"/>
        <w:rPr>
          <w:rFonts w:eastAsia="Calibri" w:cs="Times New Roman"/>
        </w:rPr>
      </w:pPr>
      <w:r w:rsidRPr="00C31393">
        <w:rPr>
          <w:rFonts w:eastAsia="Calibri" w:cs="Times New Roman"/>
        </w:rPr>
        <w:t xml:space="preserve">Poniżej przedstawiono główne cele i założenia polityki środowiskowej wpisane w szereg dokumentów strategicznych i programowych, do których nawiązuje niniejszy POŚ. </w:t>
      </w:r>
    </w:p>
    <w:p w14:paraId="71400268" w14:textId="77777777" w:rsidR="00C31393" w:rsidRPr="00C31393" w:rsidRDefault="00C31393" w:rsidP="00077711">
      <w:pPr>
        <w:keepNext/>
        <w:spacing w:before="240" w:after="120" w:line="276" w:lineRule="auto"/>
        <w:jc w:val="both"/>
        <w:outlineLvl w:val="1"/>
        <w:rPr>
          <w:rFonts w:eastAsia="Times New Roman" w:cs="Times New Roman"/>
          <w:b/>
          <w:bCs/>
          <w:sz w:val="24"/>
          <w:szCs w:val="26"/>
          <w:lang w:val="x-none"/>
        </w:rPr>
      </w:pPr>
      <w:bookmarkStart w:id="38" w:name="_Toc454225857"/>
      <w:bookmarkStart w:id="39" w:name="_Toc509822109"/>
      <w:bookmarkStart w:id="40" w:name="_Toc20314107"/>
      <w:bookmarkStart w:id="41" w:name="_Toc20654911"/>
      <w:bookmarkStart w:id="42" w:name="_Toc26432672"/>
      <w:r w:rsidRPr="00C31393">
        <w:rPr>
          <w:rFonts w:eastAsia="Times New Roman" w:cs="Times New Roman"/>
          <w:b/>
          <w:bCs/>
          <w:sz w:val="24"/>
          <w:szCs w:val="26"/>
          <w:lang w:val="x-none"/>
        </w:rPr>
        <w:lastRenderedPageBreak/>
        <w:t>Długookresowa Strategia Rozwoju Kraju. Polska 2030. Fala Nowoczesności</w:t>
      </w:r>
      <w:bookmarkEnd w:id="38"/>
      <w:bookmarkEnd w:id="39"/>
      <w:bookmarkEnd w:id="40"/>
      <w:bookmarkEnd w:id="41"/>
      <w:bookmarkEnd w:id="42"/>
    </w:p>
    <w:p w14:paraId="3FA94040" w14:textId="77777777" w:rsidR="00C31393" w:rsidRPr="00C31393" w:rsidRDefault="00C31393" w:rsidP="00077711">
      <w:pPr>
        <w:spacing w:after="120" w:line="276" w:lineRule="auto"/>
        <w:ind w:left="567"/>
        <w:jc w:val="both"/>
        <w:rPr>
          <w:rFonts w:eastAsia="Calibri" w:cs="Times New Roman"/>
          <w:b/>
        </w:rPr>
      </w:pPr>
      <w:r w:rsidRPr="00C31393">
        <w:rPr>
          <w:rFonts w:eastAsia="Calibri" w:cs="Times New Roman"/>
          <w:b/>
        </w:rPr>
        <w:t>Cel 7: „Zapewnienie bezpieczeństwa energetycznego oraz ochrona i poprawa stanu środowiska”:</w:t>
      </w:r>
    </w:p>
    <w:p w14:paraId="5B12A373" w14:textId="77777777" w:rsidR="00C31393" w:rsidRPr="00C31393" w:rsidRDefault="00C31393" w:rsidP="00077711">
      <w:pPr>
        <w:numPr>
          <w:ilvl w:val="0"/>
          <w:numId w:val="29"/>
        </w:numPr>
        <w:spacing w:after="0" w:line="276" w:lineRule="auto"/>
        <w:ind w:left="284" w:firstLine="0"/>
        <w:jc w:val="both"/>
        <w:rPr>
          <w:rFonts w:eastAsia="Calibri" w:cs="Times New Roman"/>
        </w:rPr>
      </w:pPr>
      <w:r w:rsidRPr="00C31393">
        <w:rPr>
          <w:rFonts w:eastAsia="Calibri" w:cs="Times New Roman"/>
        </w:rPr>
        <w:t>Kierunek interwencji – Modernizacja infrastruktury i bezpieczeństwo energetyczne.</w:t>
      </w:r>
    </w:p>
    <w:p w14:paraId="75156890" w14:textId="77777777" w:rsidR="00C31393" w:rsidRPr="00C31393" w:rsidRDefault="00C31393" w:rsidP="00077711">
      <w:pPr>
        <w:numPr>
          <w:ilvl w:val="0"/>
          <w:numId w:val="29"/>
        </w:numPr>
        <w:spacing w:after="0" w:line="276" w:lineRule="auto"/>
        <w:ind w:left="284" w:firstLine="0"/>
        <w:jc w:val="both"/>
        <w:rPr>
          <w:rFonts w:eastAsia="Calibri" w:cs="Times New Roman"/>
        </w:rPr>
      </w:pPr>
      <w:r w:rsidRPr="00C31393">
        <w:rPr>
          <w:rFonts w:eastAsia="Calibri" w:cs="Times New Roman"/>
        </w:rPr>
        <w:t>Kierunek interwencji – Zwiększenie poziomu ochrony środowiska.</w:t>
      </w:r>
    </w:p>
    <w:p w14:paraId="51594AD5" w14:textId="77777777" w:rsidR="00C31393" w:rsidRPr="00C31393" w:rsidRDefault="00C31393" w:rsidP="00077711">
      <w:pPr>
        <w:numPr>
          <w:ilvl w:val="0"/>
          <w:numId w:val="29"/>
        </w:numPr>
        <w:spacing w:after="0" w:line="276" w:lineRule="auto"/>
        <w:ind w:left="284" w:firstLine="0"/>
        <w:jc w:val="both"/>
        <w:rPr>
          <w:rFonts w:eastAsia="Calibri" w:cs="Times New Roman"/>
        </w:rPr>
      </w:pPr>
      <w:r w:rsidRPr="00C31393">
        <w:rPr>
          <w:rFonts w:eastAsia="Calibri" w:cs="Times New Roman"/>
        </w:rPr>
        <w:t xml:space="preserve">Kierunek interwencji – Modernizacja sieci elektroenergetycznych i ciepłowniczych. </w:t>
      </w:r>
    </w:p>
    <w:p w14:paraId="6998A438" w14:textId="77777777" w:rsidR="00C31393" w:rsidRPr="00C31393" w:rsidRDefault="00C31393" w:rsidP="00077711">
      <w:pPr>
        <w:spacing w:after="0" w:line="276" w:lineRule="auto"/>
        <w:ind w:left="284" w:firstLine="283"/>
        <w:jc w:val="both"/>
        <w:rPr>
          <w:rFonts w:eastAsia="Calibri" w:cs="Times New Roman"/>
        </w:rPr>
      </w:pPr>
    </w:p>
    <w:p w14:paraId="1FE0E631" w14:textId="77777777" w:rsidR="00C31393" w:rsidRPr="00C31393" w:rsidRDefault="00C31393" w:rsidP="00077711">
      <w:pPr>
        <w:spacing w:after="120" w:line="276" w:lineRule="auto"/>
        <w:ind w:firstLine="567"/>
        <w:jc w:val="both"/>
        <w:rPr>
          <w:rFonts w:eastAsia="Calibri" w:cs="Times New Roman"/>
          <w:b/>
        </w:rPr>
      </w:pPr>
      <w:r w:rsidRPr="00C31393">
        <w:rPr>
          <w:rFonts w:eastAsia="Calibri" w:cs="Times New Roman"/>
          <w:b/>
        </w:rPr>
        <w:t>Cel 9: „Zwiększenie dostępności terytorialnej Polski”:</w:t>
      </w:r>
    </w:p>
    <w:p w14:paraId="11EBA438" w14:textId="77777777" w:rsidR="00C31393" w:rsidRPr="00C31393" w:rsidRDefault="00C31393" w:rsidP="00077711">
      <w:pPr>
        <w:numPr>
          <w:ilvl w:val="0"/>
          <w:numId w:val="29"/>
        </w:numPr>
        <w:spacing w:after="0" w:line="276" w:lineRule="auto"/>
        <w:ind w:left="567" w:hanging="283"/>
        <w:jc w:val="both"/>
        <w:rPr>
          <w:rFonts w:eastAsia="Calibri" w:cs="Times New Roman"/>
        </w:rPr>
      </w:pPr>
      <w:r w:rsidRPr="00C31393">
        <w:rPr>
          <w:rFonts w:eastAsia="Calibri" w:cs="Times New Roman"/>
        </w:rPr>
        <w:t>Udrożnienie obszarów miejskich i metropolitarnych poprzez utworzenie zrównoważonego, spójnego i przyjaznego użytkownikom systemu transportowego.</w:t>
      </w:r>
    </w:p>
    <w:p w14:paraId="1807B796" w14:textId="77777777" w:rsidR="00C31393" w:rsidRPr="00C31393" w:rsidRDefault="00C31393" w:rsidP="00077711">
      <w:pPr>
        <w:spacing w:after="0" w:line="276" w:lineRule="auto"/>
        <w:ind w:left="643"/>
        <w:jc w:val="both"/>
        <w:rPr>
          <w:rFonts w:eastAsia="Calibri" w:cs="Times New Roman"/>
        </w:rPr>
      </w:pPr>
    </w:p>
    <w:p w14:paraId="7B1AB4A7" w14:textId="77777777" w:rsidR="00C31393" w:rsidRPr="00C31393" w:rsidRDefault="00C31393" w:rsidP="00077711">
      <w:pPr>
        <w:keepNext/>
        <w:spacing w:before="240" w:after="120" w:line="276" w:lineRule="auto"/>
        <w:jc w:val="both"/>
        <w:outlineLvl w:val="1"/>
        <w:rPr>
          <w:rFonts w:eastAsia="Times New Roman" w:cs="Times New Roman"/>
          <w:b/>
          <w:bCs/>
          <w:sz w:val="24"/>
          <w:szCs w:val="26"/>
          <w:lang w:val="x-none"/>
        </w:rPr>
      </w:pPr>
      <w:bookmarkStart w:id="43" w:name="_Toc454225858"/>
      <w:bookmarkStart w:id="44" w:name="_Toc20314108"/>
      <w:bookmarkStart w:id="45" w:name="_Toc20654912"/>
      <w:bookmarkStart w:id="46" w:name="_Toc26432673"/>
      <w:r w:rsidRPr="00C31393">
        <w:rPr>
          <w:rFonts w:eastAsia="Times New Roman" w:cs="Times New Roman"/>
          <w:b/>
          <w:bCs/>
          <w:sz w:val="24"/>
          <w:szCs w:val="26"/>
          <w:lang w:val="x-none"/>
        </w:rPr>
        <w:t xml:space="preserve">Strategia </w:t>
      </w:r>
      <w:bookmarkEnd w:id="43"/>
      <w:r w:rsidRPr="00C31393">
        <w:rPr>
          <w:rFonts w:eastAsia="Times New Roman" w:cs="Times New Roman"/>
          <w:b/>
          <w:bCs/>
          <w:sz w:val="24"/>
          <w:szCs w:val="26"/>
          <w:lang w:val="x-none"/>
        </w:rPr>
        <w:t>na rzecz Odpowiedzialnego Rozwoju do roku 2020 (z perspektywą do 2030r.)</w:t>
      </w:r>
      <w:bookmarkEnd w:id="44"/>
      <w:bookmarkEnd w:id="45"/>
      <w:bookmarkEnd w:id="46"/>
    </w:p>
    <w:p w14:paraId="4A916F97" w14:textId="77777777" w:rsidR="00C31393" w:rsidRPr="00C31393" w:rsidRDefault="00C31393" w:rsidP="00077711">
      <w:pPr>
        <w:spacing w:after="120" w:line="276" w:lineRule="auto"/>
        <w:ind w:left="567"/>
        <w:jc w:val="both"/>
        <w:rPr>
          <w:rFonts w:eastAsia="Calibri" w:cs="Times New Roman"/>
          <w:b/>
        </w:rPr>
      </w:pPr>
      <w:r w:rsidRPr="00C31393">
        <w:rPr>
          <w:rFonts w:eastAsia="Calibri" w:cs="Times New Roman"/>
          <w:b/>
        </w:rPr>
        <w:t>Cel szczegółowy I – Trwały wzrost gospodarczy oparty coraz silniej o wiedzę, dane i doskonałość organizacyjną</w:t>
      </w:r>
    </w:p>
    <w:p w14:paraId="4872D6B0" w14:textId="77777777" w:rsidR="00C31393" w:rsidRPr="00C31393" w:rsidRDefault="00C31393" w:rsidP="00077711">
      <w:pPr>
        <w:numPr>
          <w:ilvl w:val="0"/>
          <w:numId w:val="30"/>
        </w:numPr>
        <w:spacing w:after="0" w:line="276" w:lineRule="auto"/>
        <w:ind w:left="284" w:firstLine="0"/>
        <w:contextualSpacing/>
        <w:jc w:val="both"/>
        <w:rPr>
          <w:rFonts w:eastAsia="Calibri" w:cs="Times New Roman"/>
        </w:rPr>
      </w:pPr>
      <w:r w:rsidRPr="00C31393">
        <w:rPr>
          <w:rFonts w:eastAsia="Calibri" w:cs="Times New Roman"/>
        </w:rPr>
        <w:t>Stymulowanie popytu na innowacje przez sektor publiczny.</w:t>
      </w:r>
    </w:p>
    <w:p w14:paraId="78A2E7D0" w14:textId="77777777" w:rsidR="00C31393" w:rsidRPr="00C31393" w:rsidRDefault="00C31393" w:rsidP="00077711">
      <w:pPr>
        <w:numPr>
          <w:ilvl w:val="0"/>
          <w:numId w:val="30"/>
        </w:numPr>
        <w:spacing w:after="0" w:line="276" w:lineRule="auto"/>
        <w:ind w:left="284" w:firstLine="0"/>
        <w:contextualSpacing/>
        <w:jc w:val="both"/>
        <w:rPr>
          <w:rFonts w:eastAsia="Calibri" w:cs="Times New Roman"/>
        </w:rPr>
      </w:pPr>
      <w:r w:rsidRPr="00C31393">
        <w:rPr>
          <w:rFonts w:eastAsia="Calibri" w:cs="Times New Roman"/>
        </w:rPr>
        <w:t>Konkurencyjne gospodarstwa rolne i producenci rolno – spożywczy.</w:t>
      </w:r>
    </w:p>
    <w:p w14:paraId="1CA41A84" w14:textId="77777777" w:rsidR="00C31393" w:rsidRPr="00C31393" w:rsidRDefault="00C31393" w:rsidP="00077711">
      <w:pPr>
        <w:spacing w:after="120" w:line="276" w:lineRule="auto"/>
        <w:ind w:left="284"/>
        <w:jc w:val="both"/>
        <w:rPr>
          <w:rFonts w:eastAsia="Calibri" w:cs="Times New Roman"/>
        </w:rPr>
      </w:pPr>
    </w:p>
    <w:p w14:paraId="5E99E87B" w14:textId="77777777" w:rsidR="00C31393" w:rsidRPr="00C31393" w:rsidRDefault="00C31393" w:rsidP="00077711">
      <w:pPr>
        <w:spacing w:after="120" w:line="276" w:lineRule="auto"/>
        <w:ind w:left="567"/>
        <w:jc w:val="both"/>
        <w:rPr>
          <w:rFonts w:eastAsia="Calibri" w:cs="Times New Roman"/>
          <w:b/>
        </w:rPr>
      </w:pPr>
      <w:r w:rsidRPr="00C31393">
        <w:rPr>
          <w:rFonts w:eastAsia="Calibri" w:cs="Times New Roman"/>
          <w:b/>
        </w:rPr>
        <w:t>Cel szczegółowy II – Rozwój społecznie wrażliwy i terytorialnie zrównoważony</w:t>
      </w:r>
    </w:p>
    <w:p w14:paraId="5178AF2B" w14:textId="77777777" w:rsidR="00C31393" w:rsidRPr="00C31393" w:rsidRDefault="00C31393" w:rsidP="00077711">
      <w:pPr>
        <w:numPr>
          <w:ilvl w:val="0"/>
          <w:numId w:val="42"/>
        </w:numPr>
        <w:spacing w:after="0" w:line="276" w:lineRule="auto"/>
        <w:ind w:left="709" w:hanging="425"/>
        <w:jc w:val="both"/>
        <w:rPr>
          <w:rFonts w:eastAsia="Calibri" w:cs="Times New Roman"/>
          <w:b/>
        </w:rPr>
      </w:pPr>
      <w:r w:rsidRPr="00C31393">
        <w:rPr>
          <w:rFonts w:eastAsia="Calibri" w:cs="Times New Roman"/>
        </w:rPr>
        <w:t>Rozwój obszarów wiejskich</w:t>
      </w:r>
    </w:p>
    <w:p w14:paraId="1DE4E176" w14:textId="77777777" w:rsidR="00C31393" w:rsidRPr="00C31393" w:rsidRDefault="00C31393" w:rsidP="00077711">
      <w:pPr>
        <w:spacing w:after="0" w:line="276" w:lineRule="auto"/>
        <w:ind w:left="284"/>
        <w:jc w:val="both"/>
        <w:rPr>
          <w:rFonts w:eastAsia="Calibri" w:cs="Times New Roman"/>
        </w:rPr>
      </w:pPr>
    </w:p>
    <w:p w14:paraId="70AA215D" w14:textId="77777777" w:rsidR="00C31393" w:rsidRPr="00C31393" w:rsidRDefault="00C31393" w:rsidP="00077711">
      <w:pPr>
        <w:spacing w:after="120" w:line="276" w:lineRule="auto"/>
        <w:ind w:left="567"/>
        <w:jc w:val="both"/>
        <w:rPr>
          <w:rFonts w:eastAsia="Calibri" w:cs="Times New Roman"/>
          <w:b/>
        </w:rPr>
      </w:pPr>
      <w:r w:rsidRPr="00C31393">
        <w:rPr>
          <w:rFonts w:eastAsia="Calibri" w:cs="Times New Roman"/>
          <w:b/>
        </w:rPr>
        <w:t>Cel szczegółowy III – Skuteczne państwo i instytucje służące wzrostowi oraz włączeniu społecznemu i gospodarczemu</w:t>
      </w:r>
    </w:p>
    <w:p w14:paraId="49CEE126" w14:textId="77777777" w:rsidR="00C31393" w:rsidRPr="00C31393" w:rsidRDefault="00C31393" w:rsidP="00077711">
      <w:pPr>
        <w:spacing w:after="120" w:line="276" w:lineRule="auto"/>
        <w:ind w:left="284"/>
        <w:jc w:val="both"/>
        <w:rPr>
          <w:rFonts w:eastAsia="Calibri" w:cs="Times New Roman"/>
          <w:b/>
        </w:rPr>
      </w:pPr>
      <w:r w:rsidRPr="00C31393">
        <w:rPr>
          <w:rFonts w:eastAsia="Calibri" w:cs="Times New Roman"/>
          <w:b/>
        </w:rPr>
        <w:t xml:space="preserve">Obszar wpływający na osiągnięcie celów </w:t>
      </w:r>
      <w:r w:rsidRPr="00C31393">
        <w:rPr>
          <w:rFonts w:eastAsia="Calibri" w:cs="Times New Roman"/>
          <w:b/>
          <w:i/>
        </w:rPr>
        <w:t>Strategii</w:t>
      </w:r>
      <w:r w:rsidRPr="00C31393">
        <w:rPr>
          <w:rFonts w:eastAsia="Calibri" w:cs="Times New Roman"/>
          <w:b/>
        </w:rPr>
        <w:t xml:space="preserve"> – Energia</w:t>
      </w:r>
    </w:p>
    <w:p w14:paraId="20A04C18" w14:textId="77777777" w:rsidR="00C31393" w:rsidRPr="00C31393" w:rsidRDefault="00C31393" w:rsidP="00077711">
      <w:pPr>
        <w:numPr>
          <w:ilvl w:val="0"/>
          <w:numId w:val="30"/>
        </w:numPr>
        <w:spacing w:after="0" w:line="276" w:lineRule="auto"/>
        <w:ind w:left="284" w:firstLine="0"/>
        <w:jc w:val="both"/>
        <w:rPr>
          <w:rFonts w:eastAsia="Calibri" w:cs="Times New Roman"/>
        </w:rPr>
      </w:pPr>
      <w:r w:rsidRPr="00C31393">
        <w:rPr>
          <w:rFonts w:eastAsia="Calibri" w:cs="Times New Roman"/>
        </w:rPr>
        <w:t>Poprawa bezpieczeństwa energetycznego kraju.</w:t>
      </w:r>
    </w:p>
    <w:p w14:paraId="4093EDAA" w14:textId="77777777" w:rsidR="00C31393" w:rsidRPr="00C31393" w:rsidRDefault="00C31393" w:rsidP="00077711">
      <w:pPr>
        <w:numPr>
          <w:ilvl w:val="0"/>
          <w:numId w:val="30"/>
        </w:numPr>
        <w:spacing w:after="0" w:line="276" w:lineRule="auto"/>
        <w:ind w:left="284" w:firstLine="0"/>
        <w:jc w:val="both"/>
        <w:rPr>
          <w:rFonts w:eastAsia="Calibri" w:cs="Times New Roman"/>
        </w:rPr>
      </w:pPr>
      <w:r w:rsidRPr="00C31393">
        <w:rPr>
          <w:rFonts w:eastAsia="Calibri" w:cs="Times New Roman"/>
        </w:rPr>
        <w:t>Poprawa efektywności energetycznej.</w:t>
      </w:r>
    </w:p>
    <w:p w14:paraId="06116E66" w14:textId="77777777" w:rsidR="00C31393" w:rsidRPr="00C31393" w:rsidRDefault="00C31393" w:rsidP="00077711">
      <w:pPr>
        <w:numPr>
          <w:ilvl w:val="0"/>
          <w:numId w:val="30"/>
        </w:numPr>
        <w:spacing w:after="0" w:line="276" w:lineRule="auto"/>
        <w:ind w:left="284" w:firstLine="0"/>
        <w:jc w:val="both"/>
        <w:rPr>
          <w:rFonts w:eastAsia="Calibri" w:cs="Times New Roman"/>
        </w:rPr>
      </w:pPr>
      <w:r w:rsidRPr="00C31393">
        <w:rPr>
          <w:rFonts w:eastAsia="Calibri" w:cs="Times New Roman"/>
        </w:rPr>
        <w:t>Rozwój techniki.</w:t>
      </w:r>
    </w:p>
    <w:p w14:paraId="65C4F826" w14:textId="77777777" w:rsidR="00C31393" w:rsidRPr="00C31393" w:rsidRDefault="00C31393" w:rsidP="00077711">
      <w:pPr>
        <w:spacing w:after="0" w:line="276" w:lineRule="auto"/>
        <w:ind w:left="284"/>
        <w:jc w:val="both"/>
        <w:rPr>
          <w:rFonts w:eastAsia="Calibri" w:cs="Times New Roman"/>
          <w:highlight w:val="green"/>
        </w:rPr>
      </w:pPr>
    </w:p>
    <w:p w14:paraId="5070B361" w14:textId="77777777" w:rsidR="00C31393" w:rsidRPr="00C31393" w:rsidRDefault="00C31393" w:rsidP="00077711">
      <w:pPr>
        <w:spacing w:after="120" w:line="276" w:lineRule="auto"/>
        <w:ind w:left="284"/>
        <w:jc w:val="both"/>
        <w:rPr>
          <w:rFonts w:eastAsia="Calibri" w:cs="Times New Roman"/>
          <w:b/>
        </w:rPr>
      </w:pPr>
      <w:r w:rsidRPr="00C31393">
        <w:rPr>
          <w:rFonts w:eastAsia="Calibri" w:cs="Times New Roman"/>
          <w:b/>
        </w:rPr>
        <w:t xml:space="preserve">Obszar wpływający na osiągnięcie celów </w:t>
      </w:r>
      <w:r w:rsidRPr="00C31393">
        <w:rPr>
          <w:rFonts w:eastAsia="Calibri" w:cs="Times New Roman"/>
          <w:b/>
          <w:i/>
        </w:rPr>
        <w:t>Strategii</w:t>
      </w:r>
      <w:r w:rsidRPr="00C31393">
        <w:rPr>
          <w:rFonts w:eastAsia="Calibri" w:cs="Times New Roman"/>
          <w:b/>
        </w:rPr>
        <w:t xml:space="preserve"> – Środowisko</w:t>
      </w:r>
    </w:p>
    <w:p w14:paraId="0E9E6775" w14:textId="77777777" w:rsidR="00C31393" w:rsidRPr="00C31393" w:rsidRDefault="00C31393" w:rsidP="00077711">
      <w:pPr>
        <w:numPr>
          <w:ilvl w:val="0"/>
          <w:numId w:val="30"/>
        </w:numPr>
        <w:spacing w:after="0" w:line="276" w:lineRule="auto"/>
        <w:ind w:left="284" w:firstLine="0"/>
        <w:jc w:val="both"/>
        <w:rPr>
          <w:rFonts w:eastAsia="Calibri" w:cs="Times New Roman"/>
          <w:b/>
        </w:rPr>
      </w:pPr>
      <w:r w:rsidRPr="00C31393">
        <w:rPr>
          <w:rFonts w:eastAsia="Calibri" w:cs="Times New Roman"/>
        </w:rPr>
        <w:t>Likwidacja źródeł emisji zanieczyszczeń powietrza lub istotne zmniejszenie ich oddziaływania.</w:t>
      </w:r>
    </w:p>
    <w:p w14:paraId="6DF3B776" w14:textId="77777777" w:rsidR="00C31393" w:rsidRPr="00C31393" w:rsidRDefault="00C31393" w:rsidP="00077711">
      <w:pPr>
        <w:numPr>
          <w:ilvl w:val="0"/>
          <w:numId w:val="30"/>
        </w:numPr>
        <w:spacing w:after="0" w:line="276" w:lineRule="auto"/>
        <w:ind w:left="284" w:firstLine="0"/>
        <w:jc w:val="both"/>
        <w:rPr>
          <w:rFonts w:eastAsia="Calibri" w:cs="Times New Roman"/>
          <w:b/>
        </w:rPr>
      </w:pPr>
      <w:r w:rsidRPr="00C31393">
        <w:rPr>
          <w:rFonts w:eastAsia="Calibri" w:cs="Times New Roman"/>
        </w:rPr>
        <w:t>Ochrona gleb przed degradacją.</w:t>
      </w:r>
    </w:p>
    <w:p w14:paraId="39D22068" w14:textId="77777777" w:rsidR="00C31393" w:rsidRPr="00C31393" w:rsidRDefault="00C31393" w:rsidP="00077711">
      <w:pPr>
        <w:numPr>
          <w:ilvl w:val="0"/>
          <w:numId w:val="30"/>
        </w:numPr>
        <w:spacing w:after="0" w:line="276" w:lineRule="auto"/>
        <w:ind w:left="284" w:firstLine="0"/>
        <w:jc w:val="both"/>
        <w:rPr>
          <w:rFonts w:eastAsia="Calibri" w:cs="Times New Roman"/>
          <w:b/>
        </w:rPr>
      </w:pPr>
      <w:r w:rsidRPr="00C31393">
        <w:rPr>
          <w:rFonts w:eastAsia="Calibri" w:cs="Times New Roman"/>
        </w:rPr>
        <w:t>Gospodarka odpadami.</w:t>
      </w:r>
    </w:p>
    <w:p w14:paraId="4D31F70B" w14:textId="77777777" w:rsidR="00C31393" w:rsidRPr="00C31393" w:rsidRDefault="00C31393" w:rsidP="00077711">
      <w:pPr>
        <w:numPr>
          <w:ilvl w:val="0"/>
          <w:numId w:val="30"/>
        </w:numPr>
        <w:spacing w:after="0" w:line="276" w:lineRule="auto"/>
        <w:ind w:left="284" w:firstLine="0"/>
        <w:jc w:val="both"/>
        <w:rPr>
          <w:rFonts w:eastAsia="Calibri" w:cs="Times New Roman"/>
          <w:b/>
        </w:rPr>
      </w:pPr>
      <w:r w:rsidRPr="00C31393">
        <w:rPr>
          <w:rFonts w:eastAsia="Calibri" w:cs="Times New Roman"/>
        </w:rPr>
        <w:t>Zwiększenie dyspozycyjnych zasobów wodnych i osiągnięcie wysokiej jakości wód.</w:t>
      </w:r>
    </w:p>
    <w:p w14:paraId="10DF42DB" w14:textId="77777777" w:rsidR="00C31393" w:rsidRPr="00C31393" w:rsidRDefault="00C31393" w:rsidP="00077711">
      <w:pPr>
        <w:spacing w:after="120" w:line="276" w:lineRule="auto"/>
        <w:ind w:left="284"/>
        <w:jc w:val="both"/>
        <w:rPr>
          <w:rFonts w:eastAsia="Calibri" w:cs="Times New Roman"/>
          <w:b/>
        </w:rPr>
      </w:pPr>
    </w:p>
    <w:p w14:paraId="60148793" w14:textId="77777777" w:rsidR="00C31393" w:rsidRPr="00C31393" w:rsidRDefault="00C31393" w:rsidP="00077711">
      <w:pPr>
        <w:spacing w:after="120" w:line="276" w:lineRule="auto"/>
        <w:ind w:left="284"/>
        <w:jc w:val="both"/>
        <w:rPr>
          <w:rFonts w:eastAsia="Calibri" w:cs="Times New Roman"/>
          <w:b/>
        </w:rPr>
      </w:pPr>
      <w:r w:rsidRPr="00C31393">
        <w:rPr>
          <w:rFonts w:eastAsia="Calibri" w:cs="Times New Roman"/>
          <w:b/>
        </w:rPr>
        <w:t xml:space="preserve"> Obszar wpływający na osiągnięcie celów Strategii - Transport</w:t>
      </w:r>
    </w:p>
    <w:p w14:paraId="0EA1FF34" w14:textId="77777777" w:rsidR="00C31393" w:rsidRPr="00C31393" w:rsidRDefault="00C31393" w:rsidP="00077711">
      <w:pPr>
        <w:numPr>
          <w:ilvl w:val="0"/>
          <w:numId w:val="39"/>
        </w:numPr>
        <w:spacing w:after="0" w:line="276" w:lineRule="auto"/>
        <w:ind w:left="709"/>
        <w:jc w:val="both"/>
        <w:rPr>
          <w:rFonts w:eastAsia="Calibri" w:cs="Times New Roman"/>
          <w:b/>
        </w:rPr>
      </w:pPr>
      <w:r w:rsidRPr="00C31393">
        <w:rPr>
          <w:rFonts w:eastAsia="Calibri" w:cs="Times New Roman"/>
        </w:rPr>
        <w:t>Zmiany w indywidualnej i zbiorowej mobilności</w:t>
      </w:r>
    </w:p>
    <w:p w14:paraId="77C81779" w14:textId="77777777" w:rsidR="00C31393" w:rsidRPr="00C31393" w:rsidRDefault="00C31393" w:rsidP="00077711">
      <w:pPr>
        <w:spacing w:after="0" w:line="276" w:lineRule="auto"/>
        <w:ind w:left="1004"/>
        <w:jc w:val="both"/>
        <w:rPr>
          <w:rFonts w:eastAsia="Calibri" w:cs="Times New Roman"/>
          <w:b/>
        </w:rPr>
      </w:pPr>
    </w:p>
    <w:p w14:paraId="523975E4" w14:textId="77777777" w:rsidR="00C31393" w:rsidRPr="009B6DAD" w:rsidRDefault="00C31393" w:rsidP="00077711">
      <w:pPr>
        <w:keepNext/>
        <w:spacing w:before="240" w:after="120" w:line="276" w:lineRule="auto"/>
        <w:jc w:val="both"/>
        <w:outlineLvl w:val="1"/>
        <w:rPr>
          <w:rFonts w:eastAsia="Times New Roman" w:cs="Times New Roman"/>
          <w:b/>
          <w:bCs/>
          <w:sz w:val="24"/>
          <w:szCs w:val="26"/>
          <w:lang w:val="x-none"/>
        </w:rPr>
      </w:pPr>
      <w:bookmarkStart w:id="47" w:name="_Toc512235736"/>
      <w:bookmarkStart w:id="48" w:name="_Toc20314109"/>
      <w:bookmarkStart w:id="49" w:name="_Toc20654913"/>
      <w:bookmarkStart w:id="50" w:name="_Toc26432674"/>
      <w:bookmarkStart w:id="51" w:name="_Toc454225859"/>
      <w:r w:rsidRPr="009B6DAD">
        <w:rPr>
          <w:rFonts w:eastAsia="Times New Roman" w:cs="Times New Roman"/>
          <w:b/>
          <w:bCs/>
          <w:sz w:val="24"/>
          <w:szCs w:val="26"/>
          <w:lang w:val="x-none"/>
        </w:rPr>
        <w:t>Strategia „Bezpieczeństwo Energetyczne i Środowisko”</w:t>
      </w:r>
      <w:bookmarkEnd w:id="47"/>
      <w:bookmarkEnd w:id="48"/>
      <w:bookmarkEnd w:id="49"/>
      <w:bookmarkEnd w:id="50"/>
    </w:p>
    <w:p w14:paraId="016C8C44" w14:textId="46917A7F" w:rsidR="00C31393" w:rsidRDefault="00C31393" w:rsidP="00077711">
      <w:pPr>
        <w:spacing w:after="120" w:line="276" w:lineRule="auto"/>
        <w:ind w:firstLine="567"/>
        <w:contextualSpacing/>
        <w:jc w:val="both"/>
        <w:rPr>
          <w:rFonts w:eastAsia="Calibri" w:cs="Times New Roman"/>
        </w:rPr>
      </w:pPr>
      <w:r w:rsidRPr="009B6DAD">
        <w:rPr>
          <w:rFonts w:eastAsia="Calibri" w:cs="Times New Roman"/>
        </w:rPr>
        <w:t>Dokument uszczegóławia zapisy Średniookresowej Strategii na rzecz Odpowiedzialnego Rozwoju do roku 2020 w dziedzinie energetyki i środowiska oraz stanowi wytyczne dla Polityki energetycznej Polski.</w:t>
      </w:r>
      <w:r w:rsidRPr="00C31393">
        <w:rPr>
          <w:rFonts w:eastAsia="Calibri" w:cs="Times New Roman"/>
        </w:rPr>
        <w:t xml:space="preserve"> </w:t>
      </w:r>
    </w:p>
    <w:p w14:paraId="5615413D" w14:textId="77777777" w:rsidR="00E04386" w:rsidRPr="00C31393" w:rsidRDefault="00E04386" w:rsidP="00077711">
      <w:pPr>
        <w:spacing w:after="120" w:line="276" w:lineRule="auto"/>
        <w:ind w:firstLine="567"/>
        <w:contextualSpacing/>
        <w:jc w:val="both"/>
        <w:rPr>
          <w:rFonts w:eastAsia="Calibri" w:cs="Times New Roman"/>
        </w:rPr>
      </w:pPr>
    </w:p>
    <w:p w14:paraId="3C4DB76A" w14:textId="77777777" w:rsidR="00C31393" w:rsidRPr="00C31393" w:rsidRDefault="00C31393" w:rsidP="00077711">
      <w:pPr>
        <w:spacing w:after="120" w:line="276" w:lineRule="auto"/>
        <w:ind w:firstLine="567"/>
        <w:jc w:val="both"/>
        <w:rPr>
          <w:rFonts w:eastAsia="Calibri" w:cs="Times New Roman"/>
          <w:b/>
        </w:rPr>
      </w:pPr>
      <w:r w:rsidRPr="00C31393">
        <w:rPr>
          <w:rFonts w:eastAsia="Calibri" w:cs="Times New Roman"/>
          <w:b/>
        </w:rPr>
        <w:t>Cel 1. Zrównoważone gospodarowanie zasobami środowiska</w:t>
      </w:r>
    </w:p>
    <w:p w14:paraId="0C822585" w14:textId="77777777" w:rsidR="00C31393" w:rsidRPr="00C31393" w:rsidRDefault="00C31393" w:rsidP="00077711">
      <w:pPr>
        <w:numPr>
          <w:ilvl w:val="0"/>
          <w:numId w:val="30"/>
        </w:numPr>
        <w:spacing w:after="0" w:line="276" w:lineRule="auto"/>
        <w:ind w:left="567" w:hanging="283"/>
        <w:contextualSpacing/>
        <w:jc w:val="both"/>
        <w:rPr>
          <w:rFonts w:eastAsia="Calibri" w:cs="Times New Roman"/>
        </w:rPr>
      </w:pPr>
      <w:r w:rsidRPr="00C31393">
        <w:rPr>
          <w:rFonts w:eastAsia="Calibri" w:cs="Times New Roman"/>
        </w:rPr>
        <w:t>Kierunek interwencji 1.2. – Gospodarowanie wodami dla ochrony przed powodzią, suszą i deficytem wody.</w:t>
      </w:r>
    </w:p>
    <w:p w14:paraId="77E60D3F" w14:textId="77777777" w:rsidR="00C31393" w:rsidRPr="00C31393" w:rsidRDefault="00C31393" w:rsidP="00077711">
      <w:pPr>
        <w:numPr>
          <w:ilvl w:val="0"/>
          <w:numId w:val="30"/>
        </w:numPr>
        <w:spacing w:after="0" w:line="276" w:lineRule="auto"/>
        <w:ind w:left="567" w:hanging="283"/>
        <w:contextualSpacing/>
        <w:jc w:val="both"/>
        <w:rPr>
          <w:rFonts w:eastAsia="Calibri" w:cs="Times New Roman"/>
        </w:rPr>
      </w:pPr>
      <w:r w:rsidRPr="00C31393">
        <w:rPr>
          <w:rFonts w:eastAsia="Calibri" w:cs="Times New Roman"/>
        </w:rPr>
        <w:t>Kierunek interwencji 1.3. – Zachowanie bogactwa różnorodności biologicznej, w tym wielofunkcyjna gospodarka leśna.</w:t>
      </w:r>
    </w:p>
    <w:p w14:paraId="4F9710FD" w14:textId="77777777" w:rsidR="00C31393" w:rsidRPr="00C31393" w:rsidRDefault="00C31393" w:rsidP="00077711">
      <w:pPr>
        <w:spacing w:after="0" w:line="276" w:lineRule="auto"/>
        <w:ind w:firstLine="567"/>
        <w:jc w:val="both"/>
        <w:rPr>
          <w:rFonts w:eastAsia="Calibri" w:cs="Times New Roman"/>
          <w:b/>
        </w:rPr>
      </w:pPr>
    </w:p>
    <w:p w14:paraId="71739159" w14:textId="77777777" w:rsidR="00C31393" w:rsidRPr="00C31393" w:rsidRDefault="00C31393" w:rsidP="00077711">
      <w:pPr>
        <w:spacing w:after="120" w:line="276" w:lineRule="auto"/>
        <w:ind w:left="567"/>
        <w:jc w:val="both"/>
        <w:rPr>
          <w:rFonts w:eastAsia="Calibri" w:cs="Times New Roman"/>
          <w:b/>
        </w:rPr>
      </w:pPr>
      <w:r w:rsidRPr="00C31393">
        <w:rPr>
          <w:rFonts w:eastAsia="Calibri" w:cs="Times New Roman"/>
          <w:b/>
        </w:rPr>
        <w:t>Cel 2. Zapewnienie gospodarce krajowej bezpiecznego i konkurencyjnego zaopatrzenia w                 energię</w:t>
      </w:r>
    </w:p>
    <w:p w14:paraId="799C028F" w14:textId="77777777" w:rsidR="00C31393" w:rsidRPr="00C31393" w:rsidRDefault="00C31393" w:rsidP="00077711">
      <w:pPr>
        <w:numPr>
          <w:ilvl w:val="0"/>
          <w:numId w:val="31"/>
        </w:numPr>
        <w:spacing w:after="0" w:line="276" w:lineRule="auto"/>
        <w:ind w:left="567" w:hanging="283"/>
        <w:contextualSpacing/>
        <w:jc w:val="both"/>
        <w:rPr>
          <w:rFonts w:eastAsia="Calibri" w:cs="Times New Roman"/>
        </w:rPr>
      </w:pPr>
      <w:r w:rsidRPr="00C31393">
        <w:rPr>
          <w:rFonts w:eastAsia="Calibri" w:cs="Times New Roman"/>
        </w:rPr>
        <w:t>Kierunek interwencji 2.2. – Poprawa efektywności energetycznej.</w:t>
      </w:r>
    </w:p>
    <w:p w14:paraId="711B1245" w14:textId="37E49871" w:rsidR="00C31393" w:rsidRDefault="00C31393" w:rsidP="00077711">
      <w:pPr>
        <w:numPr>
          <w:ilvl w:val="0"/>
          <w:numId w:val="31"/>
        </w:numPr>
        <w:spacing w:after="0" w:line="276" w:lineRule="auto"/>
        <w:ind w:left="567" w:hanging="283"/>
        <w:contextualSpacing/>
        <w:jc w:val="both"/>
        <w:rPr>
          <w:rFonts w:eastAsia="Calibri" w:cs="Times New Roman"/>
        </w:rPr>
      </w:pPr>
      <w:r w:rsidRPr="00C31393">
        <w:rPr>
          <w:rFonts w:eastAsia="Calibri" w:cs="Times New Roman"/>
        </w:rPr>
        <w:t>Kierunek interwencji 2.6. – Wzrost znaczenia rozproszonych, odnawialnych źródeł energii.</w:t>
      </w:r>
    </w:p>
    <w:p w14:paraId="57B8E670" w14:textId="63FAE150" w:rsidR="009B6DAD" w:rsidRDefault="009B6DAD" w:rsidP="00077711">
      <w:pPr>
        <w:numPr>
          <w:ilvl w:val="0"/>
          <w:numId w:val="31"/>
        </w:numPr>
        <w:spacing w:after="0" w:line="276" w:lineRule="auto"/>
        <w:ind w:left="567" w:hanging="283"/>
        <w:contextualSpacing/>
        <w:jc w:val="both"/>
        <w:rPr>
          <w:rFonts w:eastAsia="Calibri" w:cs="Times New Roman"/>
        </w:rPr>
      </w:pPr>
      <w:r>
        <w:rPr>
          <w:rFonts w:eastAsia="Calibri" w:cs="Times New Roman"/>
        </w:rPr>
        <w:t>Kierunek interwencji 2.7 – Rozwój energetyczny obszarów podmiejskich i wiejskich.</w:t>
      </w:r>
    </w:p>
    <w:p w14:paraId="3698D7AE" w14:textId="77777777" w:rsidR="00C31393" w:rsidRPr="00C31393" w:rsidRDefault="00C31393" w:rsidP="00077711">
      <w:pPr>
        <w:spacing w:after="0" w:line="276" w:lineRule="auto"/>
        <w:jc w:val="both"/>
        <w:rPr>
          <w:rFonts w:eastAsia="Calibri" w:cs="Times New Roman"/>
          <w:b/>
        </w:rPr>
      </w:pPr>
    </w:p>
    <w:p w14:paraId="2096F65E" w14:textId="77777777" w:rsidR="00C31393" w:rsidRPr="00C31393" w:rsidRDefault="00C31393" w:rsidP="00077711">
      <w:pPr>
        <w:spacing w:after="120" w:line="276" w:lineRule="auto"/>
        <w:ind w:firstLine="567"/>
        <w:jc w:val="both"/>
        <w:rPr>
          <w:rFonts w:eastAsia="Calibri" w:cs="Times New Roman"/>
          <w:b/>
        </w:rPr>
      </w:pPr>
      <w:r w:rsidRPr="00C31393">
        <w:rPr>
          <w:rFonts w:eastAsia="Calibri" w:cs="Times New Roman"/>
          <w:b/>
        </w:rPr>
        <w:t>Cel 3. Poprawa stanu środowiska</w:t>
      </w:r>
    </w:p>
    <w:p w14:paraId="5A764AEA" w14:textId="6562CDA4" w:rsidR="00C31393" w:rsidRPr="00C31393" w:rsidRDefault="00C31393" w:rsidP="00077711">
      <w:pPr>
        <w:numPr>
          <w:ilvl w:val="0"/>
          <w:numId w:val="40"/>
        </w:numPr>
        <w:spacing w:after="0" w:line="276" w:lineRule="auto"/>
        <w:ind w:left="567" w:hanging="283"/>
        <w:contextualSpacing/>
        <w:jc w:val="both"/>
        <w:rPr>
          <w:rFonts w:eastAsia="Calibri" w:cs="Times New Roman"/>
        </w:rPr>
      </w:pPr>
      <w:r w:rsidRPr="00C31393">
        <w:rPr>
          <w:rFonts w:eastAsia="Calibri" w:cs="Times New Roman"/>
        </w:rPr>
        <w:t>Kierunek interwencji</w:t>
      </w:r>
      <w:r w:rsidR="007D28F4">
        <w:rPr>
          <w:rFonts w:eastAsia="Calibri" w:cs="Times New Roman"/>
        </w:rPr>
        <w:t xml:space="preserve"> 3.3</w:t>
      </w:r>
      <w:r w:rsidRPr="00C31393">
        <w:rPr>
          <w:rFonts w:eastAsia="Calibri" w:cs="Times New Roman"/>
        </w:rPr>
        <w:t>– Ochrona powietrza, w tym ograniczenie oddziaływania energetyki.</w:t>
      </w:r>
    </w:p>
    <w:p w14:paraId="0724D9E3" w14:textId="2D971118" w:rsidR="00C31393" w:rsidRPr="00C31393" w:rsidRDefault="00C31393" w:rsidP="00077711">
      <w:pPr>
        <w:numPr>
          <w:ilvl w:val="0"/>
          <w:numId w:val="40"/>
        </w:numPr>
        <w:spacing w:after="0" w:line="276" w:lineRule="auto"/>
        <w:ind w:left="567" w:hanging="283"/>
        <w:contextualSpacing/>
        <w:jc w:val="both"/>
        <w:rPr>
          <w:rFonts w:eastAsia="Calibri" w:cs="Times New Roman"/>
        </w:rPr>
      </w:pPr>
      <w:r w:rsidRPr="00C31393">
        <w:rPr>
          <w:rFonts w:eastAsia="Calibri" w:cs="Times New Roman"/>
        </w:rPr>
        <w:t>Kierunek interwencji</w:t>
      </w:r>
      <w:r w:rsidR="007D28F4">
        <w:rPr>
          <w:rFonts w:eastAsia="Calibri" w:cs="Times New Roman"/>
        </w:rPr>
        <w:t xml:space="preserve"> 3.5 </w:t>
      </w:r>
      <w:r w:rsidRPr="00C31393">
        <w:rPr>
          <w:rFonts w:eastAsia="Calibri" w:cs="Times New Roman"/>
        </w:rPr>
        <w:t xml:space="preserve">– Promowanie </w:t>
      </w:r>
      <w:proofErr w:type="spellStart"/>
      <w:r w:rsidRPr="00C31393">
        <w:rPr>
          <w:rFonts w:eastAsia="Calibri" w:cs="Times New Roman"/>
        </w:rPr>
        <w:t>zachowań</w:t>
      </w:r>
      <w:proofErr w:type="spellEnd"/>
      <w:r w:rsidRPr="00C31393">
        <w:rPr>
          <w:rFonts w:eastAsia="Calibri" w:cs="Times New Roman"/>
        </w:rPr>
        <w:t xml:space="preserve"> ekologicznych oraz tworzenie warunków do powstawania zielonych miejsc pracy.</w:t>
      </w:r>
    </w:p>
    <w:p w14:paraId="2BC79C01" w14:textId="77777777" w:rsidR="00C31393" w:rsidRPr="00C31393" w:rsidRDefault="00C31393" w:rsidP="00077711">
      <w:pPr>
        <w:spacing w:after="0" w:line="276" w:lineRule="auto"/>
        <w:ind w:left="567" w:hanging="283"/>
        <w:contextualSpacing/>
        <w:jc w:val="both"/>
        <w:rPr>
          <w:rFonts w:eastAsia="Calibri" w:cs="Times New Roman"/>
        </w:rPr>
      </w:pPr>
    </w:p>
    <w:p w14:paraId="23B8913B" w14:textId="77777777" w:rsidR="00C31393" w:rsidRPr="00C31393" w:rsidRDefault="00C31393" w:rsidP="00077711">
      <w:pPr>
        <w:keepNext/>
        <w:spacing w:before="240" w:after="120" w:line="276" w:lineRule="auto"/>
        <w:jc w:val="both"/>
        <w:outlineLvl w:val="1"/>
        <w:rPr>
          <w:rFonts w:eastAsia="Times New Roman" w:cs="Times New Roman"/>
          <w:b/>
          <w:bCs/>
          <w:sz w:val="24"/>
          <w:szCs w:val="26"/>
          <w:lang w:val="x-none"/>
        </w:rPr>
      </w:pPr>
      <w:bookmarkStart w:id="52" w:name="_Toc454225860"/>
      <w:bookmarkStart w:id="53" w:name="_Toc512235737"/>
      <w:bookmarkStart w:id="54" w:name="_Toc20314110"/>
      <w:bookmarkStart w:id="55" w:name="_Toc20654914"/>
      <w:bookmarkStart w:id="56" w:name="_Toc26432675"/>
      <w:r w:rsidRPr="00C31393">
        <w:rPr>
          <w:rFonts w:eastAsia="Times New Roman" w:cs="Times New Roman"/>
          <w:b/>
          <w:bCs/>
          <w:sz w:val="24"/>
          <w:szCs w:val="26"/>
          <w:lang w:val="x-none"/>
        </w:rPr>
        <w:t>Strategia innowacyjności i efektywności gospodarki „Dynamiczna Polska 2020”</w:t>
      </w:r>
      <w:bookmarkEnd w:id="52"/>
      <w:bookmarkEnd w:id="53"/>
      <w:bookmarkEnd w:id="54"/>
      <w:bookmarkEnd w:id="55"/>
      <w:bookmarkEnd w:id="56"/>
    </w:p>
    <w:p w14:paraId="7AA8471E" w14:textId="51FC4D1C" w:rsidR="00C31393" w:rsidRDefault="00C31393" w:rsidP="00077711">
      <w:pPr>
        <w:spacing w:after="120" w:line="276" w:lineRule="auto"/>
        <w:ind w:firstLine="567"/>
        <w:contextualSpacing/>
        <w:jc w:val="both"/>
        <w:rPr>
          <w:rFonts w:eastAsia="Calibri" w:cs="Times New Roman"/>
        </w:rPr>
      </w:pPr>
      <w:r w:rsidRPr="00C31393">
        <w:rPr>
          <w:rFonts w:eastAsia="Calibri" w:cs="Times New Roman"/>
        </w:rPr>
        <w:t xml:space="preserve">„Strategia innowacyjności i efektywności gospodarki” bezpośrednio wpisuje się w priorytet unijnej strategii rozwoju „Europa 2020”, którym jest inteligentny i zrównoważony rozwój sprzyjający włączeniu społecznemu. </w:t>
      </w:r>
    </w:p>
    <w:p w14:paraId="57271D83" w14:textId="77777777" w:rsidR="007F1BF3" w:rsidRPr="00C31393" w:rsidRDefault="007F1BF3" w:rsidP="00077711">
      <w:pPr>
        <w:spacing w:after="120" w:line="276" w:lineRule="auto"/>
        <w:ind w:firstLine="567"/>
        <w:contextualSpacing/>
        <w:jc w:val="both"/>
        <w:rPr>
          <w:rFonts w:eastAsia="Calibri" w:cs="Times New Roman"/>
        </w:rPr>
      </w:pPr>
    </w:p>
    <w:p w14:paraId="24BD3D11" w14:textId="77777777" w:rsidR="00C31393" w:rsidRPr="00C31393" w:rsidRDefault="00C31393" w:rsidP="00077711">
      <w:pPr>
        <w:spacing w:after="120" w:line="276" w:lineRule="auto"/>
        <w:ind w:firstLine="567"/>
        <w:jc w:val="both"/>
        <w:rPr>
          <w:rFonts w:eastAsia="Calibri" w:cs="Times New Roman"/>
          <w:b/>
        </w:rPr>
      </w:pPr>
      <w:r w:rsidRPr="00C31393">
        <w:rPr>
          <w:rFonts w:eastAsia="Calibri" w:cs="Times New Roman"/>
          <w:b/>
        </w:rPr>
        <w:t>Cel 3: Wzrost efektywności wykorzystania zasobów naturalnych i surowców</w:t>
      </w:r>
    </w:p>
    <w:p w14:paraId="0ADC6FB3" w14:textId="77777777" w:rsidR="00C31393" w:rsidRPr="00C31393" w:rsidRDefault="00C31393" w:rsidP="00077711">
      <w:pPr>
        <w:numPr>
          <w:ilvl w:val="0"/>
          <w:numId w:val="32"/>
        </w:numPr>
        <w:spacing w:after="0" w:line="276" w:lineRule="auto"/>
        <w:ind w:left="567" w:hanging="283"/>
        <w:contextualSpacing/>
        <w:jc w:val="both"/>
        <w:rPr>
          <w:rFonts w:eastAsia="Calibri" w:cs="Times New Roman"/>
        </w:rPr>
      </w:pPr>
      <w:r w:rsidRPr="00C31393">
        <w:rPr>
          <w:rFonts w:eastAsia="Calibri" w:cs="Times New Roman"/>
        </w:rPr>
        <w:t>Kierunek działań – Wspieranie rozwoju zrównoważonego budownictwa na etapie planowania, projektowania, wznoszenia budynków oraz zarządzania nimi przez cały cykl życia</w:t>
      </w:r>
    </w:p>
    <w:p w14:paraId="45B5D42F" w14:textId="77777777" w:rsidR="00C31393" w:rsidRPr="00C31393" w:rsidRDefault="00C31393" w:rsidP="00077711">
      <w:pPr>
        <w:spacing w:after="0" w:line="276" w:lineRule="auto"/>
        <w:contextualSpacing/>
        <w:jc w:val="both"/>
        <w:rPr>
          <w:rFonts w:eastAsia="Calibri" w:cs="Times New Roman"/>
          <w:b/>
        </w:rPr>
      </w:pPr>
    </w:p>
    <w:p w14:paraId="126F080D" w14:textId="77777777" w:rsidR="00C31393" w:rsidRPr="00C31393" w:rsidRDefault="00C31393" w:rsidP="00077711">
      <w:pPr>
        <w:keepNext/>
        <w:spacing w:before="240" w:after="120" w:line="276" w:lineRule="auto"/>
        <w:jc w:val="both"/>
        <w:outlineLvl w:val="1"/>
        <w:rPr>
          <w:rFonts w:eastAsia="Times New Roman" w:cs="Times New Roman"/>
          <w:b/>
          <w:bCs/>
          <w:sz w:val="24"/>
          <w:szCs w:val="26"/>
          <w:lang w:val="x-none"/>
        </w:rPr>
      </w:pPr>
      <w:bookmarkStart w:id="57" w:name="_Toc454225862"/>
      <w:bookmarkStart w:id="58" w:name="_Toc20314112"/>
      <w:bookmarkStart w:id="59" w:name="_Toc20654916"/>
      <w:bookmarkStart w:id="60" w:name="_Toc26432676"/>
      <w:bookmarkStart w:id="61" w:name="_Toc454225861"/>
      <w:bookmarkEnd w:id="51"/>
      <w:r w:rsidRPr="00C31393">
        <w:rPr>
          <w:rFonts w:eastAsia="Times New Roman" w:cs="Times New Roman"/>
          <w:b/>
          <w:bCs/>
          <w:sz w:val="24"/>
          <w:szCs w:val="26"/>
          <w:lang w:val="x-none"/>
        </w:rPr>
        <w:t>Strategia zrównoważonego rozwoju wsi, rolnictwa i rybactwa na lata 2012–2020</w:t>
      </w:r>
      <w:bookmarkEnd w:id="57"/>
      <w:bookmarkEnd w:id="58"/>
      <w:bookmarkEnd w:id="59"/>
      <w:bookmarkEnd w:id="60"/>
    </w:p>
    <w:p w14:paraId="48949444" w14:textId="77777777" w:rsidR="00C31393" w:rsidRPr="00C31393" w:rsidRDefault="00C31393" w:rsidP="00077711">
      <w:pPr>
        <w:spacing w:after="120" w:line="276" w:lineRule="auto"/>
        <w:ind w:firstLine="567"/>
        <w:jc w:val="both"/>
        <w:rPr>
          <w:rFonts w:eastAsia="Calibri" w:cs="Times New Roman"/>
        </w:rPr>
      </w:pPr>
      <w:r w:rsidRPr="00C31393">
        <w:rPr>
          <w:rFonts w:eastAsia="Calibri" w:cs="Times New Roman"/>
        </w:rPr>
        <w:t>Głównym celem opracowania Strategii jest określenie kluczowych kierunków rozwoju obszarów wiejskich, rolnictwa i rybactwa w perspektywie do 2020 r., co pozwoli właściwie zaadresować zakres interwencji publicznych finansowanych ze środków krajowych i wspólnotowych.</w:t>
      </w:r>
    </w:p>
    <w:p w14:paraId="0708E1BA" w14:textId="77777777" w:rsidR="00C31393" w:rsidRPr="00C31393" w:rsidRDefault="00C31393" w:rsidP="00077711">
      <w:pPr>
        <w:spacing w:after="120" w:line="276" w:lineRule="auto"/>
        <w:ind w:left="567"/>
        <w:jc w:val="both"/>
        <w:rPr>
          <w:rFonts w:eastAsia="Calibri" w:cs="Times New Roman"/>
          <w:b/>
        </w:rPr>
      </w:pPr>
      <w:r w:rsidRPr="00C31393">
        <w:rPr>
          <w:rFonts w:eastAsia="Calibri" w:cs="Times New Roman"/>
          <w:b/>
        </w:rPr>
        <w:t xml:space="preserve">Cel szczegółowy 2: Poprawa warunków życia na obszarach wiejskich oraz poprawa ich dostępności przestrzennej </w:t>
      </w:r>
    </w:p>
    <w:p w14:paraId="7AC85B0F" w14:textId="77777777" w:rsidR="00C31393" w:rsidRPr="00C31393" w:rsidRDefault="00C31393" w:rsidP="00077711">
      <w:pPr>
        <w:numPr>
          <w:ilvl w:val="0"/>
          <w:numId w:val="33"/>
        </w:numPr>
        <w:spacing w:after="0" w:line="276" w:lineRule="auto"/>
        <w:ind w:left="567" w:hanging="283"/>
        <w:contextualSpacing/>
        <w:jc w:val="both"/>
        <w:rPr>
          <w:rFonts w:eastAsia="Calibri" w:cs="Times New Roman"/>
        </w:rPr>
      </w:pPr>
      <w:r w:rsidRPr="00C31393">
        <w:rPr>
          <w:rFonts w:eastAsia="Calibri" w:cs="Times New Roman"/>
        </w:rPr>
        <w:t>Priorytet 2.1. – Rozwój infrastruktury gwarantującej bezpieczeństwo energetyczne, sanitarne i wodne na obszarach wiejskich.</w:t>
      </w:r>
    </w:p>
    <w:p w14:paraId="735A3B04" w14:textId="77777777" w:rsidR="00C31393" w:rsidRPr="00C31393" w:rsidRDefault="00C31393" w:rsidP="00077711">
      <w:pPr>
        <w:numPr>
          <w:ilvl w:val="0"/>
          <w:numId w:val="33"/>
        </w:numPr>
        <w:spacing w:after="0" w:line="276" w:lineRule="auto"/>
        <w:ind w:left="567" w:hanging="283"/>
        <w:contextualSpacing/>
        <w:jc w:val="both"/>
        <w:rPr>
          <w:rFonts w:eastAsia="Calibri" w:cs="Times New Roman"/>
          <w:b/>
        </w:rPr>
      </w:pPr>
      <w:r w:rsidRPr="00C31393">
        <w:rPr>
          <w:rFonts w:eastAsia="Calibri" w:cs="Times New Roman"/>
        </w:rPr>
        <w:t xml:space="preserve">Priorytet 2.2. </w:t>
      </w:r>
      <w:bookmarkStart w:id="62" w:name="_Hlk521315512"/>
      <w:r w:rsidRPr="00C31393">
        <w:rPr>
          <w:rFonts w:eastAsia="Calibri" w:cs="Times New Roman"/>
        </w:rPr>
        <w:t>–</w:t>
      </w:r>
      <w:bookmarkEnd w:id="62"/>
      <w:r w:rsidRPr="00C31393">
        <w:rPr>
          <w:rFonts w:eastAsia="Calibri" w:cs="Times New Roman"/>
        </w:rPr>
        <w:t xml:space="preserve"> Rozwój infrastruktury transportowej gwarantującej dostępność transportową obszarów wiejskich.</w:t>
      </w:r>
    </w:p>
    <w:p w14:paraId="6797104C" w14:textId="77777777" w:rsidR="00C31393" w:rsidRPr="00C31393" w:rsidRDefault="00C31393" w:rsidP="00077711">
      <w:pPr>
        <w:numPr>
          <w:ilvl w:val="0"/>
          <w:numId w:val="33"/>
        </w:numPr>
        <w:spacing w:after="0" w:line="276" w:lineRule="auto"/>
        <w:ind w:left="567" w:hanging="283"/>
        <w:contextualSpacing/>
        <w:jc w:val="both"/>
        <w:rPr>
          <w:rFonts w:eastAsia="Calibri" w:cs="Times New Roman"/>
          <w:b/>
        </w:rPr>
      </w:pPr>
      <w:r w:rsidRPr="00C31393">
        <w:rPr>
          <w:rFonts w:eastAsia="Calibri" w:cs="Times New Roman"/>
        </w:rPr>
        <w:t>Priorytet 2.5. – Rozwój infrastruktury bezpieczeństwa na obszarach wiejskich.</w:t>
      </w:r>
    </w:p>
    <w:p w14:paraId="29591997" w14:textId="77777777" w:rsidR="00C31393" w:rsidRPr="00C31393" w:rsidRDefault="00C31393" w:rsidP="00077711">
      <w:pPr>
        <w:spacing w:after="0" w:line="276" w:lineRule="auto"/>
        <w:contextualSpacing/>
        <w:jc w:val="both"/>
        <w:rPr>
          <w:rFonts w:eastAsia="Calibri" w:cs="Times New Roman"/>
          <w:b/>
        </w:rPr>
      </w:pPr>
    </w:p>
    <w:p w14:paraId="5A37717F" w14:textId="77777777" w:rsidR="00C31393" w:rsidRPr="00C31393" w:rsidRDefault="00C31393" w:rsidP="00077711">
      <w:pPr>
        <w:spacing w:after="120" w:line="276" w:lineRule="auto"/>
        <w:ind w:left="567"/>
        <w:contextualSpacing/>
        <w:jc w:val="both"/>
        <w:rPr>
          <w:rFonts w:eastAsia="Calibri" w:cs="Times New Roman"/>
          <w:b/>
        </w:rPr>
      </w:pPr>
      <w:r w:rsidRPr="00C31393">
        <w:rPr>
          <w:rFonts w:eastAsia="Calibri" w:cs="Times New Roman"/>
          <w:b/>
        </w:rPr>
        <w:t xml:space="preserve">Cel szczegółowy 5: Ochrona środowiska i adaptacja do zmian klimatu na obszarach wiejskich </w:t>
      </w:r>
    </w:p>
    <w:p w14:paraId="1C0A0575" w14:textId="77777777" w:rsidR="00C31393" w:rsidRPr="00C31393" w:rsidRDefault="00C31393" w:rsidP="00077711">
      <w:pPr>
        <w:numPr>
          <w:ilvl w:val="0"/>
          <w:numId w:val="33"/>
        </w:numPr>
        <w:spacing w:after="0" w:line="276" w:lineRule="auto"/>
        <w:ind w:left="567" w:hanging="283"/>
        <w:contextualSpacing/>
        <w:jc w:val="both"/>
        <w:rPr>
          <w:rFonts w:eastAsia="Calibri" w:cs="Times New Roman"/>
        </w:rPr>
      </w:pPr>
      <w:r w:rsidRPr="00C31393">
        <w:rPr>
          <w:rFonts w:eastAsia="Calibri" w:cs="Times New Roman"/>
        </w:rPr>
        <w:lastRenderedPageBreak/>
        <w:t>Priorytet 5.1. - Ochrona środowiska naturalnego w sektorze rolniczym i różnorodności biologicznej na obszarach wiejskich.</w:t>
      </w:r>
    </w:p>
    <w:p w14:paraId="478017B2" w14:textId="77777777" w:rsidR="00C31393" w:rsidRPr="00C31393" w:rsidRDefault="00C31393" w:rsidP="00077711">
      <w:pPr>
        <w:numPr>
          <w:ilvl w:val="0"/>
          <w:numId w:val="33"/>
        </w:numPr>
        <w:spacing w:after="0" w:line="276" w:lineRule="auto"/>
        <w:ind w:left="567" w:hanging="283"/>
        <w:contextualSpacing/>
        <w:jc w:val="both"/>
        <w:rPr>
          <w:rFonts w:eastAsia="Calibri" w:cs="Times New Roman"/>
        </w:rPr>
      </w:pPr>
      <w:r w:rsidRPr="00C31393">
        <w:rPr>
          <w:rFonts w:eastAsia="Calibri" w:cs="Times New Roman"/>
        </w:rPr>
        <w:t>Priorytet 5.3. - Adaptacja rolnictwa i rybactwa do zmian klimatu oraz ich udział w przeciwdziałaniu tym zmianom (mityzacji).</w:t>
      </w:r>
    </w:p>
    <w:p w14:paraId="1819D85D" w14:textId="77777777" w:rsidR="00C31393" w:rsidRPr="00C31393" w:rsidRDefault="00C31393" w:rsidP="00077711">
      <w:pPr>
        <w:numPr>
          <w:ilvl w:val="0"/>
          <w:numId w:val="33"/>
        </w:numPr>
        <w:spacing w:after="0" w:line="276" w:lineRule="auto"/>
        <w:ind w:left="567" w:hanging="283"/>
        <w:contextualSpacing/>
        <w:jc w:val="both"/>
        <w:rPr>
          <w:rFonts w:eastAsia="Calibri" w:cs="Times New Roman"/>
        </w:rPr>
      </w:pPr>
      <w:r w:rsidRPr="00C31393">
        <w:rPr>
          <w:rFonts w:eastAsia="Calibri" w:cs="Times New Roman"/>
        </w:rPr>
        <w:t>Priorytet 5.4. - Zrównoważona gospodarka leśna i łowiecka na obszarach wiejskich.</w:t>
      </w:r>
    </w:p>
    <w:p w14:paraId="328E3350" w14:textId="77777777" w:rsidR="00C31393" w:rsidRPr="00C31393" w:rsidRDefault="00C31393" w:rsidP="00077711">
      <w:pPr>
        <w:numPr>
          <w:ilvl w:val="0"/>
          <w:numId w:val="33"/>
        </w:numPr>
        <w:spacing w:after="0" w:line="276" w:lineRule="auto"/>
        <w:ind w:left="567" w:hanging="283"/>
        <w:contextualSpacing/>
        <w:jc w:val="both"/>
        <w:rPr>
          <w:rFonts w:eastAsia="Calibri" w:cs="Times New Roman"/>
        </w:rPr>
      </w:pPr>
      <w:r w:rsidRPr="00C31393">
        <w:rPr>
          <w:rFonts w:eastAsia="Calibri" w:cs="Times New Roman"/>
        </w:rPr>
        <w:t>Priorytet 5.5. - Zwiększenie wykorzystania odnawialnych źródeł energii na obszarach wiejskich.</w:t>
      </w:r>
    </w:p>
    <w:p w14:paraId="14536180" w14:textId="77777777" w:rsidR="00C31393" w:rsidRPr="00C31393" w:rsidRDefault="00C31393" w:rsidP="00077711">
      <w:pPr>
        <w:keepNext/>
        <w:spacing w:before="240" w:after="120" w:line="276" w:lineRule="auto"/>
        <w:jc w:val="both"/>
        <w:outlineLvl w:val="1"/>
        <w:rPr>
          <w:rFonts w:eastAsia="Times New Roman" w:cs="Times New Roman"/>
          <w:b/>
          <w:bCs/>
          <w:sz w:val="24"/>
          <w:szCs w:val="26"/>
          <w:lang w:val="x-none"/>
        </w:rPr>
      </w:pPr>
      <w:bookmarkStart w:id="63" w:name="_Toc20314113"/>
      <w:bookmarkStart w:id="64" w:name="_Toc20654917"/>
      <w:bookmarkStart w:id="65" w:name="_Toc26432677"/>
      <w:r w:rsidRPr="00C31393">
        <w:rPr>
          <w:rFonts w:eastAsia="Times New Roman" w:cs="Times New Roman"/>
          <w:b/>
          <w:bCs/>
          <w:sz w:val="24"/>
          <w:szCs w:val="26"/>
          <w:lang w:val="x-none"/>
        </w:rPr>
        <w:t>Krajowa strategia rozwoju regionalnego 2010–2020: regiony, miasta, obszary wiejskie</w:t>
      </w:r>
      <w:bookmarkEnd w:id="63"/>
      <w:bookmarkEnd w:id="64"/>
      <w:bookmarkEnd w:id="65"/>
    </w:p>
    <w:p w14:paraId="5DD03261" w14:textId="77777777" w:rsidR="00C31393" w:rsidRPr="00C31393" w:rsidRDefault="00C31393" w:rsidP="00077711">
      <w:pPr>
        <w:spacing w:after="120" w:line="276" w:lineRule="auto"/>
        <w:ind w:firstLine="567"/>
        <w:jc w:val="both"/>
        <w:rPr>
          <w:rFonts w:eastAsia="Calibri" w:cs="Times New Roman"/>
        </w:rPr>
      </w:pPr>
      <w:r w:rsidRPr="00C31393">
        <w:rPr>
          <w:rFonts w:eastAsia="Calibri" w:cs="Times New Roman"/>
        </w:rPr>
        <w:t>Określa najważniejsze wyzwania, założenia i cele polityki regionalnej państwa. Wyznacza też zasady i mechanizmy współpracy pomiędzy rządem a samorządami wojewódzkimi oraz koordynacji działań obu szczebli.</w:t>
      </w:r>
    </w:p>
    <w:p w14:paraId="1729AD00" w14:textId="77777777" w:rsidR="00C31393" w:rsidRPr="00C31393" w:rsidRDefault="00C31393" w:rsidP="00077711">
      <w:pPr>
        <w:spacing w:after="120" w:line="276" w:lineRule="auto"/>
        <w:ind w:firstLine="567"/>
        <w:jc w:val="both"/>
        <w:rPr>
          <w:rFonts w:eastAsia="Calibri" w:cs="Times New Roman"/>
          <w:b/>
        </w:rPr>
      </w:pPr>
      <w:r w:rsidRPr="00C31393">
        <w:rPr>
          <w:rFonts w:eastAsia="Calibri" w:cs="Times New Roman"/>
          <w:b/>
        </w:rPr>
        <w:t>Cel szczegółowy 1: Wspomaganie wzrostu konkurencyjności regionów</w:t>
      </w:r>
    </w:p>
    <w:p w14:paraId="34DE92D8" w14:textId="77777777" w:rsidR="00C31393" w:rsidRPr="00C31393" w:rsidRDefault="00C31393" w:rsidP="00077711">
      <w:pPr>
        <w:numPr>
          <w:ilvl w:val="0"/>
          <w:numId w:val="33"/>
        </w:numPr>
        <w:spacing w:after="120" w:line="276" w:lineRule="auto"/>
        <w:ind w:left="567" w:hanging="283"/>
        <w:contextualSpacing/>
        <w:jc w:val="both"/>
        <w:rPr>
          <w:rFonts w:eastAsia="Calibri" w:cs="Times New Roman"/>
        </w:rPr>
      </w:pPr>
      <w:r w:rsidRPr="00C31393">
        <w:rPr>
          <w:rFonts w:eastAsia="Calibri" w:cs="Times New Roman"/>
        </w:rPr>
        <w:t>Kierunek działań 1.2. - Tworzenie warunków dla rozprzestrzeniania procesów rozwojowych i zwiększania ich absorpcji na obszary poza ośrodkami wojewódzkimi.</w:t>
      </w:r>
    </w:p>
    <w:p w14:paraId="59B44B00" w14:textId="77777777" w:rsidR="00C31393" w:rsidRPr="00C31393" w:rsidRDefault="00C31393" w:rsidP="00077711">
      <w:pPr>
        <w:numPr>
          <w:ilvl w:val="0"/>
          <w:numId w:val="33"/>
        </w:numPr>
        <w:spacing w:after="120" w:line="276" w:lineRule="auto"/>
        <w:ind w:left="567" w:hanging="283"/>
        <w:contextualSpacing/>
        <w:jc w:val="both"/>
        <w:rPr>
          <w:rFonts w:eastAsia="Calibri" w:cs="Times New Roman"/>
        </w:rPr>
      </w:pPr>
      <w:r w:rsidRPr="00C31393">
        <w:rPr>
          <w:rFonts w:eastAsia="Calibri" w:cs="Times New Roman"/>
        </w:rPr>
        <w:t>Kierunek działań 1.3. - Budowa podstaw konkurencyjności województw – działania tematyczne.</w:t>
      </w:r>
    </w:p>
    <w:p w14:paraId="74AE135E" w14:textId="77777777" w:rsidR="00C31393" w:rsidRPr="00C31393" w:rsidRDefault="00C31393" w:rsidP="00077711">
      <w:pPr>
        <w:keepNext/>
        <w:spacing w:before="240" w:after="120" w:line="276" w:lineRule="auto"/>
        <w:jc w:val="both"/>
        <w:outlineLvl w:val="1"/>
        <w:rPr>
          <w:rFonts w:eastAsia="Times New Roman" w:cs="Times New Roman"/>
          <w:b/>
          <w:bCs/>
          <w:sz w:val="24"/>
          <w:szCs w:val="26"/>
          <w:lang w:val="x-none"/>
        </w:rPr>
      </w:pPr>
      <w:bookmarkStart w:id="66" w:name="_Toc20314114"/>
      <w:bookmarkStart w:id="67" w:name="_Toc20654918"/>
      <w:bookmarkStart w:id="68" w:name="_Toc26432678"/>
      <w:r w:rsidRPr="00C31393">
        <w:rPr>
          <w:rFonts w:eastAsia="Times New Roman" w:cs="Times New Roman"/>
          <w:b/>
          <w:bCs/>
          <w:sz w:val="24"/>
          <w:szCs w:val="26"/>
          <w:lang w:val="x-none"/>
        </w:rPr>
        <w:t>Strategia rozwoju transportu do 2020 roku</w:t>
      </w:r>
      <w:bookmarkEnd w:id="61"/>
      <w:bookmarkEnd w:id="66"/>
      <w:bookmarkEnd w:id="67"/>
      <w:bookmarkEnd w:id="68"/>
    </w:p>
    <w:p w14:paraId="5529EB38" w14:textId="77777777" w:rsidR="00C31393" w:rsidRPr="00C31393" w:rsidRDefault="00C31393" w:rsidP="00077711">
      <w:pPr>
        <w:spacing w:after="0" w:line="276" w:lineRule="auto"/>
        <w:ind w:firstLine="567"/>
        <w:jc w:val="both"/>
        <w:rPr>
          <w:rFonts w:eastAsia="Calibri" w:cs="Times New Roman"/>
        </w:rPr>
      </w:pPr>
      <w:r w:rsidRPr="00C31393">
        <w:rPr>
          <w:rFonts w:eastAsia="Calibri" w:cs="Times New Roman"/>
        </w:rPr>
        <w:t>Jest to średniookresowy dokument planistyczny, który stanowi integralny element spójnego systemu zarządzania krajowymi dokumentami strategicznymi. Wskazano w nim cele oraz kierunki rozwoju transportu w taki sposób, aby etapowo - do 2030 r. - możliwe było osiągnięcie celów założonych w Długookresowej Strategii Rozwoju Kraju (DSRK) oraz Średniookresowej Strategii Rozwoju Kraju (SRK 2020). Transport jest wskazany jako jeden z najistotniejszych czynników wpływających na rozwój gospodarczy kraju, a dobrze rozwinięta infrastruktura transportowa wzmacnia spójność społeczną, ekonomiczną i przestrzenną kraju.</w:t>
      </w:r>
    </w:p>
    <w:p w14:paraId="443196BD" w14:textId="77777777" w:rsidR="00C31393" w:rsidRPr="00C31393" w:rsidRDefault="00C31393" w:rsidP="00077711">
      <w:pPr>
        <w:spacing w:after="0" w:line="276" w:lineRule="auto"/>
        <w:ind w:firstLine="567"/>
        <w:jc w:val="both"/>
        <w:rPr>
          <w:rFonts w:eastAsia="Calibri" w:cs="Times New Roman"/>
        </w:rPr>
      </w:pPr>
      <w:r w:rsidRPr="00C31393">
        <w:rPr>
          <w:rFonts w:eastAsia="Calibri" w:cs="Times New Roman"/>
        </w:rPr>
        <w:t>Główny cel Strategii Rozwoju Transportu odnosi się zarówno do utworzenia zintegrowanego systemu transportowego poprzez inwestycje w infrastrukturę transportową (jak i wykreowania sprzyjających warunków dla sprawnego funkcjonowania rynków transportowych i rozwoju efektywnych systemów przewozowych.</w:t>
      </w:r>
    </w:p>
    <w:p w14:paraId="3D70B0DE" w14:textId="77777777" w:rsidR="00C31393" w:rsidRPr="00C31393" w:rsidRDefault="00C31393" w:rsidP="00077711">
      <w:pPr>
        <w:spacing w:after="120" w:line="276" w:lineRule="auto"/>
        <w:ind w:firstLine="567"/>
        <w:jc w:val="both"/>
        <w:rPr>
          <w:rFonts w:eastAsia="Calibri" w:cs="Times New Roman"/>
        </w:rPr>
      </w:pPr>
      <w:r w:rsidRPr="00C31393">
        <w:rPr>
          <w:rFonts w:eastAsia="Calibri" w:cs="Times New Roman"/>
        </w:rPr>
        <w:t xml:space="preserve">Wyznaczone obszary, cele i kierunki interwencji POŚ wpisują się w następujące cele środowiskowe wskazane w Strategii Rozwoju transportu do 2020 roku: </w:t>
      </w:r>
    </w:p>
    <w:p w14:paraId="273E172E" w14:textId="77777777" w:rsidR="00C31393" w:rsidRPr="00C31393" w:rsidRDefault="00C31393" w:rsidP="00077711">
      <w:pPr>
        <w:spacing w:after="120" w:line="276" w:lineRule="auto"/>
        <w:ind w:left="284" w:firstLine="283"/>
        <w:jc w:val="both"/>
        <w:rPr>
          <w:rFonts w:eastAsia="Calibri" w:cs="Times New Roman"/>
          <w:b/>
        </w:rPr>
      </w:pPr>
      <w:r w:rsidRPr="00C31393">
        <w:rPr>
          <w:rFonts w:eastAsia="Calibri" w:cs="Times New Roman"/>
          <w:b/>
        </w:rPr>
        <w:t>Cel strategiczny 1. - Stworzenie zintegrowanego systemu transportowego</w:t>
      </w:r>
    </w:p>
    <w:p w14:paraId="140C1415" w14:textId="77777777" w:rsidR="00C31393" w:rsidRPr="00C31393" w:rsidRDefault="00C31393" w:rsidP="00077711">
      <w:pPr>
        <w:numPr>
          <w:ilvl w:val="0"/>
          <w:numId w:val="32"/>
        </w:numPr>
        <w:spacing w:after="0" w:line="276" w:lineRule="auto"/>
        <w:ind w:left="284" w:firstLine="0"/>
        <w:contextualSpacing/>
        <w:jc w:val="both"/>
        <w:rPr>
          <w:rFonts w:eastAsia="Calibri" w:cs="Times New Roman"/>
        </w:rPr>
      </w:pPr>
      <w:r w:rsidRPr="00C31393">
        <w:rPr>
          <w:rFonts w:eastAsia="Calibri" w:cs="Times New Roman"/>
        </w:rPr>
        <w:t>Cel szczegółowy 1. – Stworzenie nowoczesnej i spójnej sieci infrastruktury transportowej.</w:t>
      </w:r>
    </w:p>
    <w:p w14:paraId="2E6B3156" w14:textId="77777777" w:rsidR="00C31393" w:rsidRPr="00C31393" w:rsidRDefault="00C31393" w:rsidP="00077711">
      <w:pPr>
        <w:numPr>
          <w:ilvl w:val="0"/>
          <w:numId w:val="32"/>
        </w:numPr>
        <w:spacing w:after="0" w:line="276" w:lineRule="auto"/>
        <w:ind w:left="284" w:firstLine="0"/>
        <w:contextualSpacing/>
        <w:jc w:val="both"/>
        <w:rPr>
          <w:rFonts w:eastAsia="Calibri" w:cs="Times New Roman"/>
        </w:rPr>
      </w:pPr>
      <w:r w:rsidRPr="00C31393">
        <w:rPr>
          <w:rFonts w:eastAsia="Calibri" w:cs="Times New Roman"/>
        </w:rPr>
        <w:t>Cel szczegółowy 4. – Ograniczanie negatywnego wpływu transportu na środowisko.</w:t>
      </w:r>
    </w:p>
    <w:p w14:paraId="61508390" w14:textId="77777777" w:rsidR="00C31393" w:rsidRPr="00C31393" w:rsidRDefault="00C31393" w:rsidP="00077711">
      <w:pPr>
        <w:spacing w:after="0" w:line="276" w:lineRule="auto"/>
        <w:ind w:left="284"/>
        <w:contextualSpacing/>
        <w:jc w:val="both"/>
        <w:rPr>
          <w:rFonts w:eastAsia="Calibri" w:cs="Times New Roman"/>
        </w:rPr>
      </w:pPr>
    </w:p>
    <w:p w14:paraId="68D4048D" w14:textId="77777777" w:rsidR="00C31393" w:rsidRPr="00C31393" w:rsidRDefault="00C31393" w:rsidP="00077711">
      <w:pPr>
        <w:keepNext/>
        <w:spacing w:before="240" w:after="120" w:line="276" w:lineRule="auto"/>
        <w:jc w:val="both"/>
        <w:outlineLvl w:val="1"/>
        <w:rPr>
          <w:rFonts w:eastAsia="Times New Roman" w:cs="Times New Roman"/>
          <w:b/>
          <w:bCs/>
          <w:sz w:val="24"/>
          <w:szCs w:val="26"/>
          <w:lang w:val="x-none"/>
        </w:rPr>
      </w:pPr>
      <w:bookmarkStart w:id="69" w:name="_Toc454225864"/>
      <w:bookmarkStart w:id="70" w:name="_Toc20314115"/>
      <w:bookmarkStart w:id="71" w:name="_Toc20654919"/>
      <w:bookmarkStart w:id="72" w:name="_Toc26432679"/>
      <w:r w:rsidRPr="00C31393">
        <w:rPr>
          <w:rFonts w:eastAsia="Times New Roman" w:cs="Times New Roman"/>
          <w:b/>
          <w:bCs/>
          <w:sz w:val="24"/>
          <w:szCs w:val="26"/>
          <w:lang w:val="x-none"/>
        </w:rPr>
        <w:t>Polityka energetyczna Polski do 2030 roku</w:t>
      </w:r>
      <w:bookmarkEnd w:id="69"/>
      <w:bookmarkEnd w:id="70"/>
      <w:bookmarkEnd w:id="71"/>
      <w:bookmarkEnd w:id="72"/>
    </w:p>
    <w:p w14:paraId="28BF7BE0" w14:textId="77777777" w:rsidR="00C31393" w:rsidRPr="00C31393" w:rsidRDefault="00C31393" w:rsidP="00077711">
      <w:pPr>
        <w:spacing w:after="0" w:line="276" w:lineRule="auto"/>
        <w:ind w:firstLine="567"/>
        <w:jc w:val="both"/>
        <w:rPr>
          <w:rFonts w:eastAsia="Calibri" w:cs="Times New Roman"/>
        </w:rPr>
      </w:pPr>
      <w:r w:rsidRPr="00C31393">
        <w:rPr>
          <w:rFonts w:eastAsia="Calibri" w:cs="Times New Roman"/>
        </w:rPr>
        <w:t>Głównym celem polityki energetycznej jest stworzenie warunków dla stałego i zrównoważonego rozwoju gospodarki narodowej, zapewnienie bezpieczeństwa energetycznego państwa oraz zaspokojenie potrzeb energetycznych przedsiębiorstw i gospodarstw domowych.</w:t>
      </w:r>
    </w:p>
    <w:p w14:paraId="5500145E" w14:textId="77777777" w:rsidR="00C31393" w:rsidRPr="00C31393" w:rsidRDefault="00C31393" w:rsidP="00077711">
      <w:pPr>
        <w:tabs>
          <w:tab w:val="left" w:pos="993"/>
        </w:tabs>
        <w:spacing w:after="120" w:line="276" w:lineRule="auto"/>
        <w:jc w:val="both"/>
        <w:rPr>
          <w:rFonts w:eastAsia="Calibri" w:cs="Times New Roman"/>
          <w:b/>
        </w:rPr>
      </w:pPr>
    </w:p>
    <w:p w14:paraId="7F1A4BBC" w14:textId="77777777" w:rsidR="00C31393" w:rsidRPr="00C31393" w:rsidRDefault="00C31393" w:rsidP="00077711">
      <w:pPr>
        <w:tabs>
          <w:tab w:val="left" w:pos="993"/>
        </w:tabs>
        <w:spacing w:after="120" w:line="276" w:lineRule="auto"/>
        <w:ind w:left="567"/>
        <w:jc w:val="both"/>
        <w:rPr>
          <w:rFonts w:eastAsia="Calibri" w:cs="Times New Roman"/>
          <w:b/>
        </w:rPr>
      </w:pPr>
      <w:r w:rsidRPr="00C31393">
        <w:rPr>
          <w:rFonts w:eastAsia="Calibri" w:cs="Times New Roman"/>
          <w:b/>
        </w:rPr>
        <w:t xml:space="preserve">Kierunek – ograniczenie oddziaływania energetyki na środowisko </w:t>
      </w:r>
    </w:p>
    <w:p w14:paraId="2ED87996" w14:textId="77777777" w:rsidR="00C31393" w:rsidRPr="00C31393" w:rsidRDefault="00C31393" w:rsidP="00077711">
      <w:pPr>
        <w:numPr>
          <w:ilvl w:val="0"/>
          <w:numId w:val="34"/>
        </w:numPr>
        <w:spacing w:after="0" w:line="276" w:lineRule="auto"/>
        <w:ind w:left="567" w:hanging="283"/>
        <w:contextualSpacing/>
        <w:jc w:val="both"/>
        <w:rPr>
          <w:rFonts w:eastAsia="Calibri" w:cs="Times New Roman"/>
        </w:rPr>
      </w:pPr>
      <w:r w:rsidRPr="00C31393">
        <w:rPr>
          <w:rFonts w:eastAsia="Calibri" w:cs="Times New Roman"/>
        </w:rPr>
        <w:t xml:space="preserve">Ograniczenie emisji CO2 do 2020 roku przy zachowaniu wysokiego poziomu bezpieczeństwa energetycznego, </w:t>
      </w:r>
    </w:p>
    <w:p w14:paraId="41BD46EF" w14:textId="77777777" w:rsidR="00C31393" w:rsidRPr="00C31393" w:rsidRDefault="00C31393" w:rsidP="00077711">
      <w:pPr>
        <w:numPr>
          <w:ilvl w:val="0"/>
          <w:numId w:val="34"/>
        </w:numPr>
        <w:spacing w:after="0" w:line="276" w:lineRule="auto"/>
        <w:ind w:left="567" w:hanging="283"/>
        <w:contextualSpacing/>
        <w:jc w:val="both"/>
        <w:rPr>
          <w:rFonts w:eastAsia="Calibri" w:cs="Times New Roman"/>
        </w:rPr>
      </w:pPr>
      <w:r w:rsidRPr="00C31393">
        <w:rPr>
          <w:rFonts w:eastAsia="Calibri" w:cs="Times New Roman"/>
        </w:rPr>
        <w:lastRenderedPageBreak/>
        <w:t xml:space="preserve">Ograniczenie emisji SO2 i NO2 oraz pyłów (w tym PM10 i PM2,5) do poziomów wynikających z obecnych i projektowanych regulacji unijnych, </w:t>
      </w:r>
    </w:p>
    <w:p w14:paraId="155717B1" w14:textId="77777777" w:rsidR="00C31393" w:rsidRPr="00C31393" w:rsidRDefault="00C31393" w:rsidP="00077711">
      <w:pPr>
        <w:numPr>
          <w:ilvl w:val="0"/>
          <w:numId w:val="34"/>
        </w:numPr>
        <w:spacing w:after="0" w:line="276" w:lineRule="auto"/>
        <w:ind w:left="567" w:hanging="283"/>
        <w:contextualSpacing/>
        <w:jc w:val="both"/>
        <w:rPr>
          <w:rFonts w:eastAsia="Calibri" w:cs="Times New Roman"/>
        </w:rPr>
      </w:pPr>
      <w:r w:rsidRPr="00C31393">
        <w:rPr>
          <w:rFonts w:eastAsia="Calibri" w:cs="Times New Roman"/>
        </w:rPr>
        <w:t xml:space="preserve">Ograniczanie negatywnego oddziaływania energetyki na stan wód powierzchniowych i podziemnych, </w:t>
      </w:r>
    </w:p>
    <w:p w14:paraId="4934A51C" w14:textId="77777777" w:rsidR="00C31393" w:rsidRPr="00C31393" w:rsidRDefault="00C31393" w:rsidP="00077711">
      <w:pPr>
        <w:numPr>
          <w:ilvl w:val="0"/>
          <w:numId w:val="34"/>
        </w:numPr>
        <w:spacing w:after="0" w:line="276" w:lineRule="auto"/>
        <w:ind w:left="567" w:hanging="283"/>
        <w:contextualSpacing/>
        <w:jc w:val="both"/>
        <w:rPr>
          <w:rFonts w:eastAsia="Calibri" w:cs="Times New Roman"/>
        </w:rPr>
      </w:pPr>
      <w:r w:rsidRPr="00C31393">
        <w:rPr>
          <w:rFonts w:eastAsia="Calibri" w:cs="Times New Roman"/>
        </w:rPr>
        <w:t>Minimalizacja składowania odpadów poprzez jak najszersze wykorzystanie ich w gospodarce,</w:t>
      </w:r>
    </w:p>
    <w:p w14:paraId="03AF0BC7" w14:textId="77777777" w:rsidR="00C31393" w:rsidRPr="00C31393" w:rsidRDefault="00C31393" w:rsidP="00077711">
      <w:pPr>
        <w:numPr>
          <w:ilvl w:val="0"/>
          <w:numId w:val="34"/>
        </w:numPr>
        <w:spacing w:after="0" w:line="276" w:lineRule="auto"/>
        <w:ind w:left="567" w:hanging="283"/>
        <w:contextualSpacing/>
        <w:jc w:val="both"/>
        <w:rPr>
          <w:rFonts w:eastAsia="Calibri" w:cs="Times New Roman"/>
        </w:rPr>
      </w:pPr>
      <w:r w:rsidRPr="00C31393">
        <w:rPr>
          <w:rFonts w:eastAsia="Calibri" w:cs="Times New Roman"/>
        </w:rPr>
        <w:t>Zmiana struktury wytwarzania energii w kierunku technologii niskoemisyjnych.</w:t>
      </w:r>
    </w:p>
    <w:bookmarkEnd w:id="33"/>
    <w:bookmarkEnd w:id="34"/>
    <w:bookmarkEnd w:id="35"/>
    <w:bookmarkEnd w:id="36"/>
    <w:p w14:paraId="572DBBDC" w14:textId="7E4D5978" w:rsidR="00C31393" w:rsidRDefault="00C31393" w:rsidP="00077711">
      <w:pPr>
        <w:jc w:val="both"/>
        <w:rPr>
          <w:rFonts w:eastAsia="Calibri" w:cs="Times New Roman"/>
        </w:rPr>
      </w:pPr>
    </w:p>
    <w:p w14:paraId="7AD1E98D" w14:textId="61F9CBBE" w:rsidR="004923AD" w:rsidRPr="004923AD" w:rsidRDefault="004923AD" w:rsidP="004923AD">
      <w:pPr>
        <w:jc w:val="both"/>
        <w:rPr>
          <w:b/>
          <w:bCs/>
        </w:rPr>
      </w:pPr>
      <w:bookmarkStart w:id="73" w:name="_Hlk23681056"/>
      <w:r w:rsidRPr="004923AD">
        <w:rPr>
          <w:b/>
          <w:bCs/>
        </w:rPr>
        <w:t>Program Ochrony Środowiska dla Powiatu bydgoskiego - ziemskiego na lata 2017 – 2020 z perspektywą do roku 2024</w:t>
      </w:r>
    </w:p>
    <w:p w14:paraId="29527023" w14:textId="5B69B43A" w:rsidR="004923AD" w:rsidRDefault="004923AD" w:rsidP="00474F35">
      <w:pPr>
        <w:ind w:firstLine="360"/>
        <w:jc w:val="both"/>
      </w:pPr>
      <w:r>
        <w:t xml:space="preserve">Dokument został sporządzony w celu stworzenia aktualnych warunków niezbędnych do realizacji celów i założeń w zakresie ochrony środowiska. Nadrzędnym celem jest zrównoważony rozwój powiatu oraz stworzenie spójnej polityki środowiskowej. Poniżej wymieniono wspólne cele dla powiatu bydgoskiego i gminy Nowa Wieś Wielka. </w:t>
      </w:r>
    </w:p>
    <w:p w14:paraId="5AA4AF9A" w14:textId="77777777" w:rsidR="004923AD" w:rsidRPr="00D049B7" w:rsidRDefault="004923AD" w:rsidP="004923AD">
      <w:pPr>
        <w:pStyle w:val="Akapitzlist"/>
        <w:numPr>
          <w:ilvl w:val="0"/>
          <w:numId w:val="60"/>
        </w:numPr>
        <w:jc w:val="both"/>
        <w:rPr>
          <w:b/>
          <w:bCs/>
        </w:rPr>
      </w:pPr>
      <w:r w:rsidRPr="00D049B7">
        <w:rPr>
          <w:b/>
          <w:bCs/>
        </w:rPr>
        <w:t xml:space="preserve"> Ochrona klimatu i jakość powietrza</w:t>
      </w:r>
    </w:p>
    <w:p w14:paraId="7AF18C52" w14:textId="77777777" w:rsidR="004923AD" w:rsidRDefault="004923AD" w:rsidP="004923AD">
      <w:pPr>
        <w:pStyle w:val="Akapitzlist"/>
        <w:numPr>
          <w:ilvl w:val="0"/>
          <w:numId w:val="61"/>
        </w:numPr>
        <w:jc w:val="both"/>
      </w:pPr>
      <w:r>
        <w:t xml:space="preserve">dobra jakość powietrza bez przekroczeń dopuszczalnych norm </w:t>
      </w:r>
    </w:p>
    <w:p w14:paraId="1FA11CC7" w14:textId="77777777" w:rsidR="004923AD" w:rsidRDefault="004923AD" w:rsidP="004923AD">
      <w:pPr>
        <w:pStyle w:val="Akapitzlist"/>
        <w:numPr>
          <w:ilvl w:val="0"/>
          <w:numId w:val="61"/>
        </w:numPr>
        <w:jc w:val="both"/>
      </w:pPr>
      <w:r>
        <w:t>ograniczenie emisji gazów cieplarnianych poprzez termomodernizację i rozbudowę systemów energooszczędnych</w:t>
      </w:r>
    </w:p>
    <w:p w14:paraId="02D9C2DB" w14:textId="77777777" w:rsidR="004923AD" w:rsidRPr="00D049B7" w:rsidRDefault="004923AD" w:rsidP="004923AD">
      <w:pPr>
        <w:pStyle w:val="Akapitzlist"/>
        <w:numPr>
          <w:ilvl w:val="0"/>
          <w:numId w:val="60"/>
        </w:numPr>
        <w:jc w:val="both"/>
        <w:rPr>
          <w:b/>
          <w:bCs/>
        </w:rPr>
      </w:pPr>
      <w:r w:rsidRPr="00D049B7">
        <w:rPr>
          <w:b/>
          <w:bCs/>
        </w:rPr>
        <w:t>Zagrożenie hałasem</w:t>
      </w:r>
    </w:p>
    <w:p w14:paraId="771506C0" w14:textId="77777777" w:rsidR="004923AD" w:rsidRDefault="004923AD" w:rsidP="004923AD">
      <w:pPr>
        <w:pStyle w:val="Akapitzlist"/>
        <w:numPr>
          <w:ilvl w:val="0"/>
          <w:numId w:val="61"/>
        </w:numPr>
        <w:jc w:val="both"/>
      </w:pPr>
      <w:r>
        <w:t>dobry stan klimatu akustycznego bez przekroczeń dopuszczalnych norm poziomu hałasu</w:t>
      </w:r>
    </w:p>
    <w:p w14:paraId="7CB0E09F" w14:textId="77777777" w:rsidR="004923AD" w:rsidRPr="00D049B7" w:rsidRDefault="004923AD" w:rsidP="004923AD">
      <w:pPr>
        <w:pStyle w:val="Akapitzlist"/>
        <w:numPr>
          <w:ilvl w:val="0"/>
          <w:numId w:val="60"/>
        </w:numPr>
        <w:jc w:val="both"/>
        <w:rPr>
          <w:b/>
          <w:bCs/>
        </w:rPr>
      </w:pPr>
      <w:r w:rsidRPr="00D049B7">
        <w:rPr>
          <w:b/>
          <w:bCs/>
        </w:rPr>
        <w:t>Gospodarowanie wodami</w:t>
      </w:r>
    </w:p>
    <w:p w14:paraId="28A621AF" w14:textId="77777777" w:rsidR="004923AD" w:rsidRDefault="004923AD" w:rsidP="004923AD">
      <w:pPr>
        <w:pStyle w:val="Akapitzlist"/>
        <w:numPr>
          <w:ilvl w:val="0"/>
          <w:numId w:val="61"/>
        </w:numPr>
        <w:jc w:val="both"/>
      </w:pPr>
      <w:r>
        <w:t>osiągnięcie lub utrzymanie co najmniej dobrego stanu wód.</w:t>
      </w:r>
    </w:p>
    <w:p w14:paraId="0866FC09" w14:textId="77777777" w:rsidR="004923AD" w:rsidRDefault="004923AD" w:rsidP="004923AD">
      <w:pPr>
        <w:pStyle w:val="Akapitzlist"/>
        <w:numPr>
          <w:ilvl w:val="0"/>
          <w:numId w:val="60"/>
        </w:numPr>
        <w:jc w:val="both"/>
      </w:pPr>
      <w:r>
        <w:t xml:space="preserve">Gospodarka </w:t>
      </w:r>
      <w:proofErr w:type="spellStart"/>
      <w:r>
        <w:t>wodno</w:t>
      </w:r>
      <w:proofErr w:type="spellEnd"/>
      <w:r>
        <w:t xml:space="preserve"> – ściekowa</w:t>
      </w:r>
    </w:p>
    <w:p w14:paraId="71DFA75B" w14:textId="77777777" w:rsidR="004923AD" w:rsidRDefault="004923AD" w:rsidP="004923AD">
      <w:pPr>
        <w:pStyle w:val="Akapitzlist"/>
        <w:numPr>
          <w:ilvl w:val="0"/>
          <w:numId w:val="61"/>
        </w:numPr>
        <w:jc w:val="both"/>
      </w:pPr>
      <w:r>
        <w:t>poprawa jakości wód powierzchniowych,</w:t>
      </w:r>
    </w:p>
    <w:p w14:paraId="2C242FD7" w14:textId="77777777" w:rsidR="004923AD" w:rsidRPr="00D049B7" w:rsidRDefault="004923AD" w:rsidP="004923AD">
      <w:pPr>
        <w:pStyle w:val="Akapitzlist"/>
        <w:numPr>
          <w:ilvl w:val="0"/>
          <w:numId w:val="60"/>
        </w:numPr>
        <w:jc w:val="both"/>
        <w:rPr>
          <w:b/>
          <w:bCs/>
        </w:rPr>
      </w:pPr>
      <w:r w:rsidRPr="00D049B7">
        <w:rPr>
          <w:b/>
          <w:bCs/>
        </w:rPr>
        <w:t>Gospodarka odpadami i zapobieganie powstawaniu odpadów</w:t>
      </w:r>
    </w:p>
    <w:p w14:paraId="034C2699" w14:textId="77777777" w:rsidR="004923AD" w:rsidRDefault="004923AD" w:rsidP="004923AD">
      <w:pPr>
        <w:pStyle w:val="Akapitzlist"/>
        <w:numPr>
          <w:ilvl w:val="0"/>
          <w:numId w:val="61"/>
        </w:numPr>
        <w:jc w:val="both"/>
      </w:pPr>
      <w:r>
        <w:t>racjonalne gospodarowanie odpadami zgodnie z hierarchią sposobów postępowania z odpadami</w:t>
      </w:r>
    </w:p>
    <w:p w14:paraId="1B7166BE" w14:textId="77777777" w:rsidR="004923AD" w:rsidRPr="00D049B7" w:rsidRDefault="004923AD" w:rsidP="004923AD">
      <w:pPr>
        <w:pStyle w:val="Akapitzlist"/>
        <w:numPr>
          <w:ilvl w:val="0"/>
          <w:numId w:val="60"/>
        </w:numPr>
        <w:jc w:val="both"/>
        <w:rPr>
          <w:b/>
          <w:bCs/>
        </w:rPr>
      </w:pPr>
      <w:r w:rsidRPr="00D049B7">
        <w:rPr>
          <w:b/>
          <w:bCs/>
        </w:rPr>
        <w:t>Zasoby przyrodnicze</w:t>
      </w:r>
    </w:p>
    <w:p w14:paraId="687F527A" w14:textId="77777777" w:rsidR="004923AD" w:rsidRDefault="004923AD" w:rsidP="004923AD">
      <w:pPr>
        <w:pStyle w:val="Akapitzlist"/>
        <w:numPr>
          <w:ilvl w:val="0"/>
          <w:numId w:val="61"/>
        </w:numPr>
        <w:jc w:val="both"/>
      </w:pPr>
      <w:r>
        <w:t>zachowanie różnorodności biologicznej</w:t>
      </w:r>
    </w:p>
    <w:p w14:paraId="778BFFCA" w14:textId="77777777" w:rsidR="004923AD" w:rsidRPr="00D049B7" w:rsidRDefault="004923AD" w:rsidP="004923AD">
      <w:pPr>
        <w:pStyle w:val="Akapitzlist"/>
        <w:numPr>
          <w:ilvl w:val="0"/>
          <w:numId w:val="60"/>
        </w:numPr>
        <w:jc w:val="both"/>
        <w:rPr>
          <w:b/>
          <w:bCs/>
        </w:rPr>
      </w:pPr>
      <w:r w:rsidRPr="00D049B7">
        <w:rPr>
          <w:b/>
          <w:bCs/>
        </w:rPr>
        <w:t>Zagrożenie poważnymi awariami</w:t>
      </w:r>
    </w:p>
    <w:p w14:paraId="50E0D0AF" w14:textId="77777777" w:rsidR="004923AD" w:rsidRDefault="004923AD" w:rsidP="004923AD">
      <w:pPr>
        <w:pStyle w:val="Akapitzlist"/>
        <w:numPr>
          <w:ilvl w:val="0"/>
          <w:numId w:val="61"/>
        </w:numPr>
        <w:jc w:val="both"/>
      </w:pPr>
      <w:r>
        <w:t>utrzymanie stanu bez incydentów o znamionach poważnej awarii</w:t>
      </w:r>
    </w:p>
    <w:p w14:paraId="5BB29D6B" w14:textId="77777777" w:rsidR="004923AD" w:rsidRPr="00D049B7" w:rsidRDefault="004923AD" w:rsidP="004923AD">
      <w:pPr>
        <w:pStyle w:val="Akapitzlist"/>
        <w:numPr>
          <w:ilvl w:val="0"/>
          <w:numId w:val="60"/>
        </w:numPr>
        <w:jc w:val="both"/>
        <w:rPr>
          <w:b/>
          <w:bCs/>
        </w:rPr>
      </w:pPr>
      <w:r w:rsidRPr="00D049B7">
        <w:rPr>
          <w:b/>
          <w:bCs/>
        </w:rPr>
        <w:t>Edukacja</w:t>
      </w:r>
    </w:p>
    <w:p w14:paraId="6E4DF586" w14:textId="77777777" w:rsidR="004923AD" w:rsidRDefault="004923AD" w:rsidP="004923AD">
      <w:pPr>
        <w:pStyle w:val="Akapitzlist"/>
        <w:numPr>
          <w:ilvl w:val="0"/>
          <w:numId w:val="61"/>
        </w:numPr>
        <w:jc w:val="both"/>
      </w:pPr>
      <w:r>
        <w:t>świadome ekologiczne społeczeństwo</w:t>
      </w:r>
    </w:p>
    <w:p w14:paraId="5D1472B4" w14:textId="51457CA5" w:rsidR="00474F35" w:rsidRDefault="00474F35" w:rsidP="00474F35">
      <w:pPr>
        <w:pStyle w:val="Nagwek1"/>
        <w:numPr>
          <w:ilvl w:val="0"/>
          <w:numId w:val="0"/>
        </w:numPr>
        <w:ind w:left="567"/>
      </w:pPr>
      <w:bookmarkStart w:id="74" w:name="_Toc20314116"/>
      <w:bookmarkEnd w:id="73"/>
      <w:r>
        <w:br w:type="page"/>
      </w:r>
    </w:p>
    <w:p w14:paraId="0EA1EFD5" w14:textId="73BAB73C" w:rsidR="00F411F3" w:rsidRPr="00E04386" w:rsidRDefault="00F411F3" w:rsidP="00077711">
      <w:pPr>
        <w:pStyle w:val="Nagwek1"/>
      </w:pPr>
      <w:bookmarkStart w:id="75" w:name="_Toc26432680"/>
      <w:r w:rsidRPr="00E04386">
        <w:lastRenderedPageBreak/>
        <w:t>Charakterystyka ogólna Gminy</w:t>
      </w:r>
      <w:bookmarkEnd w:id="4"/>
      <w:r w:rsidRPr="00E04386">
        <w:t xml:space="preserve"> </w:t>
      </w:r>
      <w:bookmarkEnd w:id="5"/>
      <w:r w:rsidRPr="00E04386">
        <w:t>Nowa Wieś Wielka</w:t>
      </w:r>
      <w:bookmarkEnd w:id="74"/>
      <w:bookmarkEnd w:id="75"/>
    </w:p>
    <w:p w14:paraId="757A77B2" w14:textId="7970BA97" w:rsidR="00F411F3" w:rsidRPr="00E04386" w:rsidRDefault="00F411F3" w:rsidP="00136C06">
      <w:pPr>
        <w:pStyle w:val="Nagwek2"/>
        <w:numPr>
          <w:ilvl w:val="1"/>
          <w:numId w:val="53"/>
        </w:numPr>
      </w:pPr>
      <w:bookmarkStart w:id="76" w:name="_Toc454225870"/>
      <w:bookmarkStart w:id="77" w:name="_Toc531776832"/>
      <w:bookmarkStart w:id="78" w:name="_Toc20314117"/>
      <w:bookmarkStart w:id="79" w:name="_Toc26432681"/>
      <w:bookmarkEnd w:id="6"/>
      <w:r w:rsidRPr="00E04386">
        <w:t>Położenie administracyjne i fizyczno-geograficzne</w:t>
      </w:r>
      <w:bookmarkEnd w:id="76"/>
      <w:bookmarkEnd w:id="77"/>
      <w:bookmarkEnd w:id="78"/>
      <w:bookmarkEnd w:id="79"/>
    </w:p>
    <w:p w14:paraId="764EE624" w14:textId="77777777" w:rsidR="00F411F3" w:rsidRPr="00F411F3" w:rsidRDefault="00F411F3" w:rsidP="00077711">
      <w:pPr>
        <w:spacing w:after="120" w:line="276" w:lineRule="auto"/>
        <w:ind w:firstLine="426"/>
        <w:jc w:val="both"/>
        <w:rPr>
          <w:rFonts w:eastAsia="Calibri" w:cs="Times New Roman"/>
        </w:rPr>
      </w:pPr>
      <w:r w:rsidRPr="00F411F3">
        <w:rPr>
          <w:rFonts w:eastAsia="Calibri" w:cs="Times New Roman"/>
        </w:rPr>
        <w:t xml:space="preserve">Gmina </w:t>
      </w:r>
      <w:r>
        <w:rPr>
          <w:rFonts w:eastAsia="Calibri" w:cs="Times New Roman"/>
        </w:rPr>
        <w:t>Nowa Wieś Wielka</w:t>
      </w:r>
      <w:r w:rsidRPr="00F411F3">
        <w:rPr>
          <w:rFonts w:eastAsia="Calibri" w:cs="Times New Roman"/>
        </w:rPr>
        <w:t xml:space="preserve"> zajmuje obszar 1</w:t>
      </w:r>
      <w:r>
        <w:rPr>
          <w:rFonts w:eastAsia="Calibri" w:cs="Times New Roman"/>
        </w:rPr>
        <w:t>48</w:t>
      </w:r>
      <w:r w:rsidRPr="00F411F3">
        <w:rPr>
          <w:rFonts w:eastAsia="Calibri" w:cs="Times New Roman"/>
        </w:rPr>
        <w:t xml:space="preserve"> </w:t>
      </w:r>
      <w:r w:rsidRPr="00F411F3">
        <w:rPr>
          <w:rFonts w:eastAsia="Times New Roman" w:cs="Arial"/>
          <w:color w:val="000000"/>
          <w:lang w:eastAsia="pl-PL"/>
        </w:rPr>
        <w:t>km²</w:t>
      </w:r>
      <w:r w:rsidRPr="00F411F3">
        <w:rPr>
          <w:rFonts w:eastAsia="Calibri" w:cs="Times New Roman"/>
        </w:rPr>
        <w:t xml:space="preserve">, na którym funkcjonuje </w:t>
      </w:r>
      <w:r>
        <w:rPr>
          <w:rFonts w:eastAsia="Calibri" w:cs="Times New Roman"/>
        </w:rPr>
        <w:t>15</w:t>
      </w:r>
      <w:r w:rsidRPr="00F411F3">
        <w:rPr>
          <w:rFonts w:eastAsia="Calibri" w:cs="Times New Roman"/>
        </w:rPr>
        <w:t xml:space="preserve"> sołectw i </w:t>
      </w:r>
      <w:r>
        <w:rPr>
          <w:rFonts w:eastAsia="Calibri" w:cs="Times New Roman"/>
        </w:rPr>
        <w:t>21</w:t>
      </w:r>
      <w:r w:rsidRPr="00F411F3">
        <w:rPr>
          <w:rFonts w:eastAsia="Calibri" w:cs="Times New Roman"/>
        </w:rPr>
        <w:t xml:space="preserve"> miejscowości. Położona jest </w:t>
      </w:r>
      <w:r>
        <w:rPr>
          <w:rFonts w:eastAsia="Calibri" w:cs="Times New Roman"/>
        </w:rPr>
        <w:t>centralnej</w:t>
      </w:r>
      <w:r w:rsidRPr="00F411F3">
        <w:rPr>
          <w:rFonts w:eastAsia="Calibri" w:cs="Times New Roman"/>
        </w:rPr>
        <w:t xml:space="preserve"> części województwa </w:t>
      </w:r>
      <w:r>
        <w:rPr>
          <w:rFonts w:eastAsia="Calibri" w:cs="Times New Roman"/>
        </w:rPr>
        <w:t>kujawsko-pomorskiego</w:t>
      </w:r>
      <w:r w:rsidRPr="00F411F3">
        <w:rPr>
          <w:rFonts w:eastAsia="Calibri" w:cs="Times New Roman"/>
        </w:rPr>
        <w:t xml:space="preserve">, w powiecie </w:t>
      </w:r>
      <w:r>
        <w:rPr>
          <w:rFonts w:eastAsia="Calibri" w:cs="Times New Roman"/>
        </w:rPr>
        <w:t>bydgoskim</w:t>
      </w:r>
      <w:r w:rsidRPr="00F411F3">
        <w:rPr>
          <w:rFonts w:eastAsia="Calibri" w:cs="Times New Roman"/>
        </w:rPr>
        <w:t>.</w:t>
      </w:r>
    </w:p>
    <w:p w14:paraId="4BDFE44B" w14:textId="02883047" w:rsidR="00F411F3" w:rsidRPr="00F411F3" w:rsidRDefault="00805622" w:rsidP="00077711">
      <w:pPr>
        <w:spacing w:after="120" w:line="276" w:lineRule="auto"/>
        <w:ind w:firstLine="567"/>
        <w:jc w:val="both"/>
        <w:rPr>
          <w:rFonts w:eastAsia="Calibri" w:cs="Times New Roman"/>
        </w:rPr>
      </w:pPr>
      <w:r>
        <w:rPr>
          <w:rFonts w:eastAsia="Calibri" w:cs="Times New Roman"/>
          <w:noProof/>
        </w:rPr>
        <w:drawing>
          <wp:inline distT="0" distB="0" distL="0" distR="0" wp14:anchorId="3DB0BB81" wp14:editId="3C85659F">
            <wp:extent cx="4991100" cy="3529311"/>
            <wp:effectExtent l="0" t="0" r="0" b="0"/>
            <wp:docPr id="9" name="Obraz 9" descr="Obraz zawierający mapa,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jew_polozeni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93229" cy="3530816"/>
                    </a:xfrm>
                    <a:prstGeom prst="rect">
                      <a:avLst/>
                    </a:prstGeom>
                  </pic:spPr>
                </pic:pic>
              </a:graphicData>
            </a:graphic>
          </wp:inline>
        </w:drawing>
      </w:r>
    </w:p>
    <w:p w14:paraId="02FEDE26" w14:textId="08296C0B" w:rsidR="00F411F3" w:rsidRPr="00F411F3" w:rsidRDefault="00F411F3" w:rsidP="00077711">
      <w:pPr>
        <w:spacing w:after="120" w:line="276" w:lineRule="auto"/>
        <w:jc w:val="both"/>
        <w:rPr>
          <w:rFonts w:eastAsia="Calibri" w:cs="Times New Roman"/>
          <w:sz w:val="20"/>
          <w:szCs w:val="20"/>
        </w:rPr>
      </w:pPr>
      <w:bookmarkStart w:id="80" w:name="_Toc531775311"/>
      <w:bookmarkStart w:id="81" w:name="_Toc26432826"/>
      <w:r w:rsidRPr="00805622">
        <w:rPr>
          <w:rFonts w:eastAsia="Calibri" w:cs="Times New Roman"/>
        </w:rPr>
        <w:t xml:space="preserve">Rysunek </w:t>
      </w:r>
      <w:r w:rsidRPr="00805622">
        <w:rPr>
          <w:rFonts w:eastAsia="Calibri" w:cs="Times New Roman"/>
        </w:rPr>
        <w:fldChar w:fldCharType="begin"/>
      </w:r>
      <w:r w:rsidRPr="00805622">
        <w:rPr>
          <w:rFonts w:eastAsia="Calibri" w:cs="Times New Roman"/>
        </w:rPr>
        <w:instrText xml:space="preserve"> SEQ Rysunek \* ARABIC </w:instrText>
      </w:r>
      <w:r w:rsidRPr="00805622">
        <w:rPr>
          <w:rFonts w:eastAsia="Calibri" w:cs="Times New Roman"/>
        </w:rPr>
        <w:fldChar w:fldCharType="separate"/>
      </w:r>
      <w:r w:rsidR="00981BE0">
        <w:rPr>
          <w:rFonts w:eastAsia="Calibri" w:cs="Times New Roman"/>
          <w:noProof/>
        </w:rPr>
        <w:t>1</w:t>
      </w:r>
      <w:r w:rsidRPr="00805622">
        <w:rPr>
          <w:rFonts w:eastAsia="Calibri" w:cs="Times New Roman"/>
          <w:noProof/>
        </w:rPr>
        <w:fldChar w:fldCharType="end"/>
      </w:r>
      <w:r w:rsidRPr="00805622">
        <w:rPr>
          <w:rFonts w:eastAsia="Calibri" w:cs="Times New Roman"/>
        </w:rPr>
        <w:t>. Położenie Gminy Nowa Wieś Wielka na tle powiatu i województwa.</w:t>
      </w:r>
      <w:bookmarkEnd w:id="80"/>
      <w:bookmarkEnd w:id="81"/>
    </w:p>
    <w:p w14:paraId="069CFD59" w14:textId="77777777" w:rsidR="00F411F3" w:rsidRPr="00F411F3" w:rsidRDefault="00F411F3" w:rsidP="00077711">
      <w:pPr>
        <w:spacing w:after="120" w:line="276" w:lineRule="auto"/>
        <w:ind w:firstLine="567"/>
        <w:jc w:val="both"/>
        <w:rPr>
          <w:rFonts w:eastAsia="Calibri" w:cs="Times New Roman"/>
          <w:b/>
        </w:rPr>
      </w:pPr>
      <w:r w:rsidRPr="00F411F3">
        <w:rPr>
          <w:rFonts w:eastAsia="Calibri" w:cs="Times New Roman"/>
          <w:b/>
        </w:rPr>
        <w:t xml:space="preserve">W bezpośrednim sąsiedztwie Gminy </w:t>
      </w:r>
      <w:r>
        <w:rPr>
          <w:rFonts w:eastAsia="Calibri" w:cs="Times New Roman"/>
          <w:b/>
        </w:rPr>
        <w:t>Nowa Wieś Wielka</w:t>
      </w:r>
      <w:r w:rsidRPr="00F411F3">
        <w:rPr>
          <w:rFonts w:eastAsia="Calibri" w:cs="Times New Roman"/>
          <w:b/>
        </w:rPr>
        <w:t xml:space="preserve"> znajduje się</w:t>
      </w:r>
      <w:r w:rsidR="00525A6F">
        <w:rPr>
          <w:rFonts w:eastAsia="Calibri" w:cs="Times New Roman"/>
          <w:b/>
        </w:rPr>
        <w:t xml:space="preserve"> 6</w:t>
      </w:r>
      <w:r>
        <w:rPr>
          <w:rFonts w:eastAsia="Calibri" w:cs="Times New Roman"/>
          <w:b/>
        </w:rPr>
        <w:t xml:space="preserve"> </w:t>
      </w:r>
      <w:r w:rsidRPr="00F411F3">
        <w:rPr>
          <w:rFonts w:eastAsia="Calibri" w:cs="Times New Roman"/>
          <w:b/>
        </w:rPr>
        <w:t>Gmin:</w:t>
      </w:r>
    </w:p>
    <w:p w14:paraId="4FAFF2E2" w14:textId="77777777" w:rsidR="00F411F3" w:rsidRPr="00525A6F" w:rsidRDefault="00525A6F" w:rsidP="00077711">
      <w:pPr>
        <w:numPr>
          <w:ilvl w:val="0"/>
          <w:numId w:val="2"/>
        </w:numPr>
        <w:spacing w:after="0" w:line="276" w:lineRule="auto"/>
        <w:jc w:val="both"/>
        <w:rPr>
          <w:rFonts w:eastAsia="Calibri" w:cs="Times New Roman"/>
          <w:b/>
          <w:bCs/>
          <w:color w:val="FF0000"/>
        </w:rPr>
      </w:pPr>
      <w:r>
        <w:rPr>
          <w:rFonts w:eastAsia="Calibri" w:cs="Times New Roman"/>
        </w:rPr>
        <w:t xml:space="preserve">Miasto Bydgoszcz </w:t>
      </w:r>
      <w:r w:rsidR="00F411F3" w:rsidRPr="00F411F3">
        <w:rPr>
          <w:rFonts w:eastAsia="Calibri" w:cs="Times New Roman"/>
        </w:rPr>
        <w:t>– na północy</w:t>
      </w:r>
      <w:bookmarkEnd w:id="7"/>
    </w:p>
    <w:p w14:paraId="2C05B7BD" w14:textId="77777777" w:rsidR="00525A6F" w:rsidRPr="00525A6F" w:rsidRDefault="00525A6F" w:rsidP="00077711">
      <w:pPr>
        <w:numPr>
          <w:ilvl w:val="0"/>
          <w:numId w:val="2"/>
        </w:numPr>
        <w:spacing w:after="0" w:line="276" w:lineRule="auto"/>
        <w:jc w:val="both"/>
        <w:rPr>
          <w:rFonts w:eastAsia="Calibri" w:cs="Times New Roman"/>
          <w:b/>
          <w:bCs/>
          <w:color w:val="FF0000"/>
        </w:rPr>
      </w:pPr>
      <w:r>
        <w:rPr>
          <w:rFonts w:eastAsia="Calibri" w:cs="Times New Roman"/>
        </w:rPr>
        <w:t>Solec Kujawski – na północnym wschodzie</w:t>
      </w:r>
    </w:p>
    <w:p w14:paraId="72668A93" w14:textId="77777777" w:rsidR="00525A6F" w:rsidRPr="00525A6F" w:rsidRDefault="00525A6F" w:rsidP="00077711">
      <w:pPr>
        <w:numPr>
          <w:ilvl w:val="0"/>
          <w:numId w:val="2"/>
        </w:numPr>
        <w:spacing w:after="0" w:line="276" w:lineRule="auto"/>
        <w:jc w:val="both"/>
        <w:rPr>
          <w:rFonts w:eastAsia="Calibri" w:cs="Times New Roman"/>
          <w:b/>
          <w:bCs/>
          <w:color w:val="FF0000"/>
        </w:rPr>
      </w:pPr>
      <w:r>
        <w:rPr>
          <w:rFonts w:eastAsia="Calibri" w:cs="Times New Roman"/>
        </w:rPr>
        <w:t>Rojewo – na południowym wschodzie</w:t>
      </w:r>
    </w:p>
    <w:p w14:paraId="62DF1D17" w14:textId="77777777" w:rsidR="00525A6F" w:rsidRPr="00525A6F" w:rsidRDefault="00525A6F" w:rsidP="00077711">
      <w:pPr>
        <w:numPr>
          <w:ilvl w:val="0"/>
          <w:numId w:val="2"/>
        </w:numPr>
        <w:spacing w:after="0" w:line="276" w:lineRule="auto"/>
        <w:jc w:val="both"/>
        <w:rPr>
          <w:rFonts w:eastAsia="Calibri" w:cs="Times New Roman"/>
          <w:b/>
          <w:bCs/>
          <w:color w:val="FF0000"/>
        </w:rPr>
      </w:pPr>
      <w:r>
        <w:rPr>
          <w:rFonts w:eastAsia="Calibri" w:cs="Times New Roman"/>
        </w:rPr>
        <w:t>Złotniki Kujawskie – na południu</w:t>
      </w:r>
    </w:p>
    <w:p w14:paraId="246BE694" w14:textId="77777777" w:rsidR="00525A6F" w:rsidRPr="00525A6F" w:rsidRDefault="00525A6F" w:rsidP="00077711">
      <w:pPr>
        <w:numPr>
          <w:ilvl w:val="0"/>
          <w:numId w:val="2"/>
        </w:numPr>
        <w:spacing w:after="0" w:line="276" w:lineRule="auto"/>
        <w:jc w:val="both"/>
        <w:rPr>
          <w:rFonts w:eastAsia="Calibri" w:cs="Times New Roman"/>
          <w:b/>
          <w:bCs/>
          <w:color w:val="FF0000"/>
        </w:rPr>
      </w:pPr>
      <w:r>
        <w:rPr>
          <w:rFonts w:eastAsia="Calibri" w:cs="Times New Roman"/>
        </w:rPr>
        <w:t>Łabiszyn – na południowym zachodzie</w:t>
      </w:r>
    </w:p>
    <w:p w14:paraId="5A7992D5" w14:textId="31E0B6E9" w:rsidR="00525A6F" w:rsidRPr="007C0C41" w:rsidRDefault="00525A6F" w:rsidP="00077711">
      <w:pPr>
        <w:numPr>
          <w:ilvl w:val="0"/>
          <w:numId w:val="2"/>
        </w:numPr>
        <w:spacing w:after="0" w:line="276" w:lineRule="auto"/>
        <w:jc w:val="both"/>
        <w:rPr>
          <w:rFonts w:eastAsia="Calibri" w:cs="Times New Roman"/>
          <w:b/>
          <w:bCs/>
          <w:color w:val="FF0000"/>
        </w:rPr>
      </w:pPr>
      <w:r>
        <w:rPr>
          <w:rFonts w:eastAsia="Calibri" w:cs="Times New Roman"/>
        </w:rPr>
        <w:t>Białe Błota – na północnym zachodzie</w:t>
      </w:r>
    </w:p>
    <w:p w14:paraId="14D5DF31" w14:textId="7D7BDEBE" w:rsidR="007C0C41" w:rsidRPr="00F411F3" w:rsidRDefault="00805622" w:rsidP="00474F35">
      <w:pPr>
        <w:spacing w:after="0" w:line="276" w:lineRule="auto"/>
        <w:ind w:left="720"/>
        <w:jc w:val="center"/>
        <w:rPr>
          <w:rFonts w:eastAsia="Calibri" w:cs="Times New Roman"/>
          <w:b/>
          <w:bCs/>
          <w:color w:val="FF0000"/>
        </w:rPr>
      </w:pPr>
      <w:r>
        <w:rPr>
          <w:rFonts w:eastAsia="Calibri" w:cs="Times New Roman"/>
          <w:b/>
          <w:bCs/>
          <w:noProof/>
          <w:color w:val="FF0000"/>
        </w:rPr>
        <w:lastRenderedPageBreak/>
        <w:drawing>
          <wp:inline distT="0" distB="0" distL="0" distR="0" wp14:anchorId="141D18B6" wp14:editId="309F04FA">
            <wp:extent cx="4425382" cy="3129280"/>
            <wp:effectExtent l="0" t="0" r="0" b="0"/>
            <wp:docPr id="10" name="Obraz 10" descr="Obraz zawierający tekst,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olozenie_Gmina.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25382" cy="3129280"/>
                    </a:xfrm>
                    <a:prstGeom prst="rect">
                      <a:avLst/>
                    </a:prstGeom>
                  </pic:spPr>
                </pic:pic>
              </a:graphicData>
            </a:graphic>
          </wp:inline>
        </w:drawing>
      </w:r>
    </w:p>
    <w:p w14:paraId="5836249E" w14:textId="5250E7DE" w:rsidR="00F411F3" w:rsidRPr="00805622" w:rsidRDefault="00F411F3" w:rsidP="00077711">
      <w:pPr>
        <w:spacing w:after="120" w:line="276" w:lineRule="auto"/>
        <w:jc w:val="both"/>
        <w:rPr>
          <w:rFonts w:eastAsia="Calibri" w:cs="Times New Roman"/>
        </w:rPr>
      </w:pPr>
      <w:bookmarkStart w:id="82" w:name="_Toc531775312"/>
      <w:bookmarkStart w:id="83" w:name="_Toc26432827"/>
      <w:bookmarkStart w:id="84" w:name="_Hlk13827926"/>
      <w:r w:rsidRPr="00805622">
        <w:rPr>
          <w:rFonts w:eastAsia="Calibri" w:cs="Times New Roman"/>
        </w:rPr>
        <w:t xml:space="preserve">Rysunek </w:t>
      </w:r>
      <w:r w:rsidRPr="00805622">
        <w:rPr>
          <w:rFonts w:eastAsia="Calibri" w:cs="Times New Roman"/>
        </w:rPr>
        <w:fldChar w:fldCharType="begin"/>
      </w:r>
      <w:r w:rsidRPr="00805622">
        <w:rPr>
          <w:rFonts w:eastAsia="Calibri" w:cs="Times New Roman"/>
        </w:rPr>
        <w:instrText xml:space="preserve"> SEQ Rysunek \* ARABIC </w:instrText>
      </w:r>
      <w:r w:rsidRPr="00805622">
        <w:rPr>
          <w:rFonts w:eastAsia="Calibri" w:cs="Times New Roman"/>
        </w:rPr>
        <w:fldChar w:fldCharType="separate"/>
      </w:r>
      <w:r w:rsidR="00981BE0">
        <w:rPr>
          <w:rFonts w:eastAsia="Calibri" w:cs="Times New Roman"/>
          <w:noProof/>
        </w:rPr>
        <w:t>2</w:t>
      </w:r>
      <w:r w:rsidRPr="00805622">
        <w:rPr>
          <w:rFonts w:eastAsia="Calibri" w:cs="Times New Roman"/>
          <w:noProof/>
        </w:rPr>
        <w:fldChar w:fldCharType="end"/>
      </w:r>
      <w:r w:rsidRPr="00805622">
        <w:rPr>
          <w:rFonts w:eastAsia="Calibri" w:cs="Times New Roman"/>
        </w:rPr>
        <w:t>. Położenie Gminy Nowa Wieś Wielka na tle sąsiednich gmin</w:t>
      </w:r>
      <w:bookmarkEnd w:id="82"/>
      <w:bookmarkEnd w:id="83"/>
    </w:p>
    <w:bookmarkEnd w:id="84"/>
    <w:p w14:paraId="3027A820" w14:textId="77777777" w:rsidR="00F411F3" w:rsidRPr="00F411F3" w:rsidRDefault="00F411F3" w:rsidP="00077711">
      <w:pPr>
        <w:spacing w:after="120" w:line="276" w:lineRule="auto"/>
        <w:ind w:firstLine="426"/>
        <w:jc w:val="both"/>
        <w:rPr>
          <w:rFonts w:eastAsia="Calibri" w:cs="Times New Roman"/>
        </w:rPr>
      </w:pPr>
      <w:r w:rsidRPr="00F411F3">
        <w:rPr>
          <w:rFonts w:eastAsia="Calibri" w:cs="Times New Roman"/>
        </w:rPr>
        <w:t xml:space="preserve">Pod względem regionalizacji fizyczno-geograficznej Polski, Gmina </w:t>
      </w:r>
      <w:r>
        <w:rPr>
          <w:rFonts w:eastAsia="Calibri" w:cs="Times New Roman"/>
        </w:rPr>
        <w:t>Nowa Wieś Wielka</w:t>
      </w:r>
      <w:r w:rsidRPr="00F411F3">
        <w:rPr>
          <w:rFonts w:eastAsia="Calibri" w:cs="Times New Roman"/>
        </w:rPr>
        <w:t xml:space="preserve"> znajduje się w następujących jednostkach: </w:t>
      </w:r>
    </w:p>
    <w:p w14:paraId="7C69AE96" w14:textId="77777777" w:rsidR="00F411F3" w:rsidRPr="00F411F3" w:rsidRDefault="00F411F3" w:rsidP="00077711">
      <w:pPr>
        <w:numPr>
          <w:ilvl w:val="0"/>
          <w:numId w:val="3"/>
        </w:numPr>
        <w:spacing w:after="0" w:line="276" w:lineRule="auto"/>
        <w:ind w:left="567" w:hanging="283"/>
        <w:jc w:val="both"/>
        <w:rPr>
          <w:rFonts w:eastAsia="Calibri" w:cs="Times New Roman"/>
        </w:rPr>
      </w:pPr>
      <w:proofErr w:type="spellStart"/>
      <w:r w:rsidRPr="00F411F3">
        <w:rPr>
          <w:rFonts w:eastAsia="Calibri" w:cs="Times New Roman"/>
        </w:rPr>
        <w:t>megaregion</w:t>
      </w:r>
      <w:proofErr w:type="spellEnd"/>
      <w:r w:rsidRPr="00F411F3">
        <w:rPr>
          <w:rFonts w:eastAsia="Calibri" w:cs="Times New Roman"/>
        </w:rPr>
        <w:t xml:space="preserve"> – Europa Środkowa; </w:t>
      </w:r>
    </w:p>
    <w:p w14:paraId="7D5B9DF6" w14:textId="77777777" w:rsidR="00F411F3" w:rsidRPr="00F411F3" w:rsidRDefault="00F411F3" w:rsidP="00077711">
      <w:pPr>
        <w:numPr>
          <w:ilvl w:val="0"/>
          <w:numId w:val="3"/>
        </w:numPr>
        <w:spacing w:after="0" w:line="276" w:lineRule="auto"/>
        <w:ind w:left="567" w:hanging="283"/>
        <w:jc w:val="both"/>
        <w:rPr>
          <w:rFonts w:eastAsia="Calibri" w:cs="Times New Roman"/>
        </w:rPr>
      </w:pPr>
      <w:r w:rsidRPr="00F411F3">
        <w:rPr>
          <w:rFonts w:eastAsia="Calibri" w:cs="Times New Roman"/>
        </w:rPr>
        <w:t xml:space="preserve">prowincja – Niż Środkowoeuropejski; </w:t>
      </w:r>
    </w:p>
    <w:p w14:paraId="3EC7CEBE" w14:textId="77777777" w:rsidR="00F411F3" w:rsidRPr="00F411F3" w:rsidRDefault="00F411F3" w:rsidP="00077711">
      <w:pPr>
        <w:numPr>
          <w:ilvl w:val="0"/>
          <w:numId w:val="3"/>
        </w:numPr>
        <w:spacing w:after="0" w:line="276" w:lineRule="auto"/>
        <w:ind w:left="567" w:hanging="283"/>
        <w:jc w:val="both"/>
        <w:rPr>
          <w:rFonts w:eastAsia="Calibri" w:cs="Times New Roman"/>
        </w:rPr>
      </w:pPr>
      <w:proofErr w:type="spellStart"/>
      <w:r w:rsidRPr="00F411F3">
        <w:rPr>
          <w:rFonts w:eastAsia="Calibri" w:cs="Times New Roman"/>
        </w:rPr>
        <w:t>podprowincja</w:t>
      </w:r>
      <w:proofErr w:type="spellEnd"/>
      <w:r w:rsidRPr="00F411F3">
        <w:rPr>
          <w:rFonts w:eastAsia="Calibri" w:cs="Times New Roman"/>
        </w:rPr>
        <w:t xml:space="preserve"> – </w:t>
      </w:r>
      <w:r w:rsidR="00525A6F" w:rsidRPr="00525A6F">
        <w:rPr>
          <w:rFonts w:eastAsia="Calibri" w:cs="Times New Roman"/>
        </w:rPr>
        <w:t>Pojezierz</w:t>
      </w:r>
      <w:r w:rsidR="00525A6F">
        <w:rPr>
          <w:rFonts w:eastAsia="Calibri" w:cs="Times New Roman"/>
        </w:rPr>
        <w:t>e</w:t>
      </w:r>
      <w:r w:rsidR="00525A6F" w:rsidRPr="00525A6F">
        <w:rPr>
          <w:rFonts w:eastAsia="Calibri" w:cs="Times New Roman"/>
        </w:rPr>
        <w:t xml:space="preserve"> </w:t>
      </w:r>
      <w:proofErr w:type="spellStart"/>
      <w:r w:rsidR="00525A6F" w:rsidRPr="00525A6F">
        <w:rPr>
          <w:rFonts w:eastAsia="Calibri" w:cs="Times New Roman"/>
        </w:rPr>
        <w:t>Południowobałtyckie</w:t>
      </w:r>
      <w:proofErr w:type="spellEnd"/>
      <w:r w:rsidR="00525A6F">
        <w:rPr>
          <w:rFonts w:eastAsia="Calibri" w:cs="Times New Roman"/>
        </w:rPr>
        <w:t>;</w:t>
      </w:r>
      <w:r w:rsidRPr="00F411F3">
        <w:rPr>
          <w:rFonts w:eastAsia="Calibri" w:cs="Times New Roman"/>
        </w:rPr>
        <w:t xml:space="preserve"> </w:t>
      </w:r>
    </w:p>
    <w:p w14:paraId="125329EA" w14:textId="6647702F" w:rsidR="00F411F3" w:rsidRPr="00F411F3" w:rsidRDefault="004F1BCD" w:rsidP="00077711">
      <w:pPr>
        <w:numPr>
          <w:ilvl w:val="0"/>
          <w:numId w:val="3"/>
        </w:numPr>
        <w:spacing w:after="0" w:line="276" w:lineRule="auto"/>
        <w:ind w:left="567" w:hanging="283"/>
        <w:jc w:val="both"/>
        <w:rPr>
          <w:rFonts w:eastAsia="Calibri" w:cs="Times New Roman"/>
        </w:rPr>
      </w:pPr>
      <w:r>
        <w:rPr>
          <w:rFonts w:eastAsia="Calibri" w:cs="Times New Roman"/>
        </w:rPr>
        <w:t>makro</w:t>
      </w:r>
      <w:r w:rsidR="00F411F3" w:rsidRPr="00F411F3">
        <w:rPr>
          <w:rFonts w:eastAsia="Calibri" w:cs="Times New Roman"/>
        </w:rPr>
        <w:t xml:space="preserve">region – </w:t>
      </w:r>
      <w:r w:rsidR="00525A6F" w:rsidRPr="00525A6F">
        <w:rPr>
          <w:rFonts w:eastAsia="Calibri" w:cs="Times New Roman"/>
        </w:rPr>
        <w:t>Pradolin</w:t>
      </w:r>
      <w:r w:rsidR="00525A6F">
        <w:rPr>
          <w:rFonts w:eastAsia="Calibri" w:cs="Times New Roman"/>
        </w:rPr>
        <w:t>a</w:t>
      </w:r>
      <w:r w:rsidR="00525A6F" w:rsidRPr="00525A6F">
        <w:rPr>
          <w:rFonts w:eastAsia="Calibri" w:cs="Times New Roman"/>
        </w:rPr>
        <w:t xml:space="preserve"> Toruńsko – </w:t>
      </w:r>
      <w:proofErr w:type="spellStart"/>
      <w:r w:rsidR="00525A6F" w:rsidRPr="00525A6F">
        <w:rPr>
          <w:rFonts w:eastAsia="Calibri" w:cs="Times New Roman"/>
        </w:rPr>
        <w:t>Eberswaldzk</w:t>
      </w:r>
      <w:r w:rsidR="00525A6F">
        <w:rPr>
          <w:rFonts w:eastAsia="Calibri" w:cs="Times New Roman"/>
        </w:rPr>
        <w:t>a</w:t>
      </w:r>
      <w:proofErr w:type="spellEnd"/>
      <w:r w:rsidR="00F411F3" w:rsidRPr="00F411F3">
        <w:rPr>
          <w:rFonts w:eastAsia="Calibri" w:cs="Times New Roman"/>
        </w:rPr>
        <w:t xml:space="preserve">; </w:t>
      </w:r>
    </w:p>
    <w:p w14:paraId="1B7BB626" w14:textId="668C1E0A" w:rsidR="00F411F3" w:rsidRPr="00F411F3" w:rsidRDefault="00F411F3" w:rsidP="00077711">
      <w:pPr>
        <w:numPr>
          <w:ilvl w:val="0"/>
          <w:numId w:val="3"/>
        </w:numPr>
        <w:spacing w:after="0" w:line="276" w:lineRule="auto"/>
        <w:ind w:left="567" w:hanging="283"/>
        <w:jc w:val="both"/>
        <w:rPr>
          <w:rFonts w:eastAsia="Calibri" w:cs="Times New Roman"/>
        </w:rPr>
      </w:pPr>
      <w:proofErr w:type="spellStart"/>
      <w:r w:rsidRPr="00F411F3">
        <w:rPr>
          <w:rFonts w:eastAsia="Calibri" w:cs="Arial"/>
        </w:rPr>
        <w:t>mezoregion</w:t>
      </w:r>
      <w:proofErr w:type="spellEnd"/>
      <w:r w:rsidRPr="00F411F3">
        <w:rPr>
          <w:rFonts w:eastAsia="Calibri" w:cs="Arial"/>
        </w:rPr>
        <w:t xml:space="preserve"> – </w:t>
      </w:r>
      <w:r w:rsidR="00525A6F">
        <w:rPr>
          <w:rFonts w:eastAsia="Calibri" w:cs="Arial"/>
        </w:rPr>
        <w:t>Kotlina Toruńska</w:t>
      </w:r>
      <w:r w:rsidR="00805622">
        <w:rPr>
          <w:rFonts w:eastAsia="Calibri" w:cs="Arial"/>
        </w:rPr>
        <w:t>.</w:t>
      </w:r>
    </w:p>
    <w:p w14:paraId="740795DC" w14:textId="77777777" w:rsidR="00F411F3" w:rsidRPr="00F411F3" w:rsidRDefault="00F411F3" w:rsidP="00077711">
      <w:pPr>
        <w:spacing w:after="0" w:line="276" w:lineRule="auto"/>
        <w:ind w:firstLine="567"/>
        <w:jc w:val="both"/>
        <w:rPr>
          <w:rFonts w:eastAsia="Calibri" w:cs="Times New Roman"/>
          <w:color w:val="000000"/>
        </w:rPr>
      </w:pPr>
    </w:p>
    <w:p w14:paraId="620D12C1" w14:textId="243913E3" w:rsidR="00F411F3" w:rsidRDefault="00525A6F" w:rsidP="00474F35">
      <w:pPr>
        <w:spacing w:after="120" w:line="276" w:lineRule="auto"/>
        <w:ind w:firstLine="284"/>
        <w:jc w:val="both"/>
        <w:rPr>
          <w:rFonts w:eastAsia="Calibri" w:cs="Times New Roman"/>
        </w:rPr>
      </w:pPr>
      <w:r w:rsidRPr="00E630A5">
        <w:rPr>
          <w:rFonts w:eastAsia="Calibri" w:cs="Times New Roman"/>
          <w:color w:val="000000"/>
        </w:rPr>
        <w:t xml:space="preserve">Morfogenetycznie teren </w:t>
      </w:r>
      <w:r w:rsidR="00B327AB">
        <w:rPr>
          <w:rFonts w:eastAsia="Calibri" w:cs="Times New Roman"/>
          <w:color w:val="000000"/>
        </w:rPr>
        <w:t>G</w:t>
      </w:r>
      <w:r w:rsidRPr="00E630A5">
        <w:rPr>
          <w:rFonts w:eastAsia="Calibri" w:cs="Times New Roman"/>
          <w:color w:val="000000"/>
        </w:rPr>
        <w:t xml:space="preserve">miny stanowią wysokie terasy </w:t>
      </w:r>
      <w:proofErr w:type="spellStart"/>
      <w:r w:rsidRPr="00E630A5">
        <w:rPr>
          <w:rFonts w:eastAsia="Calibri" w:cs="Times New Roman"/>
          <w:color w:val="000000"/>
        </w:rPr>
        <w:t>pradolinne</w:t>
      </w:r>
      <w:proofErr w:type="spellEnd"/>
      <w:r w:rsidRPr="00E630A5">
        <w:rPr>
          <w:rFonts w:eastAsia="Calibri" w:cs="Times New Roman"/>
          <w:color w:val="000000"/>
        </w:rPr>
        <w:t xml:space="preserve"> o wysokości bezwzględnej 70-75 m n.p.m., zaliczane do poziomów erozyjno-akumulacyjnych. Poziomy te są najrozleglejsze na obszarze Kotliny Toruńskiej. Ich zasięg obejmuje teren rozciągający się od południowych dzielnic Torunia na wschodzie, aż do Nakła nad Notecią na zachodzie. Jest to </w:t>
      </w:r>
      <w:proofErr w:type="spellStart"/>
      <w:r w:rsidRPr="00E630A5">
        <w:rPr>
          <w:rFonts w:eastAsia="Calibri" w:cs="Times New Roman"/>
          <w:color w:val="000000"/>
        </w:rPr>
        <w:t>megaforma</w:t>
      </w:r>
      <w:proofErr w:type="spellEnd"/>
      <w:r w:rsidRPr="00E630A5">
        <w:rPr>
          <w:rFonts w:eastAsia="Calibri" w:cs="Times New Roman"/>
          <w:color w:val="000000"/>
        </w:rPr>
        <w:t xml:space="preserve">, której piaszczysta powierzchnia została silnie </w:t>
      </w:r>
      <w:proofErr w:type="spellStart"/>
      <w:r w:rsidRPr="00E630A5">
        <w:rPr>
          <w:rFonts w:eastAsia="Calibri" w:cs="Times New Roman"/>
          <w:color w:val="000000"/>
        </w:rPr>
        <w:t>zwydmiona</w:t>
      </w:r>
      <w:proofErr w:type="spellEnd"/>
      <w:r w:rsidRPr="00E630A5">
        <w:rPr>
          <w:rFonts w:eastAsia="Calibri" w:cs="Times New Roman"/>
          <w:color w:val="000000"/>
        </w:rPr>
        <w:t xml:space="preserve">. Jej południowa krawędź opiera się o wyniesienie wysoczyzn morenowych na południu, a północna granica wyrażona jest podcięciem przez niższe terasy w Dolinie Dolnej Noteci, Dolinie Brdy i Dolinie Wisły. </w:t>
      </w:r>
      <w:r w:rsidR="00F411F3" w:rsidRPr="00E630A5">
        <w:rPr>
          <w:rFonts w:eastAsia="Calibri" w:cs="Times New Roman"/>
        </w:rPr>
        <w:t xml:space="preserve"> </w:t>
      </w:r>
    </w:p>
    <w:p w14:paraId="7346FB3F" w14:textId="155CA9C8" w:rsidR="004F1BCD" w:rsidRPr="00F411F3" w:rsidRDefault="004F1BCD" w:rsidP="00474F35">
      <w:pPr>
        <w:spacing w:after="120" w:line="276" w:lineRule="auto"/>
        <w:ind w:firstLine="284"/>
        <w:jc w:val="both"/>
        <w:rPr>
          <w:rFonts w:eastAsia="Calibri" w:cs="Times New Roman"/>
        </w:rPr>
      </w:pPr>
      <w:r w:rsidRPr="004F1BCD">
        <w:rPr>
          <w:rFonts w:eastAsia="Calibri" w:cs="Times New Roman"/>
        </w:rPr>
        <w:t xml:space="preserve">Największe wysokości bezwzględne występują jednak na wschodzie Gminy, w pobliżu jej granicy (108,4 i 109 [m </w:t>
      </w:r>
      <w:proofErr w:type="spellStart"/>
      <w:r w:rsidR="00805622" w:rsidRPr="004F1BCD">
        <w:rPr>
          <w:rFonts w:eastAsia="Calibri" w:cs="Times New Roman"/>
        </w:rPr>
        <w:t>n.p.m</w:t>
      </w:r>
      <w:proofErr w:type="spellEnd"/>
      <w:r w:rsidRPr="004F1BCD">
        <w:rPr>
          <w:rFonts w:eastAsia="Calibri" w:cs="Times New Roman"/>
        </w:rPr>
        <w:t xml:space="preserve">]). Najniżej położone tereny Gminy znajdują się na zachodzie w rejonie Kobylarni (68,4 [m </w:t>
      </w:r>
      <w:proofErr w:type="spellStart"/>
      <w:r w:rsidR="00805622" w:rsidRPr="004F1BCD">
        <w:rPr>
          <w:rFonts w:eastAsia="Calibri" w:cs="Times New Roman"/>
        </w:rPr>
        <w:t>n.p.m</w:t>
      </w:r>
      <w:proofErr w:type="spellEnd"/>
      <w:r w:rsidRPr="004F1BCD">
        <w:rPr>
          <w:rFonts w:eastAsia="Calibri" w:cs="Times New Roman"/>
        </w:rPr>
        <w:t>]). Różnice wysokości osiągają wartość 40,6 [m].</w:t>
      </w:r>
    </w:p>
    <w:p w14:paraId="2A955D71" w14:textId="29DBEAA7" w:rsidR="00F411F3" w:rsidRPr="00F411F3" w:rsidRDefault="00805622" w:rsidP="00474F35">
      <w:pPr>
        <w:keepNext/>
        <w:spacing w:after="0" w:line="276" w:lineRule="auto"/>
        <w:jc w:val="center"/>
        <w:rPr>
          <w:rFonts w:eastAsia="Calibri" w:cs="Times New Roman"/>
          <w:b/>
          <w:bCs/>
          <w:color w:val="FF0000"/>
        </w:rPr>
      </w:pPr>
      <w:r>
        <w:rPr>
          <w:rFonts w:eastAsia="Calibri" w:cs="Times New Roman"/>
          <w:b/>
          <w:bCs/>
          <w:noProof/>
          <w:color w:val="FF0000"/>
        </w:rPr>
        <w:lastRenderedPageBreak/>
        <w:drawing>
          <wp:inline distT="0" distB="0" distL="0" distR="0" wp14:anchorId="74C5D5C4" wp14:editId="002D57C0">
            <wp:extent cx="4763931" cy="3368675"/>
            <wp:effectExtent l="0" t="0" r="0" b="3175"/>
            <wp:docPr id="12" name="Obraz 12" descr="Obraz zawierający tekst,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ezoregiony_Nowa Wies Wielka.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64648" cy="3369182"/>
                    </a:xfrm>
                    <a:prstGeom prst="rect">
                      <a:avLst/>
                    </a:prstGeom>
                  </pic:spPr>
                </pic:pic>
              </a:graphicData>
            </a:graphic>
          </wp:inline>
        </w:drawing>
      </w:r>
    </w:p>
    <w:p w14:paraId="3F2E7E09" w14:textId="446D869F" w:rsidR="00F411F3" w:rsidRPr="00F411F3" w:rsidRDefault="00F411F3" w:rsidP="00077711">
      <w:pPr>
        <w:spacing w:after="0" w:line="276" w:lineRule="auto"/>
        <w:jc w:val="both"/>
        <w:rPr>
          <w:rFonts w:eastAsia="Calibri" w:cs="Times New Roman"/>
          <w:sz w:val="20"/>
          <w:szCs w:val="20"/>
        </w:rPr>
      </w:pPr>
      <w:bookmarkStart w:id="85" w:name="_Toc531775313"/>
      <w:bookmarkStart w:id="86" w:name="_Toc26432828"/>
      <w:bookmarkStart w:id="87" w:name="_Hlk13831566"/>
      <w:r w:rsidRPr="00805622">
        <w:rPr>
          <w:rFonts w:eastAsia="Calibri" w:cs="Times New Roman"/>
        </w:rPr>
        <w:t>Rysunek </w:t>
      </w:r>
      <w:r w:rsidRPr="00805622">
        <w:rPr>
          <w:rFonts w:eastAsia="Calibri" w:cs="Times New Roman"/>
        </w:rPr>
        <w:fldChar w:fldCharType="begin"/>
      </w:r>
      <w:r w:rsidRPr="00805622">
        <w:rPr>
          <w:rFonts w:eastAsia="Calibri" w:cs="Times New Roman"/>
        </w:rPr>
        <w:instrText xml:space="preserve"> SEQ Rysunek \* ARABIC </w:instrText>
      </w:r>
      <w:r w:rsidRPr="00805622">
        <w:rPr>
          <w:rFonts w:eastAsia="Calibri" w:cs="Times New Roman"/>
        </w:rPr>
        <w:fldChar w:fldCharType="separate"/>
      </w:r>
      <w:r w:rsidR="00981BE0">
        <w:rPr>
          <w:rFonts w:eastAsia="Calibri" w:cs="Times New Roman"/>
          <w:noProof/>
        </w:rPr>
        <w:t>3</w:t>
      </w:r>
      <w:r w:rsidRPr="00805622">
        <w:rPr>
          <w:rFonts w:eastAsia="Calibri" w:cs="Times New Roman"/>
          <w:noProof/>
        </w:rPr>
        <w:fldChar w:fldCharType="end"/>
      </w:r>
      <w:r w:rsidRPr="00805622">
        <w:rPr>
          <w:rFonts w:eastAsia="Calibri" w:cs="Times New Roman"/>
        </w:rPr>
        <w:t>. Położenie Gminy Nowa Wieś Wielka pod względem regionalizacji fizyczno-geograficznej Polski</w:t>
      </w:r>
      <w:bookmarkEnd w:id="85"/>
      <w:bookmarkEnd w:id="86"/>
    </w:p>
    <w:bookmarkEnd w:id="87"/>
    <w:p w14:paraId="7952CFDC" w14:textId="70801910" w:rsidR="00F411F3" w:rsidRPr="00E04386" w:rsidRDefault="00F411F3" w:rsidP="00077711">
      <w:pPr>
        <w:spacing w:after="0" w:line="276" w:lineRule="auto"/>
        <w:jc w:val="both"/>
        <w:rPr>
          <w:rFonts w:eastAsia="Calibri" w:cs="Times New Roman"/>
          <w:i/>
          <w:sz w:val="18"/>
          <w:szCs w:val="18"/>
        </w:rPr>
      </w:pPr>
      <w:r w:rsidRPr="00F411F3">
        <w:rPr>
          <w:rFonts w:eastAsia="Calibri" w:cs="Times New Roman"/>
          <w:i/>
          <w:sz w:val="18"/>
          <w:szCs w:val="18"/>
        </w:rPr>
        <w:t>Źródło: opracowanie własne na podstawie danych z Państwowego Instytutu Geologicznego</w:t>
      </w:r>
    </w:p>
    <w:p w14:paraId="78FD2F51" w14:textId="29663F38" w:rsidR="00F411F3" w:rsidRPr="00FC6169" w:rsidRDefault="00F411F3" w:rsidP="00136C06">
      <w:pPr>
        <w:pStyle w:val="Nagwek2"/>
      </w:pPr>
      <w:bookmarkStart w:id="88" w:name="_Toc454225872"/>
      <w:bookmarkStart w:id="89" w:name="_Toc531776833"/>
      <w:bookmarkStart w:id="90" w:name="_Toc20314118"/>
      <w:bookmarkStart w:id="91" w:name="_Toc26432682"/>
      <w:r w:rsidRPr="00FC6169">
        <w:t>Demografia</w:t>
      </w:r>
      <w:bookmarkEnd w:id="88"/>
      <w:bookmarkEnd w:id="89"/>
      <w:bookmarkEnd w:id="90"/>
      <w:bookmarkEnd w:id="91"/>
    </w:p>
    <w:p w14:paraId="29BC12D3" w14:textId="065B5B8C" w:rsidR="00F411F3" w:rsidRDefault="00F411F3" w:rsidP="00474F35">
      <w:pPr>
        <w:spacing w:line="276" w:lineRule="auto"/>
        <w:ind w:firstLine="567"/>
        <w:jc w:val="both"/>
        <w:rPr>
          <w:rFonts w:eastAsia="Calibri" w:cs="Arial"/>
        </w:rPr>
      </w:pPr>
      <w:r w:rsidRPr="002372B2">
        <w:rPr>
          <w:rFonts w:eastAsia="Calibri" w:cs="Arial"/>
        </w:rPr>
        <w:t xml:space="preserve">Mieszkańcy Gminy </w:t>
      </w:r>
      <w:r w:rsidR="002A1642" w:rsidRPr="002372B2">
        <w:rPr>
          <w:rFonts w:eastAsia="Calibri" w:cs="Arial"/>
        </w:rPr>
        <w:t>Nowa Wieś Wielka</w:t>
      </w:r>
      <w:r w:rsidRPr="002372B2">
        <w:rPr>
          <w:rFonts w:eastAsia="Calibri" w:cs="Arial"/>
        </w:rPr>
        <w:t xml:space="preserve"> stanowią społeczność liczącą</w:t>
      </w:r>
      <w:r w:rsidR="002A1642" w:rsidRPr="002372B2">
        <w:rPr>
          <w:rFonts w:eastAsia="Calibri" w:cs="Arial"/>
        </w:rPr>
        <w:t xml:space="preserve"> </w:t>
      </w:r>
      <w:r w:rsidR="00805622">
        <w:rPr>
          <w:rFonts w:eastAsia="Calibri" w:cs="Arial"/>
        </w:rPr>
        <w:t>10 129</w:t>
      </w:r>
      <w:r w:rsidR="002A1642" w:rsidRPr="002372B2">
        <w:rPr>
          <w:rFonts w:eastAsia="Calibri" w:cs="Arial"/>
        </w:rPr>
        <w:t xml:space="preserve"> </w:t>
      </w:r>
      <w:r w:rsidRPr="002372B2">
        <w:rPr>
          <w:rFonts w:eastAsia="Calibri" w:cs="Arial"/>
        </w:rPr>
        <w:t>osób (dane G</w:t>
      </w:r>
      <w:r w:rsidR="00805622">
        <w:rPr>
          <w:rFonts w:eastAsia="Calibri" w:cs="Arial"/>
        </w:rPr>
        <w:t>US</w:t>
      </w:r>
      <w:r w:rsidRPr="002372B2">
        <w:rPr>
          <w:rFonts w:eastAsia="Calibri" w:cs="Arial"/>
        </w:rPr>
        <w:t xml:space="preserve"> z roku 2018). Wskaźnik gęstości zaludnienia w </w:t>
      </w:r>
      <w:r w:rsidR="00B327AB">
        <w:rPr>
          <w:rFonts w:eastAsia="Calibri" w:cs="Arial"/>
        </w:rPr>
        <w:t>G</w:t>
      </w:r>
      <w:r w:rsidRPr="002372B2">
        <w:rPr>
          <w:rFonts w:eastAsia="Calibri" w:cs="Arial"/>
        </w:rPr>
        <w:t xml:space="preserve">minie kształtuje się na poziomie </w:t>
      </w:r>
      <w:r w:rsidR="002372B2" w:rsidRPr="002372B2">
        <w:rPr>
          <w:rFonts w:eastAsia="Calibri" w:cs="Arial"/>
        </w:rPr>
        <w:t>68</w:t>
      </w:r>
      <w:r w:rsidRPr="002372B2">
        <w:rPr>
          <w:rFonts w:eastAsia="Calibri" w:cs="Arial"/>
        </w:rPr>
        <w:t xml:space="preserve"> osób/km</w:t>
      </w:r>
      <w:r w:rsidRPr="002372B2">
        <w:rPr>
          <w:rFonts w:eastAsia="Calibri" w:cs="Arial"/>
          <w:vertAlign w:val="superscript"/>
        </w:rPr>
        <w:t>2</w:t>
      </w:r>
      <w:r w:rsidRPr="002372B2">
        <w:rPr>
          <w:rFonts w:eastAsia="Calibri" w:cs="Arial"/>
        </w:rPr>
        <w:t xml:space="preserve">, w powiecie </w:t>
      </w:r>
      <w:r w:rsidR="002A1642" w:rsidRPr="002372B2">
        <w:rPr>
          <w:rFonts w:eastAsia="Calibri" w:cs="Arial"/>
        </w:rPr>
        <w:t>bydgoskim</w:t>
      </w:r>
      <w:r w:rsidRPr="002372B2">
        <w:rPr>
          <w:rFonts w:eastAsia="Calibri" w:cs="Arial"/>
        </w:rPr>
        <w:t xml:space="preserve"> wskaźnik ten wynosi </w:t>
      </w:r>
      <w:r w:rsidR="002372B2" w:rsidRPr="002372B2">
        <w:rPr>
          <w:rFonts w:eastAsia="Calibri" w:cs="Arial"/>
        </w:rPr>
        <w:t xml:space="preserve">84 </w:t>
      </w:r>
      <w:r w:rsidRPr="002372B2">
        <w:rPr>
          <w:rFonts w:eastAsia="Calibri" w:cs="Arial"/>
        </w:rPr>
        <w:t>osoby/km</w:t>
      </w:r>
      <w:r w:rsidRPr="002372B2">
        <w:rPr>
          <w:rFonts w:eastAsia="Calibri" w:cs="Arial"/>
          <w:vertAlign w:val="superscript"/>
        </w:rPr>
        <w:t>2</w:t>
      </w:r>
      <w:r w:rsidRPr="002372B2">
        <w:rPr>
          <w:rFonts w:eastAsia="Calibri" w:cs="Arial"/>
        </w:rPr>
        <w:t xml:space="preserve">, a województwie </w:t>
      </w:r>
      <w:r w:rsidR="002A1642" w:rsidRPr="002372B2">
        <w:rPr>
          <w:rFonts w:eastAsia="Calibri" w:cs="Arial"/>
        </w:rPr>
        <w:t>kujawsko</w:t>
      </w:r>
      <w:r w:rsidR="002372B2" w:rsidRPr="002372B2">
        <w:rPr>
          <w:rFonts w:eastAsia="Calibri" w:cs="Arial"/>
        </w:rPr>
        <w:t xml:space="preserve"> – </w:t>
      </w:r>
      <w:bookmarkStart w:id="92" w:name="_Hlk528169790"/>
      <w:r w:rsidR="00CC30B4" w:rsidRPr="002372B2">
        <w:rPr>
          <w:rFonts w:eastAsia="Calibri" w:cs="Arial"/>
        </w:rPr>
        <w:t>pomorskim</w:t>
      </w:r>
      <w:r w:rsidR="00CC30B4">
        <w:rPr>
          <w:rFonts w:eastAsia="Calibri" w:cs="Arial"/>
        </w:rPr>
        <w:t xml:space="preserve"> </w:t>
      </w:r>
      <w:r w:rsidR="00CC30B4" w:rsidRPr="00F411F3">
        <w:rPr>
          <w:rFonts w:eastAsia="Calibri" w:cs="Arial"/>
        </w:rPr>
        <w:t>116</w:t>
      </w:r>
      <w:r w:rsidR="002372B2">
        <w:rPr>
          <w:rFonts w:eastAsia="Calibri" w:cs="Arial"/>
        </w:rPr>
        <w:t xml:space="preserve"> </w:t>
      </w:r>
      <w:r w:rsidRPr="00F411F3">
        <w:rPr>
          <w:rFonts w:eastAsia="Calibri" w:cs="Arial"/>
        </w:rPr>
        <w:t>osoby/km</w:t>
      </w:r>
      <w:r w:rsidRPr="00F411F3">
        <w:rPr>
          <w:rFonts w:eastAsia="Calibri" w:cs="Arial"/>
          <w:vertAlign w:val="superscript"/>
        </w:rPr>
        <w:t>2</w:t>
      </w:r>
      <w:bookmarkEnd w:id="92"/>
      <w:r w:rsidRPr="00F411F3">
        <w:rPr>
          <w:rFonts w:eastAsia="Calibri" w:cs="Arial"/>
        </w:rPr>
        <w:t xml:space="preserve">. Struktura płci w Gminie </w:t>
      </w:r>
      <w:r w:rsidRPr="002372B2">
        <w:rPr>
          <w:rFonts w:eastAsia="Calibri" w:cs="Arial"/>
        </w:rPr>
        <w:t>rozkłada się</w:t>
      </w:r>
      <w:r w:rsidR="002372B2" w:rsidRPr="002372B2">
        <w:rPr>
          <w:rFonts w:eastAsia="Calibri" w:cs="Arial"/>
        </w:rPr>
        <w:t xml:space="preserve"> </w:t>
      </w:r>
      <w:r w:rsidR="00805622">
        <w:rPr>
          <w:rFonts w:eastAsia="Calibri" w:cs="Arial"/>
        </w:rPr>
        <w:t xml:space="preserve">następująco </w:t>
      </w:r>
      <w:r w:rsidR="001A3B93">
        <w:rPr>
          <w:rFonts w:eastAsia="Calibri" w:cs="Arial"/>
        </w:rPr>
        <w:t xml:space="preserve">- </w:t>
      </w:r>
      <w:r w:rsidR="002372B2" w:rsidRPr="002372B2">
        <w:rPr>
          <w:rFonts w:eastAsia="Calibri" w:cs="Arial"/>
        </w:rPr>
        <w:t>5</w:t>
      </w:r>
      <w:r w:rsidR="002372B2">
        <w:rPr>
          <w:rFonts w:eastAsia="Calibri" w:cs="Arial"/>
        </w:rPr>
        <w:t> </w:t>
      </w:r>
      <w:r w:rsidR="002372B2" w:rsidRPr="002372B2">
        <w:rPr>
          <w:rFonts w:eastAsia="Calibri" w:cs="Arial"/>
        </w:rPr>
        <w:t>179</w:t>
      </w:r>
      <w:r w:rsidR="002372B2">
        <w:rPr>
          <w:rFonts w:eastAsia="Calibri" w:cs="Arial"/>
        </w:rPr>
        <w:t xml:space="preserve"> </w:t>
      </w:r>
      <w:r w:rsidRPr="00F411F3">
        <w:rPr>
          <w:rFonts w:eastAsia="Calibri" w:cs="Arial"/>
        </w:rPr>
        <w:t xml:space="preserve">osób to kobiety, a </w:t>
      </w:r>
      <w:r w:rsidR="002372B2" w:rsidRPr="002372B2">
        <w:rPr>
          <w:rFonts w:eastAsia="Calibri" w:cs="Arial"/>
        </w:rPr>
        <w:t>4 950</w:t>
      </w:r>
      <w:r w:rsidRPr="00F411F3">
        <w:rPr>
          <w:rFonts w:eastAsia="Calibri" w:cs="Arial"/>
        </w:rPr>
        <w:t xml:space="preserve"> osób to mężczyźni (dane z Gminy z 2018 roku). </w:t>
      </w:r>
    </w:p>
    <w:p w14:paraId="24E82221" w14:textId="6879672D" w:rsidR="001A3B93" w:rsidRPr="00805622" w:rsidRDefault="008E3DC4" w:rsidP="00077711">
      <w:pPr>
        <w:spacing w:after="0" w:line="276" w:lineRule="auto"/>
        <w:ind w:firstLine="567"/>
        <w:jc w:val="both"/>
        <w:rPr>
          <w:rFonts w:eastAsia="Calibri" w:cs="Arial"/>
          <w:sz w:val="24"/>
          <w:szCs w:val="24"/>
        </w:rPr>
      </w:pPr>
      <w:r>
        <w:rPr>
          <w:noProof/>
        </w:rPr>
        <w:drawing>
          <wp:inline distT="0" distB="0" distL="0" distR="0" wp14:anchorId="14782309" wp14:editId="5EEA61D4">
            <wp:extent cx="4533900" cy="2581275"/>
            <wp:effectExtent l="0" t="0" r="0" b="9525"/>
            <wp:docPr id="1" name="Wykres 1">
              <a:extLst xmlns:a="http://schemas.openxmlformats.org/drawingml/2006/main">
                <a:ext uri="{FF2B5EF4-FFF2-40B4-BE49-F238E27FC236}">
                  <a16:creationId xmlns:a16="http://schemas.microsoft.com/office/drawing/2014/main" id="{5BC92BDB-06F4-4EBB-A53D-59A7350B9E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C203A95" w14:textId="22013BC8" w:rsidR="00F411F3" w:rsidRPr="00F411F3" w:rsidRDefault="00F411F3" w:rsidP="00077711">
      <w:pPr>
        <w:spacing w:after="0" w:line="276" w:lineRule="auto"/>
        <w:jc w:val="both"/>
        <w:rPr>
          <w:rFonts w:eastAsia="Calibri" w:cs="Times New Roman"/>
          <w:sz w:val="20"/>
          <w:szCs w:val="20"/>
        </w:rPr>
      </w:pPr>
      <w:bookmarkStart w:id="93" w:name="_Hlk13833014"/>
      <w:bookmarkStart w:id="94" w:name="_Toc531775314"/>
      <w:bookmarkStart w:id="95" w:name="_Toc26432829"/>
      <w:r w:rsidRPr="00805622">
        <w:rPr>
          <w:rFonts w:eastAsia="Calibri" w:cs="Times New Roman"/>
        </w:rPr>
        <w:t xml:space="preserve">Rysunek </w:t>
      </w:r>
      <w:r w:rsidRPr="00805622">
        <w:rPr>
          <w:rFonts w:eastAsia="Calibri" w:cs="Times New Roman"/>
        </w:rPr>
        <w:fldChar w:fldCharType="begin"/>
      </w:r>
      <w:r w:rsidRPr="00805622">
        <w:rPr>
          <w:rFonts w:eastAsia="Calibri" w:cs="Times New Roman"/>
        </w:rPr>
        <w:instrText xml:space="preserve"> SEQ Rysunek \* ARABIC </w:instrText>
      </w:r>
      <w:r w:rsidRPr="00805622">
        <w:rPr>
          <w:rFonts w:eastAsia="Calibri" w:cs="Times New Roman"/>
        </w:rPr>
        <w:fldChar w:fldCharType="separate"/>
      </w:r>
      <w:r w:rsidR="00981BE0">
        <w:rPr>
          <w:rFonts w:eastAsia="Calibri" w:cs="Times New Roman"/>
          <w:noProof/>
        </w:rPr>
        <w:t>4</w:t>
      </w:r>
      <w:r w:rsidRPr="00805622">
        <w:rPr>
          <w:rFonts w:eastAsia="Calibri" w:cs="Times New Roman"/>
        </w:rPr>
        <w:fldChar w:fldCharType="end"/>
      </w:r>
      <w:r w:rsidRPr="00805622">
        <w:rPr>
          <w:rFonts w:eastAsia="Calibri" w:cs="Times New Roman"/>
        </w:rPr>
        <w:t>. Struktura płci w gminie</w:t>
      </w:r>
      <w:bookmarkEnd w:id="93"/>
      <w:r w:rsidRPr="00805622">
        <w:rPr>
          <w:rFonts w:eastAsia="Calibri" w:cs="Times New Roman"/>
        </w:rPr>
        <w:t xml:space="preserve"> Nowa Wieś Wielka w latach 2016 – 201</w:t>
      </w:r>
      <w:bookmarkEnd w:id="94"/>
      <w:r w:rsidRPr="00805622">
        <w:rPr>
          <w:rFonts w:eastAsia="Calibri" w:cs="Times New Roman"/>
        </w:rPr>
        <w:t>8</w:t>
      </w:r>
      <w:bookmarkEnd w:id="95"/>
      <w:r w:rsidRPr="00805622">
        <w:rPr>
          <w:rFonts w:eastAsia="Calibri" w:cs="Times New Roman"/>
        </w:rPr>
        <w:t xml:space="preserve"> </w:t>
      </w:r>
    </w:p>
    <w:p w14:paraId="1B742BF7" w14:textId="77777777" w:rsidR="00F411F3" w:rsidRPr="00F411F3" w:rsidRDefault="00F411F3" w:rsidP="00077711">
      <w:pPr>
        <w:spacing w:after="120" w:line="276" w:lineRule="auto"/>
        <w:jc w:val="both"/>
        <w:rPr>
          <w:rFonts w:eastAsia="Calibri" w:cs="Times New Roman"/>
          <w:i/>
          <w:sz w:val="18"/>
          <w:szCs w:val="18"/>
          <w:lang w:eastAsia="pl-PL"/>
        </w:rPr>
      </w:pPr>
      <w:r w:rsidRPr="00F411F3">
        <w:rPr>
          <w:rFonts w:eastAsia="Calibri" w:cs="Times New Roman"/>
          <w:i/>
          <w:sz w:val="18"/>
          <w:szCs w:val="18"/>
          <w:lang w:eastAsia="pl-PL"/>
        </w:rPr>
        <w:t>Źródło: Opracowanie własne na podstawie danych z Gminy.</w:t>
      </w:r>
    </w:p>
    <w:p w14:paraId="52C7614B" w14:textId="0C196C23" w:rsidR="00F411F3" w:rsidRPr="00E72574" w:rsidRDefault="00F411F3" w:rsidP="00136C06">
      <w:pPr>
        <w:pStyle w:val="Nagwek2"/>
      </w:pPr>
      <w:bookmarkStart w:id="96" w:name="_Toc454225871"/>
      <w:bookmarkStart w:id="97" w:name="_Toc531776834"/>
      <w:bookmarkStart w:id="98" w:name="_Toc20314119"/>
      <w:bookmarkStart w:id="99" w:name="_Toc26432683"/>
      <w:r w:rsidRPr="00E72574">
        <w:t>Rolnictwo i sposób użytkowania terenu</w:t>
      </w:r>
      <w:bookmarkEnd w:id="96"/>
      <w:bookmarkEnd w:id="97"/>
      <w:bookmarkEnd w:id="98"/>
      <w:bookmarkEnd w:id="99"/>
    </w:p>
    <w:p w14:paraId="46561FF4" w14:textId="7CCE747E" w:rsidR="00E72574" w:rsidRPr="00E72574" w:rsidRDefault="00E72574" w:rsidP="00474F35">
      <w:pPr>
        <w:spacing w:line="276" w:lineRule="auto"/>
        <w:ind w:firstLine="576"/>
        <w:rPr>
          <w:lang w:val="x-none"/>
        </w:rPr>
      </w:pPr>
      <w:r>
        <w:t xml:space="preserve">Powierzchnia Gminy wynosi 14 828 ha. Dominują grunty leśne oraz zadrzewione i zakrzewione, które zajmują 63% powierzchni gminy. Grunty leśne występują przede wszystkim w północnej i </w:t>
      </w:r>
      <w:r>
        <w:lastRenderedPageBreak/>
        <w:t>wschodniej części gminy. Użytki orne zajmują powierzchnię 2003 ha co stanowi 13% powierzchni gminy. Użytki zielone zajmują powierzchnię 2110 ha, tj. 14% powierzchni. Pozostałe grunty stanowią ogółem 1382 ha, tj. 9% powierzchni gminy.</w:t>
      </w:r>
    </w:p>
    <w:p w14:paraId="6CB898EB" w14:textId="77777777" w:rsidR="00F411F3" w:rsidRPr="004F1BCD" w:rsidRDefault="00F411F3" w:rsidP="00136C06">
      <w:pPr>
        <w:pStyle w:val="Nagwek2"/>
      </w:pPr>
      <w:bookmarkStart w:id="100" w:name="_Toc20314120"/>
      <w:bookmarkStart w:id="101" w:name="_Toc26432684"/>
      <w:r w:rsidRPr="004F1BCD">
        <w:t>Działalność gospodarcza</w:t>
      </w:r>
      <w:bookmarkEnd w:id="100"/>
      <w:bookmarkEnd w:id="101"/>
    </w:p>
    <w:p w14:paraId="00CF579A" w14:textId="0D1926FB" w:rsidR="00F411F3" w:rsidRPr="00F411F3" w:rsidRDefault="00F411F3" w:rsidP="00077711">
      <w:pPr>
        <w:spacing w:after="120" w:line="276" w:lineRule="auto"/>
        <w:ind w:firstLine="567"/>
        <w:jc w:val="both"/>
        <w:rPr>
          <w:rFonts w:eastAsia="Calibri" w:cs="Times New Roman"/>
        </w:rPr>
      </w:pPr>
      <w:r w:rsidRPr="004F1BCD">
        <w:rPr>
          <w:rFonts w:eastAsia="Calibri" w:cs="Times New Roman"/>
        </w:rPr>
        <w:t xml:space="preserve">Obecnie w Gminie zarejestrowanych jest </w:t>
      </w:r>
      <w:r w:rsidR="004F1BCD" w:rsidRPr="004F1BCD">
        <w:rPr>
          <w:rFonts w:eastAsia="Calibri" w:cs="Times New Roman"/>
        </w:rPr>
        <w:t>114</w:t>
      </w:r>
      <w:r w:rsidR="00805622">
        <w:rPr>
          <w:rFonts w:eastAsia="Calibri" w:cs="Times New Roman"/>
        </w:rPr>
        <w:t>7</w:t>
      </w:r>
      <w:r w:rsidRPr="004F1BCD">
        <w:rPr>
          <w:rFonts w:eastAsia="Calibri" w:cs="Times New Roman"/>
        </w:rPr>
        <w:t xml:space="preserve"> podmiot</w:t>
      </w:r>
      <w:r w:rsidR="004F1BCD" w:rsidRPr="004F1BCD">
        <w:rPr>
          <w:rFonts w:eastAsia="Calibri" w:cs="Times New Roman"/>
        </w:rPr>
        <w:t>ów</w:t>
      </w:r>
      <w:r w:rsidRPr="004F1BCD">
        <w:rPr>
          <w:rFonts w:eastAsia="Calibri" w:cs="Times New Roman"/>
        </w:rPr>
        <w:t xml:space="preserve"> gospodarki narodowej, najwięcej podmiotów znajduje się w sekcji</w:t>
      </w:r>
      <w:r w:rsidR="004F1BCD" w:rsidRPr="004F1BCD">
        <w:rPr>
          <w:rFonts w:eastAsia="Calibri" w:cs="Times New Roman"/>
        </w:rPr>
        <w:t xml:space="preserve"> G.</w:t>
      </w:r>
      <w:r w:rsidRPr="004F1BCD">
        <w:rPr>
          <w:rFonts w:eastAsia="Calibri" w:cs="Times New Roman"/>
        </w:rPr>
        <w:t xml:space="preserve"> Spośród ogółu podmiotów gospodarki </w:t>
      </w:r>
      <w:r w:rsidR="00CC30B4" w:rsidRPr="004F1BCD">
        <w:rPr>
          <w:rFonts w:eastAsia="Calibri" w:cs="Times New Roman"/>
        </w:rPr>
        <w:t>narodowej, 15</w:t>
      </w:r>
      <w:r w:rsidR="004F1BCD" w:rsidRPr="004F1BCD">
        <w:rPr>
          <w:rFonts w:eastAsia="Calibri" w:cs="Times New Roman"/>
        </w:rPr>
        <w:t xml:space="preserve"> </w:t>
      </w:r>
      <w:r w:rsidRPr="004F1BCD">
        <w:rPr>
          <w:rFonts w:eastAsia="Calibri" w:cs="Times New Roman"/>
        </w:rPr>
        <w:t>należało do sektora publicznego, a</w:t>
      </w:r>
      <w:r w:rsidR="004F1BCD" w:rsidRPr="004F1BCD">
        <w:rPr>
          <w:rFonts w:eastAsia="Calibri" w:cs="Times New Roman"/>
        </w:rPr>
        <w:t xml:space="preserve"> 1128 </w:t>
      </w:r>
      <w:r w:rsidRPr="004F1BCD">
        <w:rPr>
          <w:rFonts w:eastAsia="Calibri" w:cs="Times New Roman"/>
        </w:rPr>
        <w:t>do sektora prywatnego</w:t>
      </w:r>
      <w:r w:rsidR="004F1BCD">
        <w:rPr>
          <w:rFonts w:eastAsia="Calibri" w:cs="Times New Roman"/>
        </w:rPr>
        <w:t xml:space="preserve"> (dane z GUS, 2018 r.)</w:t>
      </w:r>
      <w:r w:rsidRPr="004F1BCD">
        <w:rPr>
          <w:rFonts w:eastAsia="Calibri" w:cs="Times New Roman"/>
        </w:rPr>
        <w:t>.</w:t>
      </w:r>
      <w:r w:rsidRPr="00F411F3">
        <w:rPr>
          <w:rFonts w:eastAsia="Calibri" w:cs="Times New Roman"/>
        </w:rPr>
        <w:t xml:space="preserve"> </w:t>
      </w:r>
    </w:p>
    <w:p w14:paraId="63BE3126" w14:textId="4C41AACC" w:rsidR="00F411F3" w:rsidRPr="00474F35" w:rsidRDefault="00F411F3" w:rsidP="00474F35">
      <w:pPr>
        <w:spacing w:line="276" w:lineRule="auto"/>
        <w:ind w:firstLine="567"/>
        <w:jc w:val="both"/>
        <w:rPr>
          <w:rFonts w:eastAsia="Calibri" w:cs="Times New Roman"/>
        </w:rPr>
      </w:pPr>
      <w:r w:rsidRPr="00F411F3">
        <w:rPr>
          <w:rFonts w:eastAsia="Calibri" w:cs="Times New Roman"/>
        </w:rPr>
        <w:t xml:space="preserve">Liczba nowo zarejestrowanych podmiotów gospodarki narodowej w Gminie </w:t>
      </w:r>
      <w:r>
        <w:rPr>
          <w:rFonts w:eastAsia="Calibri" w:cs="Times New Roman"/>
        </w:rPr>
        <w:t>Nowa Wieś Wielka</w:t>
      </w:r>
      <w:r w:rsidRPr="00F411F3">
        <w:rPr>
          <w:rFonts w:eastAsia="Calibri" w:cs="Times New Roman"/>
        </w:rPr>
        <w:t xml:space="preserve"> w 2018 roku </w:t>
      </w:r>
      <w:r w:rsidRPr="0028053E">
        <w:rPr>
          <w:rFonts w:eastAsia="Calibri" w:cs="Times New Roman"/>
        </w:rPr>
        <w:t>wzrosła w</w:t>
      </w:r>
      <w:r w:rsidRPr="00F411F3">
        <w:rPr>
          <w:rFonts w:eastAsia="Calibri" w:cs="Times New Roman"/>
        </w:rPr>
        <w:t xml:space="preserve"> stosunku do roku 2017. W 2018 roku zarejestrowano </w:t>
      </w:r>
      <w:r w:rsidRPr="0028053E">
        <w:rPr>
          <w:rFonts w:eastAsia="Calibri" w:cs="Times New Roman"/>
        </w:rPr>
        <w:t xml:space="preserve">ogółem </w:t>
      </w:r>
      <w:r w:rsidR="0028053E">
        <w:rPr>
          <w:rFonts w:eastAsia="Calibri" w:cs="Times New Roman"/>
        </w:rPr>
        <w:t xml:space="preserve">114 </w:t>
      </w:r>
      <w:r w:rsidRPr="0028053E">
        <w:rPr>
          <w:rFonts w:eastAsia="Calibri" w:cs="Times New Roman"/>
        </w:rPr>
        <w:t>nowych podmiotów gospodarki narodowej.</w:t>
      </w:r>
      <w:r w:rsidRPr="00F411F3">
        <w:rPr>
          <w:rFonts w:eastAsia="Calibri" w:cs="Times New Roman"/>
        </w:rPr>
        <w:t xml:space="preserve"> </w:t>
      </w:r>
    </w:p>
    <w:p w14:paraId="127075FB" w14:textId="42E31680" w:rsidR="00F411F3" w:rsidRPr="00F411F3" w:rsidRDefault="00F411F3" w:rsidP="00077711">
      <w:pPr>
        <w:spacing w:after="0" w:line="276" w:lineRule="auto"/>
        <w:jc w:val="both"/>
        <w:rPr>
          <w:rFonts w:eastAsia="Calibri" w:cs="Times New Roman"/>
        </w:rPr>
      </w:pPr>
      <w:bookmarkStart w:id="102" w:name="_Toc26432636"/>
      <w:bookmarkStart w:id="103" w:name="_Toc531775280"/>
      <w:r w:rsidRPr="00F411F3">
        <w:rPr>
          <w:rFonts w:eastAsia="Calibri" w:cs="Times New Roman"/>
        </w:rPr>
        <w:t xml:space="preserve">Tabela </w:t>
      </w:r>
      <w:r w:rsidRPr="00F411F3">
        <w:rPr>
          <w:rFonts w:eastAsia="Calibri" w:cs="Times New Roman"/>
        </w:rPr>
        <w:fldChar w:fldCharType="begin"/>
      </w:r>
      <w:r w:rsidRPr="00F411F3">
        <w:rPr>
          <w:rFonts w:eastAsia="Calibri" w:cs="Times New Roman"/>
        </w:rPr>
        <w:instrText xml:space="preserve"> SEQ Tabela \* ARABIC </w:instrText>
      </w:r>
      <w:r w:rsidRPr="00F411F3">
        <w:rPr>
          <w:rFonts w:eastAsia="Calibri" w:cs="Times New Roman"/>
        </w:rPr>
        <w:fldChar w:fldCharType="separate"/>
      </w:r>
      <w:r w:rsidR="00981BE0">
        <w:rPr>
          <w:rFonts w:eastAsia="Calibri" w:cs="Times New Roman"/>
          <w:noProof/>
        </w:rPr>
        <w:t>1</w:t>
      </w:r>
      <w:r w:rsidRPr="00F411F3">
        <w:rPr>
          <w:rFonts w:eastAsia="Calibri" w:cs="Times New Roman"/>
          <w:noProof/>
        </w:rPr>
        <w:fldChar w:fldCharType="end"/>
      </w:r>
      <w:r w:rsidRPr="00F411F3">
        <w:rPr>
          <w:rFonts w:eastAsia="Calibri" w:cs="Times New Roman"/>
        </w:rPr>
        <w:t xml:space="preserve">. Rodzaje działalności gospodarczych na terenie Gminy </w:t>
      </w:r>
      <w:r>
        <w:rPr>
          <w:rFonts w:eastAsia="Calibri" w:cs="Times New Roman"/>
        </w:rPr>
        <w:t>Nowa Wieś Wielka</w:t>
      </w:r>
      <w:r w:rsidRPr="00F411F3">
        <w:rPr>
          <w:rFonts w:eastAsia="Calibri" w:cs="Times New Roman"/>
        </w:rPr>
        <w:t xml:space="preserve"> w 2018 roku</w:t>
      </w:r>
      <w:bookmarkEnd w:id="102"/>
      <w:r w:rsidRPr="00F411F3">
        <w:rPr>
          <w:rFonts w:eastAsia="Calibri" w:cs="Times New Roman"/>
        </w:rPr>
        <w:t xml:space="preserve"> </w:t>
      </w:r>
      <w:bookmarkEnd w:id="10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75"/>
        <w:gridCol w:w="1237"/>
      </w:tblGrid>
      <w:tr w:rsidR="00F411F3" w:rsidRPr="00F411F3" w14:paraId="45F6BB3A" w14:textId="77777777" w:rsidTr="005A3110">
        <w:trPr>
          <w:trHeight w:val="1042"/>
        </w:trPr>
        <w:tc>
          <w:tcPr>
            <w:tcW w:w="4376" w:type="pct"/>
            <w:shd w:val="clear" w:color="auto" w:fill="B6DDE8"/>
            <w:vAlign w:val="center"/>
            <w:hideMark/>
          </w:tcPr>
          <w:p w14:paraId="7F6AE104" w14:textId="77777777" w:rsidR="00F411F3" w:rsidRPr="00F411F3" w:rsidRDefault="00F411F3" w:rsidP="00077711">
            <w:pPr>
              <w:spacing w:after="0" w:line="276" w:lineRule="auto"/>
              <w:jc w:val="both"/>
              <w:rPr>
                <w:rFonts w:eastAsia="Times New Roman" w:cs="Times New Roman"/>
                <w:b/>
                <w:bCs/>
                <w:color w:val="000000"/>
                <w:sz w:val="20"/>
                <w:szCs w:val="20"/>
                <w:lang w:eastAsia="pl-PL"/>
              </w:rPr>
            </w:pPr>
            <w:r w:rsidRPr="00F411F3">
              <w:rPr>
                <w:rFonts w:eastAsia="Times New Roman" w:cs="Arial"/>
                <w:b/>
                <w:bCs/>
                <w:color w:val="000000"/>
                <w:sz w:val="20"/>
                <w:szCs w:val="20"/>
                <w:lang w:eastAsia="pl-PL"/>
              </w:rPr>
              <w:t>Nazwa sekcji wg PKD</w:t>
            </w:r>
          </w:p>
        </w:tc>
        <w:tc>
          <w:tcPr>
            <w:tcW w:w="624" w:type="pct"/>
            <w:shd w:val="clear" w:color="auto" w:fill="B6DDE8"/>
            <w:vAlign w:val="center"/>
            <w:hideMark/>
          </w:tcPr>
          <w:p w14:paraId="4247578E" w14:textId="77777777" w:rsidR="00F411F3" w:rsidRPr="00F411F3" w:rsidRDefault="00F411F3" w:rsidP="00077711">
            <w:pPr>
              <w:spacing w:after="0" w:line="276" w:lineRule="auto"/>
              <w:jc w:val="both"/>
              <w:rPr>
                <w:rFonts w:eastAsia="Times New Roman" w:cs="Times New Roman"/>
                <w:b/>
                <w:bCs/>
                <w:color w:val="000000"/>
                <w:sz w:val="20"/>
                <w:szCs w:val="20"/>
                <w:lang w:eastAsia="pl-PL"/>
              </w:rPr>
            </w:pPr>
            <w:r w:rsidRPr="00F411F3">
              <w:rPr>
                <w:rFonts w:eastAsia="Times New Roman" w:cs="Arial"/>
                <w:b/>
                <w:bCs/>
                <w:color w:val="000000"/>
                <w:sz w:val="20"/>
                <w:szCs w:val="20"/>
                <w:lang w:eastAsia="pl-PL"/>
              </w:rPr>
              <w:t>Liczba podmiotów w 2018 roku</w:t>
            </w:r>
          </w:p>
        </w:tc>
      </w:tr>
      <w:tr w:rsidR="00F411F3" w:rsidRPr="00F411F3" w14:paraId="2C460E7C" w14:textId="77777777" w:rsidTr="005A3110">
        <w:trPr>
          <w:trHeight w:val="397"/>
        </w:trPr>
        <w:tc>
          <w:tcPr>
            <w:tcW w:w="4376" w:type="pct"/>
            <w:shd w:val="clear" w:color="auto" w:fill="auto"/>
            <w:vAlign w:val="center"/>
            <w:hideMark/>
          </w:tcPr>
          <w:p w14:paraId="25797557"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A. Rolnictwo, łowiectwo, leśnictwo i rybactwo</w:t>
            </w:r>
          </w:p>
        </w:tc>
        <w:tc>
          <w:tcPr>
            <w:tcW w:w="624" w:type="pct"/>
            <w:shd w:val="clear" w:color="auto" w:fill="auto"/>
            <w:noWrap/>
            <w:vAlign w:val="center"/>
          </w:tcPr>
          <w:p w14:paraId="3F975935" w14:textId="6C1263DA"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16</w:t>
            </w:r>
          </w:p>
        </w:tc>
      </w:tr>
      <w:tr w:rsidR="00F411F3" w:rsidRPr="00F411F3" w14:paraId="0958FC6C" w14:textId="77777777" w:rsidTr="005A3110">
        <w:trPr>
          <w:trHeight w:val="397"/>
        </w:trPr>
        <w:tc>
          <w:tcPr>
            <w:tcW w:w="4376" w:type="pct"/>
            <w:shd w:val="clear" w:color="auto" w:fill="auto"/>
            <w:vAlign w:val="center"/>
            <w:hideMark/>
          </w:tcPr>
          <w:p w14:paraId="16A688C9"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B. Górnictwo i wydobywanie</w:t>
            </w:r>
          </w:p>
        </w:tc>
        <w:tc>
          <w:tcPr>
            <w:tcW w:w="624" w:type="pct"/>
            <w:shd w:val="clear" w:color="auto" w:fill="auto"/>
            <w:noWrap/>
            <w:vAlign w:val="center"/>
          </w:tcPr>
          <w:p w14:paraId="0DDA436A" w14:textId="188D804F"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2</w:t>
            </w:r>
          </w:p>
        </w:tc>
      </w:tr>
      <w:tr w:rsidR="00F411F3" w:rsidRPr="00F411F3" w14:paraId="492B464B" w14:textId="77777777" w:rsidTr="005A3110">
        <w:trPr>
          <w:trHeight w:val="397"/>
        </w:trPr>
        <w:tc>
          <w:tcPr>
            <w:tcW w:w="4376" w:type="pct"/>
            <w:shd w:val="clear" w:color="auto" w:fill="auto"/>
            <w:vAlign w:val="center"/>
            <w:hideMark/>
          </w:tcPr>
          <w:p w14:paraId="35D87694"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C. Przetwórstwo przemysłowe</w:t>
            </w:r>
          </w:p>
        </w:tc>
        <w:tc>
          <w:tcPr>
            <w:tcW w:w="624" w:type="pct"/>
            <w:shd w:val="clear" w:color="auto" w:fill="auto"/>
            <w:noWrap/>
            <w:vAlign w:val="center"/>
          </w:tcPr>
          <w:p w14:paraId="4C49E036" w14:textId="35514B01"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117</w:t>
            </w:r>
          </w:p>
        </w:tc>
      </w:tr>
      <w:tr w:rsidR="00F411F3" w:rsidRPr="00F411F3" w14:paraId="4FAD8CAC" w14:textId="77777777" w:rsidTr="005A3110">
        <w:trPr>
          <w:trHeight w:val="397"/>
        </w:trPr>
        <w:tc>
          <w:tcPr>
            <w:tcW w:w="4376" w:type="pct"/>
            <w:shd w:val="clear" w:color="auto" w:fill="auto"/>
            <w:vAlign w:val="center"/>
            <w:hideMark/>
          </w:tcPr>
          <w:p w14:paraId="1C347A73"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D. Wytwarzanie i zaopatrywanie w energię elektryczną, gaz, parę wodną, gorącą wodę i powietrze do układów klimatyzacyjnych</w:t>
            </w:r>
          </w:p>
        </w:tc>
        <w:tc>
          <w:tcPr>
            <w:tcW w:w="624" w:type="pct"/>
            <w:shd w:val="clear" w:color="auto" w:fill="auto"/>
            <w:noWrap/>
            <w:vAlign w:val="center"/>
          </w:tcPr>
          <w:p w14:paraId="244A4108" w14:textId="0AB73E02"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4</w:t>
            </w:r>
          </w:p>
        </w:tc>
      </w:tr>
      <w:tr w:rsidR="00F411F3" w:rsidRPr="00F411F3" w14:paraId="6DF235A8" w14:textId="77777777" w:rsidTr="005A3110">
        <w:trPr>
          <w:trHeight w:val="397"/>
        </w:trPr>
        <w:tc>
          <w:tcPr>
            <w:tcW w:w="4376" w:type="pct"/>
            <w:shd w:val="clear" w:color="auto" w:fill="auto"/>
            <w:vAlign w:val="center"/>
            <w:hideMark/>
          </w:tcPr>
          <w:p w14:paraId="4FFA883D"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E. Dostawa wody, gospodarowanie ściekami i odpadami oraz działalność związana z rekultywacją</w:t>
            </w:r>
          </w:p>
        </w:tc>
        <w:tc>
          <w:tcPr>
            <w:tcW w:w="624" w:type="pct"/>
            <w:shd w:val="clear" w:color="auto" w:fill="auto"/>
            <w:noWrap/>
            <w:vAlign w:val="center"/>
          </w:tcPr>
          <w:p w14:paraId="59495943" w14:textId="50C3F273"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12</w:t>
            </w:r>
          </w:p>
        </w:tc>
      </w:tr>
      <w:tr w:rsidR="00F411F3" w:rsidRPr="00F411F3" w14:paraId="667E6FD7" w14:textId="77777777" w:rsidTr="005A3110">
        <w:trPr>
          <w:trHeight w:val="397"/>
        </w:trPr>
        <w:tc>
          <w:tcPr>
            <w:tcW w:w="4376" w:type="pct"/>
            <w:shd w:val="clear" w:color="auto" w:fill="auto"/>
            <w:vAlign w:val="center"/>
            <w:hideMark/>
          </w:tcPr>
          <w:p w14:paraId="00015177"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F. Budownictwo</w:t>
            </w:r>
          </w:p>
        </w:tc>
        <w:tc>
          <w:tcPr>
            <w:tcW w:w="624" w:type="pct"/>
            <w:shd w:val="clear" w:color="auto" w:fill="auto"/>
            <w:noWrap/>
            <w:vAlign w:val="center"/>
          </w:tcPr>
          <w:p w14:paraId="4D9EF734" w14:textId="7E5F79A4"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140</w:t>
            </w:r>
          </w:p>
        </w:tc>
      </w:tr>
      <w:tr w:rsidR="00F411F3" w:rsidRPr="00F411F3" w14:paraId="328A139F" w14:textId="77777777" w:rsidTr="005A3110">
        <w:trPr>
          <w:trHeight w:val="397"/>
        </w:trPr>
        <w:tc>
          <w:tcPr>
            <w:tcW w:w="4376" w:type="pct"/>
            <w:shd w:val="clear" w:color="auto" w:fill="auto"/>
            <w:vAlign w:val="center"/>
            <w:hideMark/>
          </w:tcPr>
          <w:p w14:paraId="1B956CAA"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G. Handel hurtowy i detaliczny, naprawa pojazdów samochodowych, włączając motocykle</w:t>
            </w:r>
          </w:p>
        </w:tc>
        <w:tc>
          <w:tcPr>
            <w:tcW w:w="624" w:type="pct"/>
            <w:shd w:val="clear" w:color="auto" w:fill="auto"/>
            <w:noWrap/>
            <w:vAlign w:val="center"/>
          </w:tcPr>
          <w:p w14:paraId="4E767C44" w14:textId="07E5E73D"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304</w:t>
            </w:r>
          </w:p>
        </w:tc>
      </w:tr>
      <w:tr w:rsidR="00F411F3" w:rsidRPr="00F411F3" w14:paraId="4C6D0C8E" w14:textId="77777777" w:rsidTr="005A3110">
        <w:trPr>
          <w:trHeight w:val="397"/>
        </w:trPr>
        <w:tc>
          <w:tcPr>
            <w:tcW w:w="4376" w:type="pct"/>
            <w:shd w:val="clear" w:color="auto" w:fill="auto"/>
            <w:vAlign w:val="center"/>
            <w:hideMark/>
          </w:tcPr>
          <w:p w14:paraId="761F8935"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H. Transport, gospodarka magazynowa</w:t>
            </w:r>
          </w:p>
        </w:tc>
        <w:tc>
          <w:tcPr>
            <w:tcW w:w="624" w:type="pct"/>
            <w:shd w:val="clear" w:color="auto" w:fill="auto"/>
            <w:noWrap/>
            <w:vAlign w:val="center"/>
          </w:tcPr>
          <w:p w14:paraId="32DFBD47" w14:textId="14A45429"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109</w:t>
            </w:r>
          </w:p>
        </w:tc>
      </w:tr>
      <w:tr w:rsidR="00F411F3" w:rsidRPr="00F411F3" w14:paraId="0E468634" w14:textId="77777777" w:rsidTr="005A3110">
        <w:trPr>
          <w:trHeight w:val="397"/>
        </w:trPr>
        <w:tc>
          <w:tcPr>
            <w:tcW w:w="4376" w:type="pct"/>
            <w:shd w:val="clear" w:color="auto" w:fill="auto"/>
            <w:vAlign w:val="center"/>
            <w:hideMark/>
          </w:tcPr>
          <w:p w14:paraId="0E879388"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I. Działalność związana z zakwaterowaniem i usługami gastronomicznymi</w:t>
            </w:r>
          </w:p>
        </w:tc>
        <w:tc>
          <w:tcPr>
            <w:tcW w:w="624" w:type="pct"/>
            <w:shd w:val="clear" w:color="auto" w:fill="auto"/>
            <w:noWrap/>
            <w:vAlign w:val="center"/>
          </w:tcPr>
          <w:p w14:paraId="02338A1F" w14:textId="741E0B5D"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28</w:t>
            </w:r>
          </w:p>
        </w:tc>
      </w:tr>
      <w:tr w:rsidR="00F411F3" w:rsidRPr="00F411F3" w14:paraId="2F46B09D" w14:textId="77777777" w:rsidTr="005A3110">
        <w:trPr>
          <w:trHeight w:val="397"/>
        </w:trPr>
        <w:tc>
          <w:tcPr>
            <w:tcW w:w="4376" w:type="pct"/>
            <w:shd w:val="clear" w:color="auto" w:fill="auto"/>
            <w:vAlign w:val="center"/>
            <w:hideMark/>
          </w:tcPr>
          <w:p w14:paraId="4297428C"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J. Informacja i komunikacja</w:t>
            </w:r>
          </w:p>
        </w:tc>
        <w:tc>
          <w:tcPr>
            <w:tcW w:w="624" w:type="pct"/>
            <w:shd w:val="clear" w:color="auto" w:fill="auto"/>
            <w:noWrap/>
            <w:vAlign w:val="center"/>
          </w:tcPr>
          <w:p w14:paraId="3FE0D48B" w14:textId="02C0AAF0"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28</w:t>
            </w:r>
          </w:p>
        </w:tc>
      </w:tr>
      <w:tr w:rsidR="00F411F3" w:rsidRPr="00F411F3" w14:paraId="36E8B29E" w14:textId="77777777" w:rsidTr="005A3110">
        <w:trPr>
          <w:trHeight w:val="397"/>
        </w:trPr>
        <w:tc>
          <w:tcPr>
            <w:tcW w:w="4376" w:type="pct"/>
            <w:shd w:val="clear" w:color="auto" w:fill="auto"/>
            <w:vAlign w:val="center"/>
            <w:hideMark/>
          </w:tcPr>
          <w:p w14:paraId="45F241E3"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K. Działalność finansowa i ubezpieczeniowa</w:t>
            </w:r>
          </w:p>
        </w:tc>
        <w:tc>
          <w:tcPr>
            <w:tcW w:w="624" w:type="pct"/>
            <w:shd w:val="clear" w:color="auto" w:fill="auto"/>
            <w:noWrap/>
            <w:vAlign w:val="center"/>
          </w:tcPr>
          <w:p w14:paraId="79D68CE9" w14:textId="6F7342FA"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35</w:t>
            </w:r>
          </w:p>
        </w:tc>
      </w:tr>
      <w:tr w:rsidR="00F411F3" w:rsidRPr="00F411F3" w14:paraId="48B778FB" w14:textId="77777777" w:rsidTr="005A3110">
        <w:trPr>
          <w:trHeight w:val="397"/>
        </w:trPr>
        <w:tc>
          <w:tcPr>
            <w:tcW w:w="4376" w:type="pct"/>
            <w:shd w:val="clear" w:color="auto" w:fill="auto"/>
            <w:vAlign w:val="center"/>
            <w:hideMark/>
          </w:tcPr>
          <w:p w14:paraId="18192780"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L. Działalność związana z obsługą rynku nieruchomości</w:t>
            </w:r>
          </w:p>
        </w:tc>
        <w:tc>
          <w:tcPr>
            <w:tcW w:w="624" w:type="pct"/>
            <w:shd w:val="clear" w:color="auto" w:fill="auto"/>
            <w:noWrap/>
            <w:vAlign w:val="center"/>
          </w:tcPr>
          <w:p w14:paraId="180D13A6" w14:textId="4E37E81A"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16</w:t>
            </w:r>
          </w:p>
        </w:tc>
      </w:tr>
      <w:tr w:rsidR="00F411F3" w:rsidRPr="00F411F3" w14:paraId="5D5F5CA3" w14:textId="77777777" w:rsidTr="005A3110">
        <w:trPr>
          <w:trHeight w:val="397"/>
        </w:trPr>
        <w:tc>
          <w:tcPr>
            <w:tcW w:w="4376" w:type="pct"/>
            <w:shd w:val="clear" w:color="auto" w:fill="auto"/>
            <w:vAlign w:val="center"/>
            <w:hideMark/>
          </w:tcPr>
          <w:p w14:paraId="41A91F6F"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M. Działalność profesjonalna, naukowa i techniczna</w:t>
            </w:r>
          </w:p>
        </w:tc>
        <w:tc>
          <w:tcPr>
            <w:tcW w:w="624" w:type="pct"/>
            <w:shd w:val="clear" w:color="auto" w:fill="auto"/>
            <w:noWrap/>
            <w:vAlign w:val="center"/>
          </w:tcPr>
          <w:p w14:paraId="1027AE88" w14:textId="3CBE7A6F"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100</w:t>
            </w:r>
          </w:p>
        </w:tc>
      </w:tr>
      <w:tr w:rsidR="00F411F3" w:rsidRPr="00F411F3" w14:paraId="79768211" w14:textId="77777777" w:rsidTr="005A3110">
        <w:trPr>
          <w:trHeight w:val="397"/>
        </w:trPr>
        <w:tc>
          <w:tcPr>
            <w:tcW w:w="4376" w:type="pct"/>
            <w:shd w:val="clear" w:color="auto" w:fill="auto"/>
            <w:vAlign w:val="center"/>
            <w:hideMark/>
          </w:tcPr>
          <w:p w14:paraId="2E71D320"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N. Działalność w zakresie usług administrowania i działalność wspierająca</w:t>
            </w:r>
          </w:p>
        </w:tc>
        <w:tc>
          <w:tcPr>
            <w:tcW w:w="624" w:type="pct"/>
            <w:shd w:val="clear" w:color="auto" w:fill="auto"/>
            <w:noWrap/>
            <w:vAlign w:val="center"/>
          </w:tcPr>
          <w:p w14:paraId="5FBD3A68" w14:textId="2AC00ABA"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33</w:t>
            </w:r>
          </w:p>
        </w:tc>
      </w:tr>
      <w:tr w:rsidR="00F411F3" w:rsidRPr="00F411F3" w14:paraId="2898DCED" w14:textId="77777777" w:rsidTr="005A3110">
        <w:trPr>
          <w:trHeight w:val="397"/>
        </w:trPr>
        <w:tc>
          <w:tcPr>
            <w:tcW w:w="4376" w:type="pct"/>
            <w:shd w:val="clear" w:color="auto" w:fill="auto"/>
            <w:vAlign w:val="center"/>
            <w:hideMark/>
          </w:tcPr>
          <w:p w14:paraId="5268C1A8"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O. Administracja publiczna i obrona narodowa, obowiązkowe zabezpieczenia społeczne</w:t>
            </w:r>
          </w:p>
        </w:tc>
        <w:tc>
          <w:tcPr>
            <w:tcW w:w="624" w:type="pct"/>
            <w:shd w:val="clear" w:color="auto" w:fill="auto"/>
            <w:noWrap/>
            <w:vAlign w:val="center"/>
          </w:tcPr>
          <w:p w14:paraId="17DA310F" w14:textId="2468521F"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4</w:t>
            </w:r>
          </w:p>
        </w:tc>
      </w:tr>
      <w:tr w:rsidR="00F411F3" w:rsidRPr="00F411F3" w14:paraId="3FCE61B3" w14:textId="77777777" w:rsidTr="005A3110">
        <w:trPr>
          <w:trHeight w:val="397"/>
        </w:trPr>
        <w:tc>
          <w:tcPr>
            <w:tcW w:w="4376" w:type="pct"/>
            <w:shd w:val="clear" w:color="auto" w:fill="auto"/>
            <w:vAlign w:val="center"/>
            <w:hideMark/>
          </w:tcPr>
          <w:p w14:paraId="0B6026B9"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P. Edukacja</w:t>
            </w:r>
          </w:p>
        </w:tc>
        <w:tc>
          <w:tcPr>
            <w:tcW w:w="624" w:type="pct"/>
            <w:shd w:val="clear" w:color="auto" w:fill="auto"/>
            <w:noWrap/>
            <w:vAlign w:val="center"/>
          </w:tcPr>
          <w:p w14:paraId="02BA4AA6" w14:textId="4D7C8CDF"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25</w:t>
            </w:r>
          </w:p>
        </w:tc>
      </w:tr>
      <w:tr w:rsidR="00F411F3" w:rsidRPr="00F411F3" w14:paraId="64A04A76" w14:textId="77777777" w:rsidTr="005A3110">
        <w:trPr>
          <w:trHeight w:val="397"/>
        </w:trPr>
        <w:tc>
          <w:tcPr>
            <w:tcW w:w="4376" w:type="pct"/>
            <w:shd w:val="clear" w:color="auto" w:fill="auto"/>
            <w:vAlign w:val="center"/>
            <w:hideMark/>
          </w:tcPr>
          <w:p w14:paraId="6B86EDFD"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Q. Opieka zdrowotna i pomoc społeczna</w:t>
            </w:r>
          </w:p>
        </w:tc>
        <w:tc>
          <w:tcPr>
            <w:tcW w:w="624" w:type="pct"/>
            <w:shd w:val="clear" w:color="auto" w:fill="auto"/>
            <w:noWrap/>
            <w:vAlign w:val="center"/>
          </w:tcPr>
          <w:p w14:paraId="3264EB36" w14:textId="1A05DCAB"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77</w:t>
            </w:r>
          </w:p>
        </w:tc>
      </w:tr>
      <w:tr w:rsidR="00F411F3" w:rsidRPr="00F411F3" w14:paraId="50C025BD" w14:textId="77777777" w:rsidTr="005A3110">
        <w:trPr>
          <w:trHeight w:val="397"/>
        </w:trPr>
        <w:tc>
          <w:tcPr>
            <w:tcW w:w="4376" w:type="pct"/>
            <w:shd w:val="clear" w:color="auto" w:fill="auto"/>
            <w:vAlign w:val="center"/>
            <w:hideMark/>
          </w:tcPr>
          <w:p w14:paraId="74557485"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Arial"/>
                <w:color w:val="000000"/>
                <w:sz w:val="20"/>
                <w:szCs w:val="20"/>
                <w:lang w:eastAsia="pl-PL"/>
              </w:rPr>
              <w:t>R. Działalność związana z kulturą, rozrywką i rekreacją</w:t>
            </w:r>
          </w:p>
        </w:tc>
        <w:tc>
          <w:tcPr>
            <w:tcW w:w="624" w:type="pct"/>
            <w:shd w:val="clear" w:color="auto" w:fill="auto"/>
            <w:noWrap/>
            <w:vAlign w:val="center"/>
          </w:tcPr>
          <w:p w14:paraId="0D64027D" w14:textId="0FC9325A"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26</w:t>
            </w:r>
          </w:p>
        </w:tc>
      </w:tr>
      <w:tr w:rsidR="00F411F3" w:rsidRPr="00F411F3" w14:paraId="1D288F79" w14:textId="77777777" w:rsidTr="005A3110">
        <w:trPr>
          <w:trHeight w:val="397"/>
        </w:trPr>
        <w:tc>
          <w:tcPr>
            <w:tcW w:w="4376" w:type="pct"/>
            <w:shd w:val="clear" w:color="auto" w:fill="auto"/>
            <w:vAlign w:val="center"/>
            <w:hideMark/>
          </w:tcPr>
          <w:p w14:paraId="7674A391" w14:textId="77777777" w:rsidR="00F411F3" w:rsidRPr="00F411F3" w:rsidRDefault="00F411F3" w:rsidP="00077711">
            <w:pPr>
              <w:spacing w:after="0" w:line="276" w:lineRule="auto"/>
              <w:jc w:val="both"/>
              <w:rPr>
                <w:rFonts w:eastAsia="Times New Roman" w:cs="Arial"/>
                <w:color w:val="000000"/>
                <w:sz w:val="20"/>
                <w:szCs w:val="20"/>
                <w:lang w:eastAsia="pl-PL"/>
              </w:rPr>
            </w:pPr>
            <w:r w:rsidRPr="00F411F3">
              <w:rPr>
                <w:rFonts w:eastAsia="Times New Roman" w:cs="Arial"/>
                <w:color w:val="000000"/>
                <w:sz w:val="20"/>
                <w:szCs w:val="20"/>
                <w:lang w:eastAsia="pl-PL"/>
              </w:rPr>
              <w:t>S. Pozostała działalność usługowa i</w:t>
            </w:r>
          </w:p>
          <w:p w14:paraId="73B3DEB2" w14:textId="77777777" w:rsidR="00F411F3" w:rsidRPr="00F411F3" w:rsidRDefault="00F411F3" w:rsidP="00077711">
            <w:pPr>
              <w:spacing w:after="0" w:line="276" w:lineRule="auto"/>
              <w:jc w:val="both"/>
              <w:rPr>
                <w:rFonts w:eastAsia="Times New Roman" w:cs="Arial"/>
                <w:color w:val="000000"/>
                <w:sz w:val="20"/>
                <w:szCs w:val="20"/>
                <w:lang w:eastAsia="pl-PL"/>
              </w:rPr>
            </w:pPr>
            <w:r w:rsidRPr="00F411F3">
              <w:rPr>
                <w:rFonts w:eastAsia="Times New Roman" w:cs="Arial"/>
                <w:color w:val="000000"/>
                <w:sz w:val="20"/>
                <w:szCs w:val="20"/>
                <w:lang w:eastAsia="pl-PL"/>
              </w:rPr>
              <w:t xml:space="preserve">T. Gospodarstwa domowe zatrudniające pracowników; gospodarstwa domowe produkujące wyroby </w:t>
            </w:r>
            <w:r w:rsidRPr="00F411F3">
              <w:rPr>
                <w:rFonts w:eastAsia="Times New Roman" w:cs="Arial"/>
                <w:color w:val="000000"/>
                <w:sz w:val="20"/>
                <w:szCs w:val="20"/>
                <w:lang w:eastAsia="pl-PL"/>
              </w:rPr>
              <w:br/>
              <w:t>i świadczące usługi na własne potrzeby</w:t>
            </w:r>
          </w:p>
        </w:tc>
        <w:tc>
          <w:tcPr>
            <w:tcW w:w="624" w:type="pct"/>
            <w:shd w:val="clear" w:color="auto" w:fill="auto"/>
            <w:noWrap/>
            <w:vAlign w:val="center"/>
          </w:tcPr>
          <w:p w14:paraId="56733797" w14:textId="12516A67" w:rsidR="00F411F3" w:rsidRPr="00F411F3" w:rsidRDefault="0028053E" w:rsidP="00077711">
            <w:pPr>
              <w:spacing w:after="0" w:line="276" w:lineRule="auto"/>
              <w:jc w:val="both"/>
              <w:rPr>
                <w:rFonts w:eastAsia="Times New Roman" w:cs="Times New Roman"/>
                <w:color w:val="000000"/>
                <w:lang w:eastAsia="pl-PL"/>
              </w:rPr>
            </w:pPr>
            <w:r>
              <w:rPr>
                <w:rFonts w:eastAsia="Times New Roman" w:cs="Times New Roman"/>
                <w:color w:val="000000"/>
                <w:lang w:eastAsia="pl-PL"/>
              </w:rPr>
              <w:t>71</w:t>
            </w:r>
          </w:p>
        </w:tc>
      </w:tr>
      <w:tr w:rsidR="00F411F3" w:rsidRPr="00F411F3" w14:paraId="4C2C5DD4" w14:textId="77777777" w:rsidTr="005A3110">
        <w:trPr>
          <w:trHeight w:val="397"/>
        </w:trPr>
        <w:tc>
          <w:tcPr>
            <w:tcW w:w="4376" w:type="pct"/>
            <w:shd w:val="clear" w:color="auto" w:fill="auto"/>
            <w:vAlign w:val="center"/>
            <w:hideMark/>
          </w:tcPr>
          <w:p w14:paraId="3814D2D9" w14:textId="77777777" w:rsidR="00F411F3" w:rsidRPr="00F411F3" w:rsidRDefault="00F411F3" w:rsidP="00077711">
            <w:pPr>
              <w:spacing w:after="0" w:line="276" w:lineRule="auto"/>
              <w:jc w:val="both"/>
              <w:rPr>
                <w:rFonts w:eastAsia="Times New Roman" w:cs="Times New Roman"/>
                <w:color w:val="000000"/>
                <w:sz w:val="20"/>
                <w:szCs w:val="20"/>
                <w:lang w:eastAsia="pl-PL"/>
              </w:rPr>
            </w:pPr>
            <w:r w:rsidRPr="00F411F3">
              <w:rPr>
                <w:rFonts w:eastAsia="Times New Roman" w:cs="Times New Roman"/>
                <w:color w:val="000000"/>
                <w:sz w:val="20"/>
                <w:szCs w:val="20"/>
                <w:lang w:eastAsia="pl-PL"/>
              </w:rPr>
              <w:t>Podmiotów ogółem</w:t>
            </w:r>
          </w:p>
        </w:tc>
        <w:tc>
          <w:tcPr>
            <w:tcW w:w="624" w:type="pct"/>
            <w:shd w:val="clear" w:color="auto" w:fill="auto"/>
            <w:noWrap/>
            <w:vAlign w:val="center"/>
          </w:tcPr>
          <w:p w14:paraId="11E9AA06" w14:textId="051222B1" w:rsidR="00F411F3" w:rsidRPr="009E4212" w:rsidRDefault="0028053E" w:rsidP="00077711">
            <w:pPr>
              <w:spacing w:after="0" w:line="276" w:lineRule="auto"/>
              <w:jc w:val="both"/>
              <w:rPr>
                <w:rFonts w:eastAsia="Times New Roman" w:cs="Times New Roman"/>
                <w:color w:val="000000"/>
                <w:highlight w:val="yellow"/>
                <w:lang w:eastAsia="pl-PL"/>
              </w:rPr>
            </w:pPr>
            <w:r w:rsidRPr="00805622">
              <w:rPr>
                <w:rFonts w:eastAsia="Times New Roman" w:cs="Times New Roman"/>
                <w:color w:val="000000"/>
                <w:lang w:eastAsia="pl-PL"/>
              </w:rPr>
              <w:t>114</w:t>
            </w:r>
            <w:r w:rsidR="00805622" w:rsidRPr="00805622">
              <w:rPr>
                <w:rFonts w:eastAsia="Times New Roman" w:cs="Times New Roman"/>
                <w:color w:val="000000"/>
                <w:lang w:eastAsia="pl-PL"/>
              </w:rPr>
              <w:t>7</w:t>
            </w:r>
          </w:p>
        </w:tc>
      </w:tr>
    </w:tbl>
    <w:p w14:paraId="5D1869F4" w14:textId="77777777" w:rsidR="00F411F3" w:rsidRPr="00F411F3" w:rsidRDefault="00F411F3" w:rsidP="00077711">
      <w:pPr>
        <w:spacing w:after="0" w:line="276" w:lineRule="auto"/>
        <w:jc w:val="both"/>
        <w:rPr>
          <w:rFonts w:eastAsia="Calibri" w:cs="Times New Roman"/>
          <w:i/>
          <w:sz w:val="18"/>
          <w:szCs w:val="18"/>
        </w:rPr>
      </w:pPr>
      <w:r w:rsidRPr="00F411F3">
        <w:rPr>
          <w:rFonts w:eastAsia="Calibri" w:cs="Times New Roman"/>
          <w:i/>
          <w:sz w:val="18"/>
          <w:szCs w:val="18"/>
        </w:rPr>
        <w:t>Źródło: opracowanie własne na podstawie danych z Banku Danych Lokalnych (GUS 2018)</w:t>
      </w:r>
    </w:p>
    <w:p w14:paraId="0CA58A9D" w14:textId="77777777" w:rsidR="00F411F3" w:rsidRPr="00F411F3" w:rsidRDefault="00F411F3" w:rsidP="00077711">
      <w:pPr>
        <w:spacing w:after="120" w:line="276" w:lineRule="auto"/>
        <w:ind w:firstLine="567"/>
        <w:jc w:val="both"/>
        <w:rPr>
          <w:rFonts w:eastAsia="Calibri" w:cs="Times New Roman"/>
        </w:rPr>
      </w:pPr>
      <w:bookmarkStart w:id="104" w:name="_Toc454225875"/>
    </w:p>
    <w:p w14:paraId="45C35BC3" w14:textId="77777777" w:rsidR="00F411F3" w:rsidRPr="00805622" w:rsidRDefault="00F411F3" w:rsidP="00136C06">
      <w:pPr>
        <w:pStyle w:val="Nagwek2"/>
      </w:pPr>
      <w:bookmarkStart w:id="105" w:name="_Toc20314121"/>
      <w:bookmarkStart w:id="106" w:name="_Toc26432685"/>
      <w:bookmarkEnd w:id="104"/>
      <w:r w:rsidRPr="00805622">
        <w:t>Warunki klimatyczne</w:t>
      </w:r>
      <w:bookmarkEnd w:id="105"/>
      <w:bookmarkEnd w:id="106"/>
    </w:p>
    <w:p w14:paraId="72A4208D" w14:textId="462C0CD8" w:rsidR="00F411F3" w:rsidRDefault="00F411F3" w:rsidP="00077711">
      <w:pPr>
        <w:autoSpaceDN w:val="0"/>
        <w:spacing w:line="276" w:lineRule="auto"/>
        <w:ind w:firstLine="567"/>
        <w:jc w:val="both"/>
        <w:rPr>
          <w:rFonts w:eastAsia="Calibri" w:cs="Times New Roman"/>
        </w:rPr>
      </w:pPr>
      <w:r w:rsidRPr="00F411F3">
        <w:rPr>
          <w:rFonts w:eastAsia="Calibri" w:cs="Times New Roman"/>
        </w:rPr>
        <w:t xml:space="preserve">Według podziału R. Gumińskiego, Gmina </w:t>
      </w:r>
      <w:r>
        <w:rPr>
          <w:rFonts w:eastAsia="Calibri" w:cs="Times New Roman"/>
        </w:rPr>
        <w:t xml:space="preserve">Nowa Wieś </w:t>
      </w:r>
      <w:r w:rsidR="00CC30B4">
        <w:rPr>
          <w:rFonts w:eastAsia="Calibri" w:cs="Times New Roman"/>
        </w:rPr>
        <w:t>Wielka</w:t>
      </w:r>
      <w:r w:rsidR="00CC30B4" w:rsidRPr="00F411F3">
        <w:rPr>
          <w:rFonts w:eastAsia="Calibri" w:cs="Times New Roman"/>
        </w:rPr>
        <w:t xml:space="preserve"> znajduje</w:t>
      </w:r>
      <w:r w:rsidRPr="00F411F3">
        <w:rPr>
          <w:rFonts w:eastAsia="Calibri" w:cs="Times New Roman"/>
        </w:rPr>
        <w:t xml:space="preserve"> się w </w:t>
      </w:r>
      <w:r w:rsidRPr="00805622">
        <w:rPr>
          <w:rFonts w:eastAsia="Calibri" w:cs="Times New Roman"/>
        </w:rPr>
        <w:t xml:space="preserve">obszarze </w:t>
      </w:r>
      <w:r w:rsidR="00805622" w:rsidRPr="00805622">
        <w:rPr>
          <w:rFonts w:eastAsia="Calibri" w:cs="Times New Roman"/>
        </w:rPr>
        <w:t xml:space="preserve">VII </w:t>
      </w:r>
      <w:r w:rsidRPr="00805622">
        <w:rPr>
          <w:rFonts w:eastAsia="Calibri" w:cs="Times New Roman"/>
        </w:rPr>
        <w:t>dzielnicy rolniczo - klimatycznej.</w:t>
      </w:r>
      <w:r w:rsidRPr="00F411F3">
        <w:rPr>
          <w:rFonts w:eastAsia="Calibri" w:cs="Times New Roman"/>
        </w:rPr>
        <w:t xml:space="preserve"> </w:t>
      </w:r>
    </w:p>
    <w:p w14:paraId="2DDCE4DB" w14:textId="77777777" w:rsidR="009E4212" w:rsidRDefault="009E4212" w:rsidP="00077711">
      <w:pPr>
        <w:autoSpaceDN w:val="0"/>
        <w:spacing w:after="0" w:line="276" w:lineRule="auto"/>
        <w:ind w:firstLine="567"/>
        <w:jc w:val="both"/>
        <w:rPr>
          <w:rFonts w:eastAsia="Calibri" w:cs="Times New Roman"/>
        </w:rPr>
      </w:pPr>
      <w:r>
        <w:rPr>
          <w:rFonts w:eastAsia="Calibri" w:cs="Times New Roman"/>
        </w:rPr>
        <w:t>Obszar Gminy charakteryzuje:</w:t>
      </w:r>
    </w:p>
    <w:p w14:paraId="6F94517D" w14:textId="5CD03AA9" w:rsidR="009E4212" w:rsidRDefault="009E4212" w:rsidP="00077711">
      <w:pPr>
        <w:pStyle w:val="Akapitzlist"/>
        <w:numPr>
          <w:ilvl w:val="0"/>
          <w:numId w:val="4"/>
        </w:numPr>
        <w:autoSpaceDN w:val="0"/>
        <w:spacing w:after="0" w:line="276" w:lineRule="auto"/>
        <w:jc w:val="both"/>
        <w:rPr>
          <w:rFonts w:eastAsia="Calibri" w:cs="Times New Roman"/>
        </w:rPr>
      </w:pPr>
      <w:r>
        <w:rPr>
          <w:rFonts w:eastAsia="Calibri" w:cs="Times New Roman"/>
        </w:rPr>
        <w:t>p</w:t>
      </w:r>
      <w:r w:rsidRPr="009E4212">
        <w:rPr>
          <w:rFonts w:eastAsia="Calibri" w:cs="Times New Roman"/>
        </w:rPr>
        <w:t>rzeciętna ilość opadów</w:t>
      </w:r>
      <w:r>
        <w:rPr>
          <w:rFonts w:eastAsia="Calibri" w:cs="Times New Roman"/>
        </w:rPr>
        <w:t>:</w:t>
      </w:r>
      <w:r w:rsidRPr="009E4212">
        <w:rPr>
          <w:rFonts w:eastAsia="Calibri" w:cs="Times New Roman"/>
        </w:rPr>
        <w:t xml:space="preserve"> 500-550 mm,</w:t>
      </w:r>
    </w:p>
    <w:p w14:paraId="35B0C094" w14:textId="3B674886" w:rsidR="009E4212" w:rsidRDefault="009E4212" w:rsidP="00077711">
      <w:pPr>
        <w:pStyle w:val="Akapitzlist"/>
        <w:numPr>
          <w:ilvl w:val="0"/>
          <w:numId w:val="4"/>
        </w:numPr>
        <w:autoSpaceDN w:val="0"/>
        <w:spacing w:after="0" w:line="276" w:lineRule="auto"/>
        <w:jc w:val="both"/>
        <w:rPr>
          <w:rFonts w:eastAsia="Calibri" w:cs="Times New Roman"/>
        </w:rPr>
      </w:pPr>
      <w:r w:rsidRPr="009E4212">
        <w:rPr>
          <w:rFonts w:eastAsia="Calibri" w:cs="Times New Roman"/>
        </w:rPr>
        <w:t>średnia temperatura roczna</w:t>
      </w:r>
      <w:r>
        <w:rPr>
          <w:rFonts w:eastAsia="Calibri" w:cs="Times New Roman"/>
        </w:rPr>
        <w:t>:</w:t>
      </w:r>
      <w:r w:rsidRPr="009E4212">
        <w:rPr>
          <w:rFonts w:eastAsia="Calibri" w:cs="Times New Roman"/>
        </w:rPr>
        <w:t xml:space="preserve"> 7,5-8,0 </w:t>
      </w:r>
      <w:r>
        <w:rPr>
          <w:rFonts w:eastAsia="Calibri" w:cs="Times New Roman"/>
        </w:rPr>
        <w:t>˚</w:t>
      </w:r>
      <w:r w:rsidRPr="009E4212">
        <w:rPr>
          <w:rFonts w:eastAsia="Calibri" w:cs="Times New Roman"/>
        </w:rPr>
        <w:t xml:space="preserve">C, </w:t>
      </w:r>
    </w:p>
    <w:p w14:paraId="0EBEFEDF" w14:textId="04562270" w:rsidR="009E4212" w:rsidRDefault="009E4212" w:rsidP="00077711">
      <w:pPr>
        <w:pStyle w:val="Akapitzlist"/>
        <w:numPr>
          <w:ilvl w:val="0"/>
          <w:numId w:val="4"/>
        </w:numPr>
        <w:autoSpaceDN w:val="0"/>
        <w:spacing w:after="0" w:line="276" w:lineRule="auto"/>
        <w:jc w:val="both"/>
        <w:rPr>
          <w:rFonts w:eastAsia="Calibri" w:cs="Times New Roman"/>
        </w:rPr>
      </w:pPr>
      <w:r w:rsidRPr="009E4212">
        <w:rPr>
          <w:rFonts w:eastAsia="Calibri" w:cs="Times New Roman"/>
        </w:rPr>
        <w:t>średnia temperatura stycznia</w:t>
      </w:r>
      <w:r>
        <w:rPr>
          <w:rFonts w:eastAsia="Calibri" w:cs="Times New Roman"/>
        </w:rPr>
        <w:t>:</w:t>
      </w:r>
      <w:r w:rsidRPr="009E4212">
        <w:rPr>
          <w:rFonts w:eastAsia="Calibri" w:cs="Times New Roman"/>
        </w:rPr>
        <w:t xml:space="preserve"> -2,5-3,0 </w:t>
      </w:r>
      <w:r>
        <w:rPr>
          <w:rFonts w:eastAsia="Calibri" w:cs="Times New Roman"/>
        </w:rPr>
        <w:t>˚</w:t>
      </w:r>
      <w:r w:rsidRPr="009E4212">
        <w:rPr>
          <w:rFonts w:eastAsia="Calibri" w:cs="Times New Roman"/>
        </w:rPr>
        <w:t>C,</w:t>
      </w:r>
    </w:p>
    <w:p w14:paraId="5C7446F2" w14:textId="7773C96C" w:rsidR="009E4212" w:rsidRDefault="009E4212" w:rsidP="00077711">
      <w:pPr>
        <w:pStyle w:val="Akapitzlist"/>
        <w:numPr>
          <w:ilvl w:val="0"/>
          <w:numId w:val="4"/>
        </w:numPr>
        <w:autoSpaceDN w:val="0"/>
        <w:spacing w:after="0" w:line="276" w:lineRule="auto"/>
        <w:jc w:val="both"/>
        <w:rPr>
          <w:rFonts w:eastAsia="Calibri" w:cs="Times New Roman"/>
        </w:rPr>
      </w:pPr>
      <w:r w:rsidRPr="009E4212">
        <w:rPr>
          <w:rFonts w:eastAsia="Calibri" w:cs="Times New Roman"/>
        </w:rPr>
        <w:t>średnia temperatura lipca</w:t>
      </w:r>
      <w:r>
        <w:rPr>
          <w:rFonts w:eastAsia="Calibri" w:cs="Times New Roman"/>
        </w:rPr>
        <w:t>:</w:t>
      </w:r>
      <w:r w:rsidRPr="009E4212">
        <w:rPr>
          <w:rFonts w:eastAsia="Calibri" w:cs="Times New Roman"/>
        </w:rPr>
        <w:t xml:space="preserve"> 18-18,5 </w:t>
      </w:r>
      <w:r>
        <w:rPr>
          <w:rFonts w:eastAsia="Calibri" w:cs="Times New Roman"/>
        </w:rPr>
        <w:t>˚</w:t>
      </w:r>
      <w:r w:rsidRPr="009E4212">
        <w:rPr>
          <w:rFonts w:eastAsia="Calibri" w:cs="Times New Roman"/>
        </w:rPr>
        <w:t xml:space="preserve">C, </w:t>
      </w:r>
    </w:p>
    <w:p w14:paraId="169EA25C" w14:textId="300330EB" w:rsidR="009E4212" w:rsidRPr="009E4212" w:rsidRDefault="009E4212" w:rsidP="00077711">
      <w:pPr>
        <w:pStyle w:val="Akapitzlist"/>
        <w:numPr>
          <w:ilvl w:val="0"/>
          <w:numId w:val="4"/>
        </w:numPr>
        <w:autoSpaceDN w:val="0"/>
        <w:spacing w:after="0" w:line="276" w:lineRule="auto"/>
        <w:jc w:val="both"/>
        <w:rPr>
          <w:rFonts w:eastAsia="Calibri" w:cs="Times New Roman"/>
        </w:rPr>
      </w:pPr>
      <w:r w:rsidRPr="009E4212">
        <w:rPr>
          <w:rFonts w:eastAsia="Calibri" w:cs="Times New Roman"/>
        </w:rPr>
        <w:t>długość okresu wegetacyjnego</w:t>
      </w:r>
      <w:r>
        <w:rPr>
          <w:rFonts w:eastAsia="Calibri" w:cs="Times New Roman"/>
        </w:rPr>
        <w:t>:</w:t>
      </w:r>
      <w:r w:rsidRPr="009E4212">
        <w:rPr>
          <w:rFonts w:eastAsia="Calibri" w:cs="Times New Roman"/>
        </w:rPr>
        <w:t xml:space="preserve"> 210 - 220 dni, </w:t>
      </w:r>
    </w:p>
    <w:p w14:paraId="45592177" w14:textId="73D29BDC" w:rsidR="009E4212" w:rsidRPr="009E4212" w:rsidRDefault="009E4212" w:rsidP="00077711">
      <w:pPr>
        <w:autoSpaceDN w:val="0"/>
        <w:spacing w:after="0" w:line="276" w:lineRule="auto"/>
        <w:jc w:val="both"/>
        <w:rPr>
          <w:rFonts w:eastAsia="Calibri" w:cs="Times New Roman"/>
        </w:rPr>
      </w:pPr>
    </w:p>
    <w:p w14:paraId="26A454F0" w14:textId="0D2C076A" w:rsidR="009E4212" w:rsidRPr="00F411F3" w:rsidRDefault="00805622" w:rsidP="00077711">
      <w:pPr>
        <w:autoSpaceDN w:val="0"/>
        <w:spacing w:after="0" w:line="276" w:lineRule="auto"/>
        <w:ind w:firstLine="567"/>
        <w:jc w:val="both"/>
        <w:rPr>
          <w:rFonts w:eastAsia="Calibri" w:cs="Times New Roman"/>
        </w:rPr>
      </w:pPr>
      <w:r>
        <w:rPr>
          <w:rFonts w:eastAsia="Calibri" w:cs="Times New Roman"/>
          <w:noProof/>
        </w:rPr>
        <w:drawing>
          <wp:inline distT="0" distB="0" distL="0" distR="0" wp14:anchorId="6D2516F1" wp14:editId="054F6C29">
            <wp:extent cx="5760720" cy="4073525"/>
            <wp:effectExtent l="0" t="0" r="0" b="3175"/>
            <wp:docPr id="13" name="Obraz 13" descr="Obraz zawierający tekst,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zielnice klimatyczne.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60720" cy="4073525"/>
                    </a:xfrm>
                    <a:prstGeom prst="rect">
                      <a:avLst/>
                    </a:prstGeom>
                  </pic:spPr>
                </pic:pic>
              </a:graphicData>
            </a:graphic>
          </wp:inline>
        </w:drawing>
      </w:r>
    </w:p>
    <w:p w14:paraId="06A600D5" w14:textId="46555E79" w:rsidR="00F411F3" w:rsidRPr="00F411F3" w:rsidRDefault="00F411F3" w:rsidP="00077711">
      <w:pPr>
        <w:spacing w:after="0" w:line="276" w:lineRule="auto"/>
        <w:jc w:val="both"/>
        <w:rPr>
          <w:rFonts w:eastAsia="Calibri" w:cs="Times New Roman"/>
        </w:rPr>
      </w:pPr>
      <w:bookmarkStart w:id="107" w:name="_Toc531775315"/>
      <w:bookmarkStart w:id="108" w:name="_Toc26432830"/>
      <w:r w:rsidRPr="00F411F3">
        <w:rPr>
          <w:rFonts w:eastAsia="Calibri" w:cs="Times New Roman"/>
        </w:rPr>
        <w:t xml:space="preserve">Rysunek </w:t>
      </w:r>
      <w:r w:rsidRPr="00F411F3">
        <w:rPr>
          <w:rFonts w:eastAsia="Calibri" w:cs="Times New Roman"/>
        </w:rPr>
        <w:fldChar w:fldCharType="begin"/>
      </w:r>
      <w:r w:rsidRPr="00F411F3">
        <w:rPr>
          <w:rFonts w:eastAsia="Calibri" w:cs="Times New Roman"/>
        </w:rPr>
        <w:instrText xml:space="preserve"> SEQ Rysunek \* ARABIC </w:instrText>
      </w:r>
      <w:r w:rsidRPr="00F411F3">
        <w:rPr>
          <w:rFonts w:eastAsia="Calibri" w:cs="Times New Roman"/>
        </w:rPr>
        <w:fldChar w:fldCharType="separate"/>
      </w:r>
      <w:r w:rsidR="00981BE0">
        <w:rPr>
          <w:rFonts w:eastAsia="Calibri" w:cs="Times New Roman"/>
          <w:noProof/>
        </w:rPr>
        <w:t>5</w:t>
      </w:r>
      <w:r w:rsidRPr="00F411F3">
        <w:rPr>
          <w:rFonts w:eastAsia="Calibri" w:cs="Times New Roman"/>
          <w:noProof/>
        </w:rPr>
        <w:fldChar w:fldCharType="end"/>
      </w:r>
      <w:r w:rsidRPr="00F411F3">
        <w:rPr>
          <w:rFonts w:eastAsia="Calibri" w:cs="Times New Roman"/>
        </w:rPr>
        <w:t xml:space="preserve">. Położenie Gminy </w:t>
      </w:r>
      <w:r>
        <w:rPr>
          <w:rFonts w:eastAsia="Calibri" w:cs="Times New Roman"/>
        </w:rPr>
        <w:t>Nowa Wieś Wielka</w:t>
      </w:r>
      <w:r w:rsidRPr="00F411F3">
        <w:rPr>
          <w:rFonts w:eastAsia="Calibri" w:cs="Times New Roman"/>
        </w:rPr>
        <w:t xml:space="preserve"> na tle regionów klimatycznych</w:t>
      </w:r>
      <w:bookmarkEnd w:id="107"/>
      <w:bookmarkEnd w:id="108"/>
    </w:p>
    <w:p w14:paraId="297A9B1C" w14:textId="77777777" w:rsidR="00F411F3" w:rsidRPr="00F411F3" w:rsidRDefault="00F411F3" w:rsidP="00077711">
      <w:pPr>
        <w:spacing w:after="120" w:line="276" w:lineRule="auto"/>
        <w:jc w:val="both"/>
        <w:rPr>
          <w:rFonts w:eastAsia="Calibri" w:cs="Times New Roman"/>
          <w:i/>
          <w:sz w:val="18"/>
          <w:szCs w:val="18"/>
        </w:rPr>
      </w:pPr>
      <w:r w:rsidRPr="00F411F3">
        <w:rPr>
          <w:rFonts w:eastAsia="Calibri" w:cs="Times New Roman"/>
          <w:i/>
          <w:sz w:val="18"/>
          <w:szCs w:val="18"/>
        </w:rPr>
        <w:t>Źródło: Regiony klimatyczne Polski według R. Gumińskiego</w:t>
      </w:r>
    </w:p>
    <w:p w14:paraId="5F9D4FB2" w14:textId="77777777" w:rsidR="00F411F3" w:rsidRPr="004F1BCD" w:rsidRDefault="00F411F3" w:rsidP="00136C06">
      <w:pPr>
        <w:pStyle w:val="Nagwek2"/>
      </w:pPr>
      <w:bookmarkStart w:id="109" w:name="_Toc454225876"/>
      <w:bookmarkStart w:id="110" w:name="_Toc531776837"/>
      <w:bookmarkStart w:id="111" w:name="_Toc20314122"/>
      <w:bookmarkStart w:id="112" w:name="_Toc26432686"/>
      <w:r w:rsidRPr="004F1BCD">
        <w:t>Walory kulturowe</w:t>
      </w:r>
      <w:bookmarkEnd w:id="109"/>
      <w:bookmarkEnd w:id="110"/>
      <w:bookmarkEnd w:id="111"/>
      <w:bookmarkEnd w:id="112"/>
    </w:p>
    <w:p w14:paraId="3107474B" w14:textId="77777777" w:rsidR="00F411F3" w:rsidRPr="00F411F3" w:rsidRDefault="00F411F3" w:rsidP="00077711">
      <w:pPr>
        <w:spacing w:after="120" w:line="276" w:lineRule="auto"/>
        <w:ind w:firstLine="567"/>
        <w:jc w:val="both"/>
        <w:rPr>
          <w:rFonts w:eastAsia="Calibri" w:cs="Times New Roman"/>
          <w:b/>
          <w:bCs/>
        </w:rPr>
      </w:pPr>
      <w:r w:rsidRPr="00F411F3">
        <w:rPr>
          <w:rFonts w:eastAsia="Calibri" w:cs="Times New Roman"/>
          <w:b/>
          <w:bCs/>
        </w:rPr>
        <w:t xml:space="preserve">Na dziedzictwo kulturowe Gminy </w:t>
      </w:r>
      <w:r>
        <w:rPr>
          <w:rFonts w:eastAsia="Calibri" w:cs="Times New Roman"/>
          <w:b/>
          <w:bCs/>
        </w:rPr>
        <w:t>Nowa Wieś Wielka</w:t>
      </w:r>
      <w:r w:rsidRPr="00F411F3">
        <w:rPr>
          <w:rFonts w:eastAsia="Calibri" w:cs="Times New Roman"/>
          <w:b/>
          <w:bCs/>
        </w:rPr>
        <w:t xml:space="preserve"> składają się:</w:t>
      </w:r>
    </w:p>
    <w:p w14:paraId="6ED0D996" w14:textId="77777777" w:rsidR="009E4212" w:rsidRDefault="009E4212" w:rsidP="00077711">
      <w:pPr>
        <w:spacing w:after="120" w:line="276" w:lineRule="auto"/>
        <w:contextualSpacing/>
        <w:jc w:val="both"/>
        <w:rPr>
          <w:b/>
          <w:bCs/>
        </w:rPr>
      </w:pPr>
      <w:r w:rsidRPr="009E4212">
        <w:rPr>
          <w:b/>
          <w:bCs/>
        </w:rPr>
        <w:t>Brzoza</w:t>
      </w:r>
    </w:p>
    <w:p w14:paraId="718934B0" w14:textId="5D384DAC" w:rsidR="009E4212" w:rsidRPr="009E4212" w:rsidRDefault="009E4212" w:rsidP="00077711">
      <w:pPr>
        <w:pStyle w:val="Akapitzlist"/>
        <w:numPr>
          <w:ilvl w:val="0"/>
          <w:numId w:val="5"/>
        </w:numPr>
        <w:spacing w:after="120" w:line="276" w:lineRule="auto"/>
        <w:jc w:val="both"/>
      </w:pPr>
      <w:r w:rsidRPr="009E4212">
        <w:t xml:space="preserve">pałacyk myśliwski, k. XIX, nr rej.: A/1077 z 8.12.1994 </w:t>
      </w:r>
    </w:p>
    <w:p w14:paraId="067EE496" w14:textId="290A61E5" w:rsidR="004F1BCD" w:rsidRDefault="009E4212" w:rsidP="00077711">
      <w:pPr>
        <w:spacing w:after="120" w:line="276" w:lineRule="auto"/>
        <w:contextualSpacing/>
        <w:jc w:val="both"/>
      </w:pPr>
      <w:r w:rsidRPr="009E4212">
        <w:t xml:space="preserve"> </w:t>
      </w:r>
      <w:r w:rsidRPr="009E4212">
        <w:rPr>
          <w:b/>
          <w:bCs/>
        </w:rPr>
        <w:t>Nowa Wieś Wielka</w:t>
      </w:r>
    </w:p>
    <w:p w14:paraId="7F46C3BC" w14:textId="21426831" w:rsidR="007338DC" w:rsidRDefault="009E4212" w:rsidP="00077711">
      <w:pPr>
        <w:pStyle w:val="Akapitzlist"/>
        <w:numPr>
          <w:ilvl w:val="0"/>
          <w:numId w:val="5"/>
        </w:numPr>
        <w:spacing w:after="120" w:line="276" w:lineRule="auto"/>
        <w:jc w:val="both"/>
      </w:pPr>
      <w:r w:rsidRPr="004F1BCD">
        <w:t xml:space="preserve">kościół ewangelicko-augsburski, ob. rzym.-kat. par. pw. Niepokalanego Poczęcia </w:t>
      </w:r>
      <w:r w:rsidR="00CC30B4" w:rsidRPr="004F1BCD">
        <w:t>NMP, ul.</w:t>
      </w:r>
      <w:r w:rsidRPr="004F1BCD">
        <w:t xml:space="preserve"> Bydgoska 12, 1867, nr rej.: A/828 z 8.01.1997</w:t>
      </w:r>
    </w:p>
    <w:p w14:paraId="526B578B" w14:textId="2772FAB0" w:rsidR="00004987" w:rsidRDefault="00004987" w:rsidP="00004987">
      <w:pPr>
        <w:pStyle w:val="Nagwek2"/>
      </w:pPr>
      <w:bookmarkStart w:id="113" w:name="_Toc26432687"/>
      <w:r>
        <w:lastRenderedPageBreak/>
        <w:t>Wykorzystanie energii odnawialnej</w:t>
      </w:r>
      <w:bookmarkEnd w:id="113"/>
    </w:p>
    <w:p w14:paraId="5BD489DF" w14:textId="71E59867" w:rsidR="00004987" w:rsidRDefault="00004987" w:rsidP="00C108B3">
      <w:pPr>
        <w:ind w:firstLine="567"/>
        <w:jc w:val="both"/>
        <w:rPr>
          <w:color w:val="000000"/>
        </w:rPr>
      </w:pPr>
      <w:r>
        <w:rPr>
          <w:color w:val="000000"/>
        </w:rPr>
        <w:t>Do źródeł energii odnawialnej zaliczamy energię wiatru, słońca, wody, pochodzącą z biomasy oraz geotermalną. Na terenie gminy brak jest dużych instalacji produkujących energię odnawialną.</w:t>
      </w:r>
    </w:p>
    <w:p w14:paraId="0D2E5F3A" w14:textId="7173CAD5" w:rsidR="00004987" w:rsidRDefault="00004987" w:rsidP="00C108B3">
      <w:pPr>
        <w:ind w:firstLine="567"/>
        <w:jc w:val="both"/>
        <w:rPr>
          <w:color w:val="000000"/>
        </w:rPr>
      </w:pPr>
      <w:r>
        <w:rPr>
          <w:color w:val="000000"/>
        </w:rPr>
        <w:t>Energia pochodząca z wody i biomasy na terenie Gminy nie ma możliwości rozwoju</w:t>
      </w:r>
      <w:r w:rsidR="006978BE">
        <w:rPr>
          <w:color w:val="000000"/>
        </w:rPr>
        <w:t xml:space="preserve"> z powodu braku dużych rzek oraz braku terenów pod uprawę roślin na biomasę. Gmina znajduje się w korzystnej strefie jeśli chodzi o warunki wiatrowe sprzyjające budowie farm wiatrowych. Na terenie Gminy są również warunki dla geotermii niskotemperaturowej obejmującej głównie pompy ciepła oraz dla budowy instalacji czerpiących energię ze słońca.</w:t>
      </w:r>
    </w:p>
    <w:p w14:paraId="0239523B" w14:textId="4FC1B882" w:rsidR="00C108B3" w:rsidRDefault="00C108B3" w:rsidP="00C108B3">
      <w:pPr>
        <w:spacing w:after="0"/>
        <w:ind w:firstLine="567"/>
        <w:jc w:val="both"/>
        <w:rPr>
          <w:color w:val="000000"/>
        </w:rPr>
      </w:pPr>
      <w:r>
        <w:rPr>
          <w:color w:val="000000"/>
        </w:rPr>
        <w:t>Na terenie Gminy znajdują się nieliczne instalacje energii odnawialnej. Gmina przyznaje dotacje na wymianę źródeł ciepła dla osób fizycznych. Na terenie Gminy mają również powstać farmy fotowoltaiczne (Plan Gospodarki Niskoemisyjnej dla Gminy Nowa Wieś Wielka na lata 2015-2020).</w:t>
      </w:r>
    </w:p>
    <w:p w14:paraId="0BA3EA6F" w14:textId="7EA0FE57" w:rsidR="00C108B3" w:rsidRDefault="00C108B3">
      <w:r>
        <w:br w:type="page"/>
      </w:r>
    </w:p>
    <w:p w14:paraId="71C79210" w14:textId="093054EE" w:rsidR="00FC6169" w:rsidRPr="00FC6169" w:rsidRDefault="00FC6169" w:rsidP="00077711">
      <w:pPr>
        <w:pStyle w:val="Nagwek1"/>
        <w:rPr>
          <w:sz w:val="24"/>
          <w:szCs w:val="26"/>
        </w:rPr>
      </w:pPr>
      <w:bookmarkStart w:id="114" w:name="_Toc15472929"/>
      <w:bookmarkStart w:id="115" w:name="_Toc20314123"/>
      <w:bookmarkStart w:id="116" w:name="_Toc26432688"/>
      <w:bookmarkStart w:id="117" w:name="_Toc531776848"/>
      <w:bookmarkStart w:id="118" w:name="_Hlk17655772"/>
      <w:r w:rsidRPr="00FC6169">
        <w:lastRenderedPageBreak/>
        <w:t>Ocena stanu środowisk</w:t>
      </w:r>
      <w:bookmarkEnd w:id="114"/>
      <w:r w:rsidRPr="00FC6169">
        <w:t>a</w:t>
      </w:r>
      <w:bookmarkStart w:id="119" w:name="_Hlk14089430"/>
      <w:bookmarkStart w:id="120" w:name="_Toc15472930"/>
      <w:bookmarkEnd w:id="115"/>
      <w:bookmarkEnd w:id="116"/>
    </w:p>
    <w:p w14:paraId="103B708B" w14:textId="0F63FF59" w:rsidR="00FC6169" w:rsidRPr="00FC6169" w:rsidRDefault="001B4D13" w:rsidP="00136C06">
      <w:pPr>
        <w:pStyle w:val="Nagwek2"/>
        <w:numPr>
          <w:ilvl w:val="1"/>
          <w:numId w:val="43"/>
        </w:numPr>
      </w:pPr>
      <w:r>
        <w:rPr>
          <w:lang w:val="pl-PL"/>
        </w:rPr>
        <w:t xml:space="preserve"> </w:t>
      </w:r>
      <w:bookmarkStart w:id="121" w:name="_Toc20314124"/>
      <w:bookmarkStart w:id="122" w:name="_Toc26432689"/>
      <w:r w:rsidR="00FC6169" w:rsidRPr="00FC6169">
        <w:t>Ochrona klimatu i jakości powietrza</w:t>
      </w:r>
      <w:bookmarkEnd w:id="119"/>
      <w:bookmarkEnd w:id="120"/>
      <w:bookmarkEnd w:id="121"/>
      <w:bookmarkEnd w:id="122"/>
    </w:p>
    <w:p w14:paraId="53593A5E" w14:textId="1E3BE8F9" w:rsidR="00FC6169" w:rsidRPr="007C0C41" w:rsidRDefault="00FC6169" w:rsidP="00077711">
      <w:pPr>
        <w:pStyle w:val="Nagwek3"/>
      </w:pPr>
      <w:bookmarkStart w:id="123" w:name="_Toc15472931"/>
      <w:bookmarkStart w:id="124" w:name="_Toc20314125"/>
      <w:bookmarkStart w:id="125" w:name="_Toc26432690"/>
      <w:r w:rsidRPr="007C0C41">
        <w:t>Ocena stanu</w:t>
      </w:r>
      <w:bookmarkEnd w:id="123"/>
      <w:bookmarkEnd w:id="124"/>
      <w:bookmarkEnd w:id="125"/>
    </w:p>
    <w:p w14:paraId="212118FE" w14:textId="7EA046DA" w:rsidR="00FC6169" w:rsidRPr="00FC6169" w:rsidRDefault="00FC6169" w:rsidP="00077711">
      <w:pPr>
        <w:spacing w:line="276" w:lineRule="auto"/>
        <w:ind w:firstLine="426"/>
        <w:jc w:val="both"/>
      </w:pPr>
      <w:r w:rsidRPr="00FC6169">
        <w:t xml:space="preserve">Oceny stanu jakości powietrza dokonuje się w ramach Państwowego Monitoringu Środowiska. Za wykonanie rocznej oceny jakości powietrza w województwie </w:t>
      </w:r>
      <w:r w:rsidR="008E3DC4">
        <w:t>kujawsko - pomorskim</w:t>
      </w:r>
      <w:r w:rsidRPr="00FC6169">
        <w:t xml:space="preserve"> za rok 2018 odpowiedzialny jest Regionalny Wydział Monitoringu Środowiska w Bydgoszcz</w:t>
      </w:r>
      <w:r w:rsidRPr="008E3DC4">
        <w:t>y.</w:t>
      </w:r>
      <w:r w:rsidRPr="00FC6169">
        <w:rPr>
          <w:color w:val="FF0000"/>
        </w:rPr>
        <w:t xml:space="preserve"> </w:t>
      </w:r>
      <w:r w:rsidRPr="00FC6169">
        <w:t>Obecnie system monitoringu jakości powietrza oparty jest o obowiązujący „Program Państwowego Monitoringu Środowiska dla województwa kujawsko</w:t>
      </w:r>
      <w:r w:rsidR="007C0C41">
        <w:t xml:space="preserve"> </w:t>
      </w:r>
      <w:r w:rsidR="001B4D13">
        <w:t>–</w:t>
      </w:r>
      <w:r w:rsidR="007C0C41">
        <w:t xml:space="preserve"> </w:t>
      </w:r>
      <w:r w:rsidR="00CC30B4" w:rsidRPr="00FC6169">
        <w:t>pomorskieg</w:t>
      </w:r>
      <w:r w:rsidR="00CC30B4">
        <w:t xml:space="preserve">o </w:t>
      </w:r>
      <w:r w:rsidR="00CC30B4" w:rsidRPr="00FC6169">
        <w:t>na</w:t>
      </w:r>
      <w:r w:rsidRPr="00FC6169">
        <w:t xml:space="preserve"> lata 2016 – 2020”.</w:t>
      </w:r>
    </w:p>
    <w:p w14:paraId="0DC890E2" w14:textId="77777777" w:rsidR="00FC6169" w:rsidRPr="00FC6169" w:rsidRDefault="00FC6169" w:rsidP="00474F35">
      <w:pPr>
        <w:spacing w:after="0" w:line="276" w:lineRule="auto"/>
        <w:jc w:val="center"/>
        <w:rPr>
          <w:noProof/>
          <w:highlight w:val="yellow"/>
        </w:rPr>
      </w:pPr>
      <w:bookmarkStart w:id="126" w:name="_Toc531775316"/>
      <w:r w:rsidRPr="00FC6169">
        <w:rPr>
          <w:noProof/>
        </w:rPr>
        <w:drawing>
          <wp:inline distT="0" distB="0" distL="0" distR="0" wp14:anchorId="1E1E0FF0" wp14:editId="3CD82A44">
            <wp:extent cx="5142119" cy="3800475"/>
            <wp:effectExtent l="0" t="0" r="190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50124" cy="3806391"/>
                    </a:xfrm>
                    <a:prstGeom prst="rect">
                      <a:avLst/>
                    </a:prstGeom>
                  </pic:spPr>
                </pic:pic>
              </a:graphicData>
            </a:graphic>
          </wp:inline>
        </w:drawing>
      </w:r>
    </w:p>
    <w:p w14:paraId="396B1BCB" w14:textId="35EE8853" w:rsidR="00FC6169" w:rsidRPr="00FC6169" w:rsidRDefault="00FC6169" w:rsidP="00077711">
      <w:pPr>
        <w:spacing w:after="0" w:line="276" w:lineRule="auto"/>
        <w:jc w:val="both"/>
      </w:pPr>
      <w:bookmarkStart w:id="127" w:name="_Toc26432831"/>
      <w:r w:rsidRPr="001B4D13">
        <w:t xml:space="preserve">Rysunek </w:t>
      </w:r>
      <w:fldSimple w:instr=" SEQ Rysunek \* ARABIC ">
        <w:r w:rsidR="00981BE0">
          <w:rPr>
            <w:noProof/>
          </w:rPr>
          <w:t>6</w:t>
        </w:r>
      </w:fldSimple>
      <w:r w:rsidRPr="001B4D13">
        <w:t>. Podział województwa kujawsko-pomorskiego na strefy</w:t>
      </w:r>
      <w:bookmarkEnd w:id="126"/>
      <w:r w:rsidRPr="001B4D13">
        <w:t xml:space="preserve"> dla celów oceny jakości powietrza</w:t>
      </w:r>
      <w:bookmarkEnd w:id="127"/>
    </w:p>
    <w:p w14:paraId="5D15FF87" w14:textId="77777777" w:rsidR="00FC6169" w:rsidRPr="00FC6169" w:rsidRDefault="00FC6169" w:rsidP="00077711">
      <w:pPr>
        <w:spacing w:after="120" w:line="276" w:lineRule="auto"/>
        <w:jc w:val="both"/>
        <w:rPr>
          <w:rFonts w:eastAsia="Calibri" w:cs="Times New Roman"/>
          <w:i/>
          <w:sz w:val="20"/>
          <w:szCs w:val="20"/>
        </w:rPr>
      </w:pPr>
      <w:r w:rsidRPr="00FC6169">
        <w:rPr>
          <w:rFonts w:eastAsia="Calibri" w:cs="Times New Roman"/>
          <w:i/>
          <w:sz w:val="20"/>
          <w:szCs w:val="20"/>
        </w:rPr>
        <w:t>Źródło: Roczna ocena jakości powietrza w województwie kujawsko-pomorskim w 2018 roku</w:t>
      </w:r>
    </w:p>
    <w:p w14:paraId="2FF8D482" w14:textId="02898E07" w:rsidR="00FC6169" w:rsidRPr="00FC6169" w:rsidRDefault="00FC6169" w:rsidP="00077711">
      <w:pPr>
        <w:spacing w:after="120" w:line="276" w:lineRule="auto"/>
        <w:ind w:firstLine="426"/>
        <w:jc w:val="both"/>
        <w:rPr>
          <w:rFonts w:eastAsia="Calibri" w:cs="Times New Roman"/>
          <w:iCs/>
        </w:rPr>
      </w:pPr>
      <w:r w:rsidRPr="00FC6169">
        <w:rPr>
          <w:rFonts w:eastAsia="Calibri" w:cs="Times New Roman"/>
          <w:iCs/>
        </w:rPr>
        <w:t xml:space="preserve">Zgodnie z klasyfikacją stref dla celów oceny jakości powietrza, obszar Gminy Nowa Wieś Wielka znajduje się w strefie kujawsko-pomorskiej. Na terenie Gminy Nowa Wieś Wielka RWMŚ w Bydgoszczy nie wyznaczył punktu monitoringu jakości powietrza. Najbliższy punkt pomiarowy znajduje </w:t>
      </w:r>
      <w:r w:rsidR="00CC30B4" w:rsidRPr="00FC6169">
        <w:rPr>
          <w:rFonts w:eastAsia="Calibri" w:cs="Times New Roman"/>
          <w:iCs/>
        </w:rPr>
        <w:t>się w</w:t>
      </w:r>
      <w:r w:rsidRPr="00FC6169">
        <w:rPr>
          <w:rFonts w:eastAsia="Calibri" w:cs="Times New Roman"/>
          <w:iCs/>
        </w:rPr>
        <w:t xml:space="preserve"> miejscowości </w:t>
      </w:r>
      <w:r w:rsidR="00322776">
        <w:rPr>
          <w:rFonts w:eastAsia="Calibri" w:cs="Times New Roman"/>
          <w:iCs/>
        </w:rPr>
        <w:t>Bydgoszcz</w:t>
      </w:r>
      <w:r w:rsidRPr="00FC6169">
        <w:rPr>
          <w:rFonts w:eastAsia="Calibri" w:cs="Times New Roman"/>
          <w:iCs/>
        </w:rPr>
        <w:t xml:space="preserve">, </w:t>
      </w:r>
      <w:r w:rsidR="00322776">
        <w:rPr>
          <w:rFonts w:eastAsia="Calibri" w:cs="Times New Roman"/>
          <w:iCs/>
        </w:rPr>
        <w:t>która stanowi strefę Aglomeracji Bydgoskiej</w:t>
      </w:r>
      <w:r w:rsidRPr="00FC6169">
        <w:rPr>
          <w:rFonts w:eastAsia="Calibri" w:cs="Times New Roman"/>
          <w:iCs/>
        </w:rPr>
        <w:t xml:space="preserve">. </w:t>
      </w:r>
      <w:r w:rsidR="00322776">
        <w:rPr>
          <w:rFonts w:eastAsia="Calibri" w:cs="Times New Roman"/>
          <w:iCs/>
        </w:rPr>
        <w:t xml:space="preserve">Najbliższy punkt pomiarowy należący do strefy kujawsko-pomorskiej znajduje się w miejscowości Nakło nad Notecią oddalonej od Gminy o około 40 km. </w:t>
      </w:r>
      <w:r w:rsidRPr="00FC6169">
        <w:rPr>
          <w:rFonts w:eastAsia="Calibri" w:cs="Times New Roman"/>
          <w:iCs/>
        </w:rPr>
        <w:t>Wyniki klasyfikacji przedstawiono w poniższej tabeli:</w:t>
      </w:r>
    </w:p>
    <w:p w14:paraId="6BC15C24" w14:textId="69466C07" w:rsidR="001B4D13" w:rsidRPr="00D51FD9" w:rsidRDefault="001B4D13" w:rsidP="00D51FD9">
      <w:pPr>
        <w:pStyle w:val="Legenda"/>
        <w:rPr>
          <w:sz w:val="24"/>
          <w:szCs w:val="24"/>
          <w:lang w:val="pl-PL"/>
        </w:rPr>
      </w:pPr>
      <w:bookmarkStart w:id="128" w:name="_Toc26432637"/>
      <w:r w:rsidRPr="00D51FD9">
        <w:t xml:space="preserve">Tabela </w:t>
      </w:r>
      <w:r w:rsidR="00EA58CE">
        <w:fldChar w:fldCharType="begin"/>
      </w:r>
      <w:r w:rsidR="00EA58CE">
        <w:instrText xml:space="preserve"> SEQ Tabela \* ARABIC </w:instrText>
      </w:r>
      <w:r w:rsidR="00EA58CE">
        <w:fldChar w:fldCharType="separate"/>
      </w:r>
      <w:r w:rsidR="00981BE0">
        <w:rPr>
          <w:noProof/>
        </w:rPr>
        <w:t>2</w:t>
      </w:r>
      <w:r w:rsidR="00EA58CE">
        <w:rPr>
          <w:noProof/>
        </w:rPr>
        <w:fldChar w:fldCharType="end"/>
      </w:r>
      <w:r w:rsidRPr="00D51FD9">
        <w:rPr>
          <w:lang w:val="pl-PL"/>
        </w:rPr>
        <w:t xml:space="preserve">. </w:t>
      </w:r>
      <w:r w:rsidRPr="00D51FD9">
        <w:t>Klasyfikacja w ramach oceny jakości powietrza w strefie kujawsko- pomorskiej za rok 2018, pod kątem ochrony zdrowia ludzi i ochron</w:t>
      </w:r>
      <w:r w:rsidR="00EA23A4">
        <w:rPr>
          <w:lang w:val="pl-PL"/>
        </w:rPr>
        <w:t>y</w:t>
      </w:r>
      <w:r w:rsidRPr="00D51FD9">
        <w:t xml:space="preserve"> roślin</w:t>
      </w:r>
      <w:bookmarkEnd w:id="128"/>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614"/>
        <w:gridCol w:w="614"/>
        <w:gridCol w:w="615"/>
        <w:gridCol w:w="709"/>
        <w:gridCol w:w="803"/>
        <w:gridCol w:w="803"/>
        <w:gridCol w:w="804"/>
        <w:gridCol w:w="567"/>
        <w:gridCol w:w="567"/>
        <w:gridCol w:w="567"/>
        <w:gridCol w:w="567"/>
        <w:gridCol w:w="709"/>
        <w:gridCol w:w="737"/>
        <w:gridCol w:w="822"/>
      </w:tblGrid>
      <w:tr w:rsidR="00FC6169" w:rsidRPr="00FC6169" w14:paraId="28D7108C" w14:textId="77777777" w:rsidTr="00E04386">
        <w:trPr>
          <w:trHeight w:val="367"/>
          <w:jc w:val="center"/>
        </w:trPr>
        <w:tc>
          <w:tcPr>
            <w:tcW w:w="10201" w:type="dxa"/>
            <w:gridSpan w:val="15"/>
            <w:shd w:val="clear" w:color="auto" w:fill="B6DDE8"/>
            <w:vAlign w:val="center"/>
          </w:tcPr>
          <w:p w14:paraId="488EC98D" w14:textId="77777777" w:rsidR="00FC6169" w:rsidRPr="00FC6169" w:rsidRDefault="00FC6169" w:rsidP="00077711">
            <w:pPr>
              <w:spacing w:after="0" w:line="276" w:lineRule="auto"/>
              <w:jc w:val="both"/>
              <w:rPr>
                <w:b/>
                <w:sz w:val="20"/>
                <w:lang w:eastAsia="pl-PL"/>
              </w:rPr>
            </w:pPr>
            <w:r w:rsidRPr="00FC6169">
              <w:rPr>
                <w:b/>
                <w:sz w:val="20"/>
                <w:lang w:eastAsia="pl-PL"/>
              </w:rPr>
              <w:t>Klasy wynikowe dla poszczególnych zanieczyszczeń</w:t>
            </w:r>
          </w:p>
        </w:tc>
      </w:tr>
      <w:tr w:rsidR="00FC6169" w:rsidRPr="00FC6169" w14:paraId="6A8047F0" w14:textId="77777777" w:rsidTr="00E04386">
        <w:trPr>
          <w:trHeight w:val="269"/>
          <w:jc w:val="center"/>
        </w:trPr>
        <w:tc>
          <w:tcPr>
            <w:tcW w:w="703" w:type="dxa"/>
            <w:vMerge w:val="restart"/>
            <w:shd w:val="clear" w:color="auto" w:fill="DEEAF6"/>
            <w:vAlign w:val="center"/>
          </w:tcPr>
          <w:p w14:paraId="5DA29B08" w14:textId="77777777" w:rsidR="00FC6169" w:rsidRPr="00FC6169" w:rsidRDefault="00FC6169" w:rsidP="00077711">
            <w:pPr>
              <w:spacing w:after="0" w:line="276" w:lineRule="auto"/>
              <w:jc w:val="both"/>
              <w:rPr>
                <w:color w:val="FF0000"/>
                <w:sz w:val="20"/>
                <w:lang w:eastAsia="pl-PL"/>
              </w:rPr>
            </w:pPr>
          </w:p>
        </w:tc>
        <w:tc>
          <w:tcPr>
            <w:tcW w:w="614" w:type="dxa"/>
            <w:vMerge w:val="restart"/>
            <w:shd w:val="clear" w:color="auto" w:fill="DEEAF6"/>
            <w:vAlign w:val="center"/>
          </w:tcPr>
          <w:p w14:paraId="42226962" w14:textId="77777777" w:rsidR="00FC6169" w:rsidRPr="00FC6169" w:rsidRDefault="00FC6169" w:rsidP="00077711">
            <w:pPr>
              <w:spacing w:after="0" w:line="276" w:lineRule="auto"/>
              <w:jc w:val="both"/>
              <w:rPr>
                <w:b/>
                <w:bCs/>
                <w:sz w:val="18"/>
              </w:rPr>
            </w:pPr>
            <w:r w:rsidRPr="00FC6169">
              <w:rPr>
                <w:b/>
                <w:bCs/>
                <w:sz w:val="18"/>
              </w:rPr>
              <w:t>SO</w:t>
            </w:r>
            <w:r w:rsidRPr="00FC6169">
              <w:rPr>
                <w:b/>
                <w:bCs/>
                <w:sz w:val="18"/>
                <w:vertAlign w:val="subscript"/>
              </w:rPr>
              <w:t>2</w:t>
            </w:r>
          </w:p>
        </w:tc>
        <w:tc>
          <w:tcPr>
            <w:tcW w:w="614" w:type="dxa"/>
            <w:vMerge w:val="restart"/>
            <w:shd w:val="clear" w:color="auto" w:fill="DEEAF6"/>
            <w:vAlign w:val="center"/>
          </w:tcPr>
          <w:p w14:paraId="3D31A886" w14:textId="77777777" w:rsidR="00FC6169" w:rsidRPr="00FC6169" w:rsidRDefault="00FC6169" w:rsidP="00077711">
            <w:pPr>
              <w:spacing w:after="0" w:line="276" w:lineRule="auto"/>
              <w:jc w:val="both"/>
              <w:rPr>
                <w:b/>
                <w:bCs/>
                <w:sz w:val="18"/>
              </w:rPr>
            </w:pPr>
            <w:proofErr w:type="spellStart"/>
            <w:r w:rsidRPr="00FC6169">
              <w:rPr>
                <w:b/>
                <w:bCs/>
                <w:sz w:val="18"/>
              </w:rPr>
              <w:t>NO</w:t>
            </w:r>
            <w:r w:rsidRPr="00FC6169">
              <w:rPr>
                <w:b/>
                <w:bCs/>
                <w:sz w:val="18"/>
                <w:vertAlign w:val="subscript"/>
              </w:rPr>
              <w:t>x</w:t>
            </w:r>
            <w:proofErr w:type="spellEnd"/>
          </w:p>
        </w:tc>
        <w:tc>
          <w:tcPr>
            <w:tcW w:w="615" w:type="dxa"/>
            <w:vMerge w:val="restart"/>
            <w:shd w:val="clear" w:color="auto" w:fill="DEEAF6"/>
            <w:vAlign w:val="center"/>
          </w:tcPr>
          <w:p w14:paraId="351AE0F1" w14:textId="77777777" w:rsidR="00FC6169" w:rsidRPr="00FC6169" w:rsidRDefault="00FC6169" w:rsidP="00077711">
            <w:pPr>
              <w:spacing w:after="0" w:line="276" w:lineRule="auto"/>
              <w:jc w:val="both"/>
              <w:rPr>
                <w:b/>
                <w:bCs/>
                <w:sz w:val="18"/>
              </w:rPr>
            </w:pPr>
            <w:r w:rsidRPr="00FC6169">
              <w:rPr>
                <w:b/>
                <w:bCs/>
                <w:sz w:val="18"/>
              </w:rPr>
              <w:t>CO</w:t>
            </w:r>
          </w:p>
        </w:tc>
        <w:tc>
          <w:tcPr>
            <w:tcW w:w="709" w:type="dxa"/>
            <w:vMerge w:val="restart"/>
            <w:shd w:val="clear" w:color="auto" w:fill="DEEAF6"/>
            <w:vAlign w:val="center"/>
          </w:tcPr>
          <w:p w14:paraId="6334433B" w14:textId="77777777" w:rsidR="00FC6169" w:rsidRPr="00FC6169" w:rsidRDefault="00FC6169" w:rsidP="00077711">
            <w:pPr>
              <w:spacing w:after="0" w:line="276" w:lineRule="auto"/>
              <w:jc w:val="both"/>
              <w:rPr>
                <w:b/>
                <w:bCs/>
                <w:sz w:val="18"/>
              </w:rPr>
            </w:pPr>
            <w:r w:rsidRPr="00FC6169">
              <w:rPr>
                <w:b/>
                <w:bCs/>
                <w:sz w:val="18"/>
              </w:rPr>
              <w:t>C</w:t>
            </w:r>
            <w:r w:rsidRPr="00FC6169">
              <w:rPr>
                <w:b/>
                <w:bCs/>
                <w:sz w:val="18"/>
                <w:vertAlign w:val="subscript"/>
              </w:rPr>
              <w:t>6</w:t>
            </w:r>
            <w:r w:rsidRPr="00FC6169">
              <w:rPr>
                <w:b/>
                <w:bCs/>
                <w:sz w:val="18"/>
              </w:rPr>
              <w:t>H</w:t>
            </w:r>
            <w:r w:rsidRPr="00FC6169">
              <w:rPr>
                <w:b/>
                <w:bCs/>
                <w:sz w:val="18"/>
                <w:vertAlign w:val="subscript"/>
              </w:rPr>
              <w:t>6</w:t>
            </w:r>
          </w:p>
        </w:tc>
        <w:tc>
          <w:tcPr>
            <w:tcW w:w="803" w:type="dxa"/>
            <w:vMerge w:val="restart"/>
            <w:shd w:val="clear" w:color="auto" w:fill="DEEAF6"/>
            <w:vAlign w:val="center"/>
          </w:tcPr>
          <w:p w14:paraId="67042BC9" w14:textId="77777777" w:rsidR="00FC6169" w:rsidRPr="00FC6169" w:rsidRDefault="00FC6169" w:rsidP="00077711">
            <w:pPr>
              <w:spacing w:after="0" w:line="276" w:lineRule="auto"/>
              <w:jc w:val="both"/>
              <w:rPr>
                <w:b/>
                <w:bCs/>
                <w:sz w:val="18"/>
              </w:rPr>
            </w:pPr>
            <w:r w:rsidRPr="00FC6169">
              <w:rPr>
                <w:b/>
                <w:bCs/>
                <w:sz w:val="18"/>
              </w:rPr>
              <w:t>PM10</w:t>
            </w:r>
          </w:p>
        </w:tc>
        <w:tc>
          <w:tcPr>
            <w:tcW w:w="803" w:type="dxa"/>
            <w:vMerge w:val="restart"/>
            <w:shd w:val="clear" w:color="auto" w:fill="DEEAF6"/>
            <w:vAlign w:val="center"/>
          </w:tcPr>
          <w:p w14:paraId="2610B9CE" w14:textId="77777777" w:rsidR="00FC6169" w:rsidRPr="00FC6169" w:rsidRDefault="00FC6169" w:rsidP="00077711">
            <w:pPr>
              <w:spacing w:after="0" w:line="276" w:lineRule="auto"/>
              <w:jc w:val="both"/>
              <w:rPr>
                <w:b/>
                <w:bCs/>
                <w:sz w:val="18"/>
              </w:rPr>
            </w:pPr>
            <w:r w:rsidRPr="00FC6169">
              <w:rPr>
                <w:b/>
                <w:bCs/>
                <w:sz w:val="18"/>
              </w:rPr>
              <w:t>PM2,5</w:t>
            </w:r>
          </w:p>
        </w:tc>
        <w:tc>
          <w:tcPr>
            <w:tcW w:w="804" w:type="dxa"/>
            <w:vMerge w:val="restart"/>
            <w:shd w:val="clear" w:color="auto" w:fill="DEEAF6"/>
            <w:vAlign w:val="center"/>
          </w:tcPr>
          <w:p w14:paraId="6AB4CA02" w14:textId="77777777" w:rsidR="00FC6169" w:rsidRPr="00FC6169" w:rsidRDefault="00FC6169" w:rsidP="00077711">
            <w:pPr>
              <w:spacing w:after="0" w:line="276" w:lineRule="auto"/>
              <w:jc w:val="both"/>
              <w:rPr>
                <w:sz w:val="18"/>
              </w:rPr>
            </w:pPr>
            <w:r w:rsidRPr="00FC6169">
              <w:rPr>
                <w:b/>
                <w:bCs/>
                <w:sz w:val="18"/>
              </w:rPr>
              <w:t>PM2,5</w:t>
            </w:r>
            <w:r w:rsidRPr="00FC6169">
              <w:rPr>
                <w:sz w:val="18"/>
              </w:rPr>
              <w:t xml:space="preserve"> </w:t>
            </w:r>
            <w:r w:rsidRPr="00FC6169">
              <w:rPr>
                <w:sz w:val="14"/>
                <w:szCs w:val="18"/>
              </w:rPr>
              <w:t>II faza</w:t>
            </w:r>
          </w:p>
        </w:tc>
        <w:tc>
          <w:tcPr>
            <w:tcW w:w="567" w:type="dxa"/>
            <w:vMerge w:val="restart"/>
            <w:shd w:val="clear" w:color="auto" w:fill="DEEAF6"/>
            <w:vAlign w:val="center"/>
          </w:tcPr>
          <w:p w14:paraId="34B69514" w14:textId="77777777" w:rsidR="00FC6169" w:rsidRPr="00FC6169" w:rsidRDefault="00FC6169" w:rsidP="00077711">
            <w:pPr>
              <w:spacing w:after="0" w:line="276" w:lineRule="auto"/>
              <w:jc w:val="both"/>
              <w:rPr>
                <w:b/>
                <w:bCs/>
                <w:sz w:val="18"/>
              </w:rPr>
            </w:pPr>
            <w:r w:rsidRPr="00FC6169">
              <w:rPr>
                <w:b/>
                <w:bCs/>
                <w:sz w:val="18"/>
              </w:rPr>
              <w:t>Pb</w:t>
            </w:r>
          </w:p>
        </w:tc>
        <w:tc>
          <w:tcPr>
            <w:tcW w:w="567" w:type="dxa"/>
            <w:vMerge w:val="restart"/>
            <w:shd w:val="clear" w:color="auto" w:fill="DEEAF6"/>
            <w:vAlign w:val="center"/>
          </w:tcPr>
          <w:p w14:paraId="5B81FEC0" w14:textId="77777777" w:rsidR="00FC6169" w:rsidRPr="00FC6169" w:rsidRDefault="00FC6169" w:rsidP="00077711">
            <w:pPr>
              <w:spacing w:after="0" w:line="276" w:lineRule="auto"/>
              <w:jc w:val="both"/>
              <w:rPr>
                <w:b/>
                <w:bCs/>
                <w:sz w:val="18"/>
              </w:rPr>
            </w:pPr>
            <w:r w:rsidRPr="00FC6169">
              <w:rPr>
                <w:b/>
                <w:bCs/>
                <w:sz w:val="18"/>
              </w:rPr>
              <w:t>As</w:t>
            </w:r>
          </w:p>
        </w:tc>
        <w:tc>
          <w:tcPr>
            <w:tcW w:w="567" w:type="dxa"/>
            <w:vMerge w:val="restart"/>
            <w:shd w:val="clear" w:color="auto" w:fill="DEEAF6"/>
            <w:vAlign w:val="center"/>
          </w:tcPr>
          <w:p w14:paraId="2516E777" w14:textId="77777777" w:rsidR="00FC6169" w:rsidRPr="00FC6169" w:rsidRDefault="00FC6169" w:rsidP="00077711">
            <w:pPr>
              <w:spacing w:after="0" w:line="276" w:lineRule="auto"/>
              <w:jc w:val="both"/>
              <w:rPr>
                <w:b/>
                <w:bCs/>
                <w:sz w:val="18"/>
              </w:rPr>
            </w:pPr>
            <w:r w:rsidRPr="00FC6169">
              <w:rPr>
                <w:b/>
                <w:bCs/>
                <w:sz w:val="18"/>
              </w:rPr>
              <w:t>Cd</w:t>
            </w:r>
          </w:p>
        </w:tc>
        <w:tc>
          <w:tcPr>
            <w:tcW w:w="567" w:type="dxa"/>
            <w:vMerge w:val="restart"/>
            <w:shd w:val="clear" w:color="auto" w:fill="DEEAF6"/>
            <w:vAlign w:val="center"/>
          </w:tcPr>
          <w:p w14:paraId="7ABA804A" w14:textId="77777777" w:rsidR="00FC6169" w:rsidRPr="00FC6169" w:rsidRDefault="00FC6169" w:rsidP="00077711">
            <w:pPr>
              <w:spacing w:after="0" w:line="276" w:lineRule="auto"/>
              <w:jc w:val="both"/>
              <w:rPr>
                <w:b/>
                <w:bCs/>
                <w:sz w:val="18"/>
              </w:rPr>
            </w:pPr>
            <w:r w:rsidRPr="00FC6169">
              <w:rPr>
                <w:b/>
                <w:bCs/>
                <w:sz w:val="18"/>
              </w:rPr>
              <w:t>Ni</w:t>
            </w:r>
          </w:p>
        </w:tc>
        <w:tc>
          <w:tcPr>
            <w:tcW w:w="709" w:type="dxa"/>
            <w:vMerge w:val="restart"/>
            <w:shd w:val="clear" w:color="auto" w:fill="DEEAF6"/>
            <w:vAlign w:val="center"/>
          </w:tcPr>
          <w:p w14:paraId="5FD8A2B3" w14:textId="77777777" w:rsidR="00FC6169" w:rsidRPr="00FC6169" w:rsidRDefault="00FC6169" w:rsidP="00077711">
            <w:pPr>
              <w:spacing w:after="0" w:line="276" w:lineRule="auto"/>
              <w:jc w:val="both"/>
              <w:rPr>
                <w:b/>
                <w:bCs/>
                <w:sz w:val="18"/>
              </w:rPr>
            </w:pPr>
            <w:r w:rsidRPr="00FC6169">
              <w:rPr>
                <w:b/>
                <w:bCs/>
                <w:sz w:val="18"/>
              </w:rPr>
              <w:t>B(a)P</w:t>
            </w:r>
          </w:p>
        </w:tc>
        <w:tc>
          <w:tcPr>
            <w:tcW w:w="1559" w:type="dxa"/>
            <w:gridSpan w:val="2"/>
            <w:shd w:val="clear" w:color="auto" w:fill="DEEAF6"/>
            <w:vAlign w:val="center"/>
          </w:tcPr>
          <w:p w14:paraId="14E684C5" w14:textId="77777777" w:rsidR="00FC6169" w:rsidRPr="00FC6169" w:rsidRDefault="00FC6169" w:rsidP="00077711">
            <w:pPr>
              <w:spacing w:after="0" w:line="276" w:lineRule="auto"/>
              <w:jc w:val="both"/>
              <w:rPr>
                <w:b/>
                <w:bCs/>
                <w:sz w:val="18"/>
                <w:vertAlign w:val="superscript"/>
              </w:rPr>
            </w:pPr>
            <w:r w:rsidRPr="00FC6169">
              <w:rPr>
                <w:b/>
                <w:bCs/>
                <w:sz w:val="18"/>
              </w:rPr>
              <w:t>O</w:t>
            </w:r>
            <w:r w:rsidRPr="00FC6169">
              <w:rPr>
                <w:b/>
                <w:bCs/>
                <w:sz w:val="18"/>
                <w:vertAlign w:val="subscript"/>
              </w:rPr>
              <w:t>3</w:t>
            </w:r>
          </w:p>
        </w:tc>
      </w:tr>
      <w:tr w:rsidR="00FC6169" w:rsidRPr="00FC6169" w14:paraId="7057122C" w14:textId="77777777" w:rsidTr="00E04386">
        <w:trPr>
          <w:trHeight w:val="570"/>
          <w:jc w:val="center"/>
        </w:trPr>
        <w:tc>
          <w:tcPr>
            <w:tcW w:w="703" w:type="dxa"/>
            <w:vMerge/>
            <w:shd w:val="clear" w:color="auto" w:fill="DEEAF6"/>
            <w:vAlign w:val="center"/>
          </w:tcPr>
          <w:p w14:paraId="5654C23D" w14:textId="77777777" w:rsidR="00FC6169" w:rsidRPr="00FC6169" w:rsidRDefault="00FC6169" w:rsidP="00077711">
            <w:pPr>
              <w:spacing w:after="0" w:line="276" w:lineRule="auto"/>
              <w:jc w:val="both"/>
              <w:rPr>
                <w:color w:val="FF0000"/>
                <w:sz w:val="20"/>
                <w:lang w:eastAsia="pl-PL"/>
              </w:rPr>
            </w:pPr>
          </w:p>
        </w:tc>
        <w:tc>
          <w:tcPr>
            <w:tcW w:w="614" w:type="dxa"/>
            <w:vMerge/>
            <w:shd w:val="clear" w:color="auto" w:fill="DEEAF6"/>
            <w:vAlign w:val="center"/>
          </w:tcPr>
          <w:p w14:paraId="0CAC8843" w14:textId="77777777" w:rsidR="00FC6169" w:rsidRPr="00FC6169" w:rsidRDefault="00FC6169" w:rsidP="00077711">
            <w:pPr>
              <w:spacing w:after="0" w:line="276" w:lineRule="auto"/>
              <w:jc w:val="both"/>
              <w:rPr>
                <w:sz w:val="18"/>
              </w:rPr>
            </w:pPr>
          </w:p>
        </w:tc>
        <w:tc>
          <w:tcPr>
            <w:tcW w:w="614" w:type="dxa"/>
            <w:vMerge/>
            <w:shd w:val="clear" w:color="auto" w:fill="DEEAF6"/>
            <w:vAlign w:val="center"/>
          </w:tcPr>
          <w:p w14:paraId="51F42D9B" w14:textId="77777777" w:rsidR="00FC6169" w:rsidRPr="00FC6169" w:rsidRDefault="00FC6169" w:rsidP="00077711">
            <w:pPr>
              <w:spacing w:after="0" w:line="276" w:lineRule="auto"/>
              <w:jc w:val="both"/>
              <w:rPr>
                <w:sz w:val="18"/>
              </w:rPr>
            </w:pPr>
          </w:p>
        </w:tc>
        <w:tc>
          <w:tcPr>
            <w:tcW w:w="615" w:type="dxa"/>
            <w:vMerge/>
            <w:shd w:val="clear" w:color="auto" w:fill="DEEAF6"/>
            <w:vAlign w:val="center"/>
          </w:tcPr>
          <w:p w14:paraId="1F868726" w14:textId="77777777" w:rsidR="00FC6169" w:rsidRPr="00FC6169" w:rsidRDefault="00FC6169" w:rsidP="00077711">
            <w:pPr>
              <w:spacing w:after="0" w:line="276" w:lineRule="auto"/>
              <w:jc w:val="both"/>
              <w:rPr>
                <w:sz w:val="18"/>
              </w:rPr>
            </w:pPr>
          </w:p>
        </w:tc>
        <w:tc>
          <w:tcPr>
            <w:tcW w:w="709" w:type="dxa"/>
            <w:vMerge/>
            <w:shd w:val="clear" w:color="auto" w:fill="DEEAF6"/>
            <w:vAlign w:val="center"/>
          </w:tcPr>
          <w:p w14:paraId="06FB8F9B" w14:textId="77777777" w:rsidR="00FC6169" w:rsidRPr="00FC6169" w:rsidRDefault="00FC6169" w:rsidP="00077711">
            <w:pPr>
              <w:spacing w:after="0" w:line="276" w:lineRule="auto"/>
              <w:jc w:val="both"/>
              <w:rPr>
                <w:sz w:val="18"/>
              </w:rPr>
            </w:pPr>
          </w:p>
        </w:tc>
        <w:tc>
          <w:tcPr>
            <w:tcW w:w="803" w:type="dxa"/>
            <w:vMerge/>
            <w:shd w:val="clear" w:color="auto" w:fill="DEEAF6"/>
            <w:vAlign w:val="center"/>
          </w:tcPr>
          <w:p w14:paraId="7BC0D5C4" w14:textId="77777777" w:rsidR="00FC6169" w:rsidRPr="00FC6169" w:rsidRDefault="00FC6169" w:rsidP="00077711">
            <w:pPr>
              <w:spacing w:after="0" w:line="276" w:lineRule="auto"/>
              <w:jc w:val="both"/>
              <w:rPr>
                <w:sz w:val="18"/>
              </w:rPr>
            </w:pPr>
          </w:p>
        </w:tc>
        <w:tc>
          <w:tcPr>
            <w:tcW w:w="803" w:type="dxa"/>
            <w:vMerge/>
            <w:shd w:val="clear" w:color="auto" w:fill="DEEAF6"/>
            <w:vAlign w:val="center"/>
          </w:tcPr>
          <w:p w14:paraId="2FD5C3B4" w14:textId="77777777" w:rsidR="00FC6169" w:rsidRPr="00FC6169" w:rsidRDefault="00FC6169" w:rsidP="00077711">
            <w:pPr>
              <w:spacing w:after="0" w:line="276" w:lineRule="auto"/>
              <w:jc w:val="both"/>
              <w:rPr>
                <w:sz w:val="18"/>
              </w:rPr>
            </w:pPr>
          </w:p>
        </w:tc>
        <w:tc>
          <w:tcPr>
            <w:tcW w:w="804" w:type="dxa"/>
            <w:vMerge/>
            <w:shd w:val="clear" w:color="auto" w:fill="DEEAF6"/>
            <w:vAlign w:val="center"/>
          </w:tcPr>
          <w:p w14:paraId="36C1A1D7" w14:textId="77777777" w:rsidR="00FC6169" w:rsidRPr="00FC6169" w:rsidRDefault="00FC6169" w:rsidP="00077711">
            <w:pPr>
              <w:spacing w:after="0" w:line="276" w:lineRule="auto"/>
              <w:jc w:val="both"/>
              <w:rPr>
                <w:sz w:val="18"/>
              </w:rPr>
            </w:pPr>
          </w:p>
        </w:tc>
        <w:tc>
          <w:tcPr>
            <w:tcW w:w="567" w:type="dxa"/>
            <w:vMerge/>
            <w:shd w:val="clear" w:color="auto" w:fill="DEEAF6"/>
            <w:vAlign w:val="center"/>
          </w:tcPr>
          <w:p w14:paraId="3D6A7997" w14:textId="77777777" w:rsidR="00FC6169" w:rsidRPr="00FC6169" w:rsidRDefault="00FC6169" w:rsidP="00077711">
            <w:pPr>
              <w:spacing w:after="0" w:line="276" w:lineRule="auto"/>
              <w:jc w:val="both"/>
              <w:rPr>
                <w:sz w:val="18"/>
              </w:rPr>
            </w:pPr>
          </w:p>
        </w:tc>
        <w:tc>
          <w:tcPr>
            <w:tcW w:w="567" w:type="dxa"/>
            <w:vMerge/>
            <w:shd w:val="clear" w:color="auto" w:fill="DEEAF6"/>
            <w:vAlign w:val="center"/>
          </w:tcPr>
          <w:p w14:paraId="38C77072" w14:textId="77777777" w:rsidR="00FC6169" w:rsidRPr="00FC6169" w:rsidRDefault="00FC6169" w:rsidP="00077711">
            <w:pPr>
              <w:spacing w:after="0" w:line="276" w:lineRule="auto"/>
              <w:jc w:val="both"/>
              <w:rPr>
                <w:sz w:val="18"/>
              </w:rPr>
            </w:pPr>
          </w:p>
        </w:tc>
        <w:tc>
          <w:tcPr>
            <w:tcW w:w="567" w:type="dxa"/>
            <w:vMerge/>
            <w:shd w:val="clear" w:color="auto" w:fill="DEEAF6"/>
            <w:vAlign w:val="center"/>
          </w:tcPr>
          <w:p w14:paraId="5631900B" w14:textId="77777777" w:rsidR="00FC6169" w:rsidRPr="00FC6169" w:rsidRDefault="00FC6169" w:rsidP="00077711">
            <w:pPr>
              <w:spacing w:after="0" w:line="276" w:lineRule="auto"/>
              <w:jc w:val="both"/>
              <w:rPr>
                <w:sz w:val="18"/>
              </w:rPr>
            </w:pPr>
          </w:p>
        </w:tc>
        <w:tc>
          <w:tcPr>
            <w:tcW w:w="567" w:type="dxa"/>
            <w:vMerge/>
            <w:shd w:val="clear" w:color="auto" w:fill="DEEAF6"/>
            <w:vAlign w:val="center"/>
          </w:tcPr>
          <w:p w14:paraId="466FCC8A" w14:textId="77777777" w:rsidR="00FC6169" w:rsidRPr="00FC6169" w:rsidRDefault="00FC6169" w:rsidP="00077711">
            <w:pPr>
              <w:spacing w:after="0" w:line="276" w:lineRule="auto"/>
              <w:jc w:val="both"/>
              <w:rPr>
                <w:sz w:val="18"/>
              </w:rPr>
            </w:pPr>
          </w:p>
        </w:tc>
        <w:tc>
          <w:tcPr>
            <w:tcW w:w="709" w:type="dxa"/>
            <w:vMerge/>
            <w:shd w:val="clear" w:color="auto" w:fill="DEEAF6"/>
            <w:vAlign w:val="center"/>
          </w:tcPr>
          <w:p w14:paraId="4A069C1B" w14:textId="77777777" w:rsidR="00FC6169" w:rsidRPr="00FC6169" w:rsidRDefault="00FC6169" w:rsidP="00077711">
            <w:pPr>
              <w:spacing w:after="0" w:line="276" w:lineRule="auto"/>
              <w:jc w:val="both"/>
              <w:rPr>
                <w:sz w:val="18"/>
              </w:rPr>
            </w:pPr>
          </w:p>
        </w:tc>
        <w:tc>
          <w:tcPr>
            <w:tcW w:w="737" w:type="dxa"/>
            <w:shd w:val="clear" w:color="auto" w:fill="DEEAF6"/>
            <w:vAlign w:val="center"/>
          </w:tcPr>
          <w:p w14:paraId="7A9F86B4" w14:textId="77777777" w:rsidR="00FC6169" w:rsidRPr="00FC6169" w:rsidRDefault="00FC6169" w:rsidP="00077711">
            <w:pPr>
              <w:spacing w:after="0" w:line="276" w:lineRule="auto"/>
              <w:jc w:val="both"/>
              <w:rPr>
                <w:sz w:val="10"/>
                <w:szCs w:val="14"/>
              </w:rPr>
            </w:pPr>
            <w:r w:rsidRPr="00FC6169">
              <w:rPr>
                <w:sz w:val="12"/>
                <w:szCs w:val="16"/>
              </w:rPr>
              <w:t>poziom docelowy</w:t>
            </w:r>
          </w:p>
        </w:tc>
        <w:tc>
          <w:tcPr>
            <w:tcW w:w="822" w:type="dxa"/>
            <w:shd w:val="clear" w:color="auto" w:fill="DEEAF6"/>
            <w:vAlign w:val="center"/>
          </w:tcPr>
          <w:p w14:paraId="54FFB1DB" w14:textId="77777777" w:rsidR="00FC6169" w:rsidRPr="00FC6169" w:rsidRDefault="00FC6169" w:rsidP="00077711">
            <w:pPr>
              <w:spacing w:after="0" w:line="276" w:lineRule="auto"/>
              <w:jc w:val="both"/>
              <w:rPr>
                <w:sz w:val="12"/>
                <w:szCs w:val="16"/>
              </w:rPr>
            </w:pPr>
            <w:r w:rsidRPr="00FC6169">
              <w:rPr>
                <w:sz w:val="12"/>
                <w:szCs w:val="16"/>
              </w:rPr>
              <w:t xml:space="preserve">poziom celu </w:t>
            </w:r>
            <w:proofErr w:type="spellStart"/>
            <w:r w:rsidRPr="00FC6169">
              <w:rPr>
                <w:sz w:val="12"/>
                <w:szCs w:val="16"/>
              </w:rPr>
              <w:t>długoterm</w:t>
            </w:r>
            <w:proofErr w:type="spellEnd"/>
            <w:r w:rsidRPr="00FC6169">
              <w:rPr>
                <w:sz w:val="12"/>
                <w:szCs w:val="16"/>
              </w:rPr>
              <w:t>.</w:t>
            </w:r>
          </w:p>
        </w:tc>
      </w:tr>
      <w:tr w:rsidR="00FC6169" w:rsidRPr="00FC6169" w14:paraId="40392D80" w14:textId="77777777" w:rsidTr="00E04386">
        <w:trPr>
          <w:trHeight w:val="232"/>
          <w:jc w:val="center"/>
        </w:trPr>
        <w:tc>
          <w:tcPr>
            <w:tcW w:w="10201" w:type="dxa"/>
            <w:gridSpan w:val="15"/>
            <w:shd w:val="clear" w:color="auto" w:fill="E7E6E6" w:themeFill="background2"/>
            <w:vAlign w:val="center"/>
          </w:tcPr>
          <w:p w14:paraId="5761063D" w14:textId="77777777" w:rsidR="00FC6169" w:rsidRPr="00FC6169" w:rsidRDefault="00FC6169" w:rsidP="00077711">
            <w:pPr>
              <w:spacing w:after="0" w:line="276" w:lineRule="auto"/>
              <w:jc w:val="both"/>
              <w:rPr>
                <w:sz w:val="18"/>
              </w:rPr>
            </w:pPr>
            <w:r w:rsidRPr="00FC6169">
              <w:rPr>
                <w:sz w:val="20"/>
                <w:szCs w:val="24"/>
              </w:rPr>
              <w:t>Kryterium ochrona zdrowia</w:t>
            </w:r>
          </w:p>
        </w:tc>
      </w:tr>
      <w:tr w:rsidR="00FC6169" w:rsidRPr="00FC6169" w14:paraId="3F942BF1" w14:textId="77777777" w:rsidTr="00E04386">
        <w:trPr>
          <w:jc w:val="center"/>
        </w:trPr>
        <w:tc>
          <w:tcPr>
            <w:tcW w:w="703" w:type="dxa"/>
            <w:shd w:val="clear" w:color="auto" w:fill="auto"/>
            <w:vAlign w:val="center"/>
          </w:tcPr>
          <w:p w14:paraId="6C934B15" w14:textId="77777777" w:rsidR="00FC6169" w:rsidRPr="00FC6169" w:rsidRDefault="00FC6169" w:rsidP="00077711">
            <w:pPr>
              <w:spacing w:after="0" w:line="276" w:lineRule="auto"/>
              <w:jc w:val="both"/>
              <w:rPr>
                <w:b/>
                <w:sz w:val="20"/>
                <w:lang w:eastAsia="pl-PL"/>
              </w:rPr>
            </w:pPr>
            <w:r w:rsidRPr="00FC6169">
              <w:rPr>
                <w:b/>
                <w:sz w:val="20"/>
                <w:lang w:eastAsia="pl-PL"/>
              </w:rPr>
              <w:lastRenderedPageBreak/>
              <w:t>rok 2018</w:t>
            </w:r>
          </w:p>
        </w:tc>
        <w:tc>
          <w:tcPr>
            <w:tcW w:w="614" w:type="dxa"/>
            <w:shd w:val="clear" w:color="auto" w:fill="auto"/>
            <w:vAlign w:val="center"/>
          </w:tcPr>
          <w:p w14:paraId="69B45EAF" w14:textId="77777777" w:rsidR="00FC6169" w:rsidRPr="00FC6169" w:rsidRDefault="00FC6169" w:rsidP="00077711">
            <w:pPr>
              <w:spacing w:after="0" w:line="276" w:lineRule="auto"/>
              <w:jc w:val="both"/>
            </w:pPr>
            <w:r w:rsidRPr="00FC6169">
              <w:t>A</w:t>
            </w:r>
          </w:p>
        </w:tc>
        <w:tc>
          <w:tcPr>
            <w:tcW w:w="614" w:type="dxa"/>
            <w:shd w:val="clear" w:color="auto" w:fill="auto"/>
            <w:vAlign w:val="center"/>
          </w:tcPr>
          <w:p w14:paraId="47A15BBB" w14:textId="77777777" w:rsidR="00FC6169" w:rsidRPr="00FC6169" w:rsidRDefault="00FC6169" w:rsidP="00077711">
            <w:pPr>
              <w:spacing w:after="0" w:line="276" w:lineRule="auto"/>
              <w:jc w:val="both"/>
            </w:pPr>
            <w:r w:rsidRPr="00FC6169">
              <w:t>A</w:t>
            </w:r>
          </w:p>
        </w:tc>
        <w:tc>
          <w:tcPr>
            <w:tcW w:w="615" w:type="dxa"/>
            <w:shd w:val="clear" w:color="auto" w:fill="auto"/>
            <w:vAlign w:val="center"/>
          </w:tcPr>
          <w:p w14:paraId="1448EDF4" w14:textId="77777777" w:rsidR="00FC6169" w:rsidRPr="00FC6169" w:rsidRDefault="00FC6169" w:rsidP="00077711">
            <w:pPr>
              <w:spacing w:after="0" w:line="276" w:lineRule="auto"/>
              <w:jc w:val="both"/>
            </w:pPr>
            <w:r w:rsidRPr="00FC6169">
              <w:t>A</w:t>
            </w:r>
          </w:p>
        </w:tc>
        <w:tc>
          <w:tcPr>
            <w:tcW w:w="709" w:type="dxa"/>
            <w:shd w:val="clear" w:color="auto" w:fill="auto"/>
            <w:vAlign w:val="center"/>
          </w:tcPr>
          <w:p w14:paraId="4CDD5506" w14:textId="77777777" w:rsidR="00FC6169" w:rsidRPr="00FC6169" w:rsidRDefault="00FC6169" w:rsidP="00077711">
            <w:pPr>
              <w:spacing w:after="0" w:line="276" w:lineRule="auto"/>
              <w:jc w:val="both"/>
            </w:pPr>
            <w:r w:rsidRPr="00FC6169">
              <w:t>A</w:t>
            </w:r>
          </w:p>
        </w:tc>
        <w:tc>
          <w:tcPr>
            <w:tcW w:w="803" w:type="dxa"/>
            <w:shd w:val="clear" w:color="auto" w:fill="auto"/>
            <w:vAlign w:val="center"/>
          </w:tcPr>
          <w:p w14:paraId="6213A789" w14:textId="77777777" w:rsidR="00FC6169" w:rsidRPr="00FC6169" w:rsidRDefault="00FC6169" w:rsidP="00077711">
            <w:pPr>
              <w:spacing w:after="0" w:line="276" w:lineRule="auto"/>
              <w:jc w:val="both"/>
            </w:pPr>
            <w:r w:rsidRPr="00FC6169">
              <w:t>C</w:t>
            </w:r>
          </w:p>
        </w:tc>
        <w:tc>
          <w:tcPr>
            <w:tcW w:w="803" w:type="dxa"/>
            <w:shd w:val="clear" w:color="auto" w:fill="auto"/>
            <w:vAlign w:val="center"/>
          </w:tcPr>
          <w:p w14:paraId="270F233D" w14:textId="77777777" w:rsidR="00FC6169" w:rsidRPr="00FC6169" w:rsidRDefault="00FC6169" w:rsidP="00077711">
            <w:pPr>
              <w:spacing w:after="0" w:line="276" w:lineRule="auto"/>
              <w:jc w:val="both"/>
            </w:pPr>
            <w:r w:rsidRPr="00FC6169">
              <w:t>A</w:t>
            </w:r>
          </w:p>
        </w:tc>
        <w:tc>
          <w:tcPr>
            <w:tcW w:w="804" w:type="dxa"/>
            <w:shd w:val="clear" w:color="auto" w:fill="auto"/>
            <w:vAlign w:val="center"/>
          </w:tcPr>
          <w:p w14:paraId="0AC7A74A" w14:textId="77777777" w:rsidR="00FC6169" w:rsidRPr="00FC6169" w:rsidRDefault="00FC6169" w:rsidP="00077711">
            <w:pPr>
              <w:spacing w:after="0" w:line="276" w:lineRule="auto"/>
              <w:jc w:val="both"/>
            </w:pPr>
            <w:r w:rsidRPr="00FC6169">
              <w:t>C1</w:t>
            </w:r>
          </w:p>
        </w:tc>
        <w:tc>
          <w:tcPr>
            <w:tcW w:w="567" w:type="dxa"/>
            <w:shd w:val="clear" w:color="auto" w:fill="auto"/>
            <w:vAlign w:val="center"/>
          </w:tcPr>
          <w:p w14:paraId="28698A57" w14:textId="77777777" w:rsidR="00FC6169" w:rsidRPr="00FC6169" w:rsidRDefault="00FC6169" w:rsidP="00077711">
            <w:pPr>
              <w:spacing w:after="0" w:line="276" w:lineRule="auto"/>
              <w:jc w:val="both"/>
            </w:pPr>
            <w:r w:rsidRPr="00FC6169">
              <w:t>A</w:t>
            </w:r>
          </w:p>
        </w:tc>
        <w:tc>
          <w:tcPr>
            <w:tcW w:w="567" w:type="dxa"/>
            <w:shd w:val="clear" w:color="auto" w:fill="auto"/>
            <w:vAlign w:val="center"/>
          </w:tcPr>
          <w:p w14:paraId="73ECF7E1" w14:textId="77777777" w:rsidR="00FC6169" w:rsidRPr="00FC6169" w:rsidRDefault="00FC6169" w:rsidP="00077711">
            <w:pPr>
              <w:spacing w:after="0" w:line="276" w:lineRule="auto"/>
              <w:jc w:val="both"/>
            </w:pPr>
            <w:r w:rsidRPr="00FC6169">
              <w:t>A</w:t>
            </w:r>
          </w:p>
        </w:tc>
        <w:tc>
          <w:tcPr>
            <w:tcW w:w="567" w:type="dxa"/>
            <w:shd w:val="clear" w:color="auto" w:fill="auto"/>
            <w:vAlign w:val="center"/>
          </w:tcPr>
          <w:p w14:paraId="64EE6F7E" w14:textId="77777777" w:rsidR="00FC6169" w:rsidRPr="00FC6169" w:rsidRDefault="00FC6169" w:rsidP="00077711">
            <w:pPr>
              <w:spacing w:after="0" w:line="276" w:lineRule="auto"/>
              <w:jc w:val="both"/>
            </w:pPr>
            <w:r w:rsidRPr="00FC6169">
              <w:t>A</w:t>
            </w:r>
          </w:p>
        </w:tc>
        <w:tc>
          <w:tcPr>
            <w:tcW w:w="567" w:type="dxa"/>
            <w:shd w:val="clear" w:color="auto" w:fill="auto"/>
            <w:vAlign w:val="center"/>
          </w:tcPr>
          <w:p w14:paraId="2A381F40" w14:textId="77777777" w:rsidR="00FC6169" w:rsidRPr="00FC6169" w:rsidRDefault="00FC6169" w:rsidP="00077711">
            <w:pPr>
              <w:spacing w:after="0" w:line="276" w:lineRule="auto"/>
              <w:jc w:val="both"/>
            </w:pPr>
            <w:r w:rsidRPr="00FC6169">
              <w:t>A</w:t>
            </w:r>
          </w:p>
        </w:tc>
        <w:tc>
          <w:tcPr>
            <w:tcW w:w="709" w:type="dxa"/>
            <w:shd w:val="clear" w:color="auto" w:fill="auto"/>
            <w:vAlign w:val="center"/>
          </w:tcPr>
          <w:p w14:paraId="461391FF" w14:textId="77777777" w:rsidR="00FC6169" w:rsidRPr="00FC6169" w:rsidRDefault="00FC6169" w:rsidP="00077711">
            <w:pPr>
              <w:spacing w:after="0" w:line="276" w:lineRule="auto"/>
              <w:jc w:val="both"/>
            </w:pPr>
            <w:r w:rsidRPr="00FC6169">
              <w:t>C</w:t>
            </w:r>
          </w:p>
        </w:tc>
        <w:tc>
          <w:tcPr>
            <w:tcW w:w="737" w:type="dxa"/>
            <w:shd w:val="clear" w:color="auto" w:fill="auto"/>
            <w:vAlign w:val="center"/>
          </w:tcPr>
          <w:p w14:paraId="77D4C2DE" w14:textId="77777777" w:rsidR="00FC6169" w:rsidRPr="00FC6169" w:rsidRDefault="00FC6169" w:rsidP="00077711">
            <w:pPr>
              <w:spacing w:after="0" w:line="276" w:lineRule="auto"/>
              <w:jc w:val="both"/>
            </w:pPr>
            <w:r w:rsidRPr="00FC6169">
              <w:t>A</w:t>
            </w:r>
          </w:p>
        </w:tc>
        <w:tc>
          <w:tcPr>
            <w:tcW w:w="822" w:type="dxa"/>
            <w:shd w:val="clear" w:color="auto" w:fill="auto"/>
            <w:vAlign w:val="center"/>
          </w:tcPr>
          <w:p w14:paraId="3844B9AE" w14:textId="77777777" w:rsidR="00FC6169" w:rsidRPr="00FC6169" w:rsidRDefault="00FC6169" w:rsidP="00077711">
            <w:pPr>
              <w:spacing w:after="0" w:line="276" w:lineRule="auto"/>
              <w:jc w:val="both"/>
            </w:pPr>
            <w:r w:rsidRPr="00FC6169">
              <w:t>D2</w:t>
            </w:r>
          </w:p>
        </w:tc>
      </w:tr>
      <w:tr w:rsidR="00FC6169" w:rsidRPr="00FC6169" w14:paraId="23487BA7" w14:textId="77777777" w:rsidTr="00E04386">
        <w:trPr>
          <w:jc w:val="center"/>
        </w:trPr>
        <w:tc>
          <w:tcPr>
            <w:tcW w:w="10201" w:type="dxa"/>
            <w:gridSpan w:val="15"/>
            <w:shd w:val="clear" w:color="auto" w:fill="E7E6E6" w:themeFill="background2"/>
            <w:vAlign w:val="center"/>
          </w:tcPr>
          <w:p w14:paraId="32668D53" w14:textId="77777777" w:rsidR="00FC6169" w:rsidRPr="00FC6169" w:rsidRDefault="00FC6169" w:rsidP="00077711">
            <w:pPr>
              <w:spacing w:after="0" w:line="276" w:lineRule="auto"/>
              <w:jc w:val="both"/>
              <w:rPr>
                <w:sz w:val="20"/>
                <w:lang w:eastAsia="pl-PL"/>
              </w:rPr>
            </w:pPr>
            <w:r w:rsidRPr="00FC6169">
              <w:rPr>
                <w:sz w:val="20"/>
                <w:lang w:eastAsia="pl-PL"/>
              </w:rPr>
              <w:t>Kryterium ochrona roślin</w:t>
            </w:r>
          </w:p>
        </w:tc>
      </w:tr>
      <w:tr w:rsidR="00FC6169" w:rsidRPr="00FC6169" w14:paraId="7380E34D" w14:textId="77777777" w:rsidTr="00E04386">
        <w:trPr>
          <w:jc w:val="center"/>
        </w:trPr>
        <w:tc>
          <w:tcPr>
            <w:tcW w:w="703" w:type="dxa"/>
            <w:shd w:val="clear" w:color="auto" w:fill="FFFFFF"/>
            <w:vAlign w:val="center"/>
          </w:tcPr>
          <w:p w14:paraId="2EBC689F" w14:textId="77777777" w:rsidR="00FC6169" w:rsidRPr="00FC6169" w:rsidRDefault="00FC6169" w:rsidP="00077711">
            <w:pPr>
              <w:spacing w:after="0" w:line="276" w:lineRule="auto"/>
              <w:jc w:val="both"/>
              <w:rPr>
                <w:sz w:val="20"/>
                <w:lang w:eastAsia="pl-PL"/>
              </w:rPr>
            </w:pPr>
            <w:r w:rsidRPr="00FC6169">
              <w:rPr>
                <w:b/>
                <w:sz w:val="20"/>
                <w:lang w:eastAsia="pl-PL"/>
              </w:rPr>
              <w:t>rok 2018</w:t>
            </w:r>
          </w:p>
        </w:tc>
        <w:tc>
          <w:tcPr>
            <w:tcW w:w="614" w:type="dxa"/>
            <w:shd w:val="clear" w:color="auto" w:fill="FFFFFF"/>
            <w:vAlign w:val="center"/>
          </w:tcPr>
          <w:p w14:paraId="0D066306" w14:textId="77777777" w:rsidR="00FC6169" w:rsidRPr="00FC6169" w:rsidRDefault="00FC6169" w:rsidP="00077711">
            <w:pPr>
              <w:spacing w:after="0" w:line="276" w:lineRule="auto"/>
              <w:jc w:val="both"/>
            </w:pPr>
            <w:r w:rsidRPr="00FC6169">
              <w:t>A</w:t>
            </w:r>
          </w:p>
        </w:tc>
        <w:tc>
          <w:tcPr>
            <w:tcW w:w="614" w:type="dxa"/>
            <w:shd w:val="clear" w:color="auto" w:fill="FFFFFF"/>
            <w:vAlign w:val="center"/>
          </w:tcPr>
          <w:p w14:paraId="491186B1" w14:textId="77777777" w:rsidR="00FC6169" w:rsidRPr="00FC6169" w:rsidRDefault="00FC6169" w:rsidP="00077711">
            <w:pPr>
              <w:spacing w:after="0" w:line="276" w:lineRule="auto"/>
              <w:jc w:val="both"/>
            </w:pPr>
            <w:r w:rsidRPr="00FC6169">
              <w:t>A</w:t>
            </w:r>
          </w:p>
        </w:tc>
        <w:tc>
          <w:tcPr>
            <w:tcW w:w="615" w:type="dxa"/>
            <w:shd w:val="clear" w:color="auto" w:fill="FFFFFF"/>
            <w:vAlign w:val="center"/>
          </w:tcPr>
          <w:p w14:paraId="4068FFE7" w14:textId="77777777" w:rsidR="00FC6169" w:rsidRPr="00FC6169" w:rsidRDefault="00FC6169" w:rsidP="00077711">
            <w:pPr>
              <w:spacing w:after="0" w:line="276" w:lineRule="auto"/>
              <w:jc w:val="both"/>
            </w:pPr>
            <w:r w:rsidRPr="00FC6169">
              <w:t>-</w:t>
            </w:r>
          </w:p>
        </w:tc>
        <w:tc>
          <w:tcPr>
            <w:tcW w:w="709" w:type="dxa"/>
            <w:shd w:val="clear" w:color="auto" w:fill="FFFFFF"/>
            <w:vAlign w:val="center"/>
          </w:tcPr>
          <w:p w14:paraId="172E2553" w14:textId="77777777" w:rsidR="00FC6169" w:rsidRPr="00FC6169" w:rsidRDefault="00FC6169" w:rsidP="00077711">
            <w:pPr>
              <w:spacing w:after="0" w:line="276" w:lineRule="auto"/>
              <w:jc w:val="both"/>
            </w:pPr>
            <w:r w:rsidRPr="00FC6169">
              <w:t>-</w:t>
            </w:r>
          </w:p>
        </w:tc>
        <w:tc>
          <w:tcPr>
            <w:tcW w:w="803" w:type="dxa"/>
            <w:shd w:val="clear" w:color="auto" w:fill="FFFFFF"/>
            <w:vAlign w:val="center"/>
          </w:tcPr>
          <w:p w14:paraId="605AA3E9" w14:textId="77777777" w:rsidR="00FC6169" w:rsidRPr="00FC6169" w:rsidRDefault="00FC6169" w:rsidP="00077711">
            <w:pPr>
              <w:spacing w:after="0" w:line="276" w:lineRule="auto"/>
              <w:jc w:val="both"/>
            </w:pPr>
            <w:r w:rsidRPr="00FC6169">
              <w:t>-</w:t>
            </w:r>
          </w:p>
        </w:tc>
        <w:tc>
          <w:tcPr>
            <w:tcW w:w="803" w:type="dxa"/>
            <w:shd w:val="clear" w:color="auto" w:fill="FFFFFF"/>
            <w:vAlign w:val="center"/>
          </w:tcPr>
          <w:p w14:paraId="104F1BC8" w14:textId="77777777" w:rsidR="00FC6169" w:rsidRPr="00FC6169" w:rsidRDefault="00FC6169" w:rsidP="00077711">
            <w:pPr>
              <w:spacing w:after="0" w:line="276" w:lineRule="auto"/>
              <w:jc w:val="both"/>
            </w:pPr>
            <w:r w:rsidRPr="00FC6169">
              <w:t>-</w:t>
            </w:r>
          </w:p>
        </w:tc>
        <w:tc>
          <w:tcPr>
            <w:tcW w:w="804" w:type="dxa"/>
            <w:shd w:val="clear" w:color="auto" w:fill="FFFFFF"/>
            <w:vAlign w:val="center"/>
          </w:tcPr>
          <w:p w14:paraId="45E97DFB" w14:textId="77777777" w:rsidR="00FC6169" w:rsidRPr="00FC6169" w:rsidRDefault="00FC6169" w:rsidP="00077711">
            <w:pPr>
              <w:spacing w:after="0" w:line="276" w:lineRule="auto"/>
              <w:jc w:val="both"/>
            </w:pPr>
            <w:r w:rsidRPr="00FC6169">
              <w:t>-</w:t>
            </w:r>
          </w:p>
        </w:tc>
        <w:tc>
          <w:tcPr>
            <w:tcW w:w="567" w:type="dxa"/>
            <w:shd w:val="clear" w:color="auto" w:fill="FFFFFF"/>
            <w:vAlign w:val="center"/>
          </w:tcPr>
          <w:p w14:paraId="2992D41C" w14:textId="77777777" w:rsidR="00FC6169" w:rsidRPr="00FC6169" w:rsidRDefault="00FC6169" w:rsidP="00077711">
            <w:pPr>
              <w:spacing w:after="0" w:line="276" w:lineRule="auto"/>
              <w:jc w:val="both"/>
            </w:pPr>
            <w:r w:rsidRPr="00FC6169">
              <w:t>-</w:t>
            </w:r>
          </w:p>
        </w:tc>
        <w:tc>
          <w:tcPr>
            <w:tcW w:w="567" w:type="dxa"/>
            <w:shd w:val="clear" w:color="auto" w:fill="FFFFFF"/>
            <w:vAlign w:val="center"/>
          </w:tcPr>
          <w:p w14:paraId="00E00C6B" w14:textId="77777777" w:rsidR="00FC6169" w:rsidRPr="00FC6169" w:rsidRDefault="00FC6169" w:rsidP="00077711">
            <w:pPr>
              <w:spacing w:after="0" w:line="276" w:lineRule="auto"/>
              <w:jc w:val="both"/>
            </w:pPr>
            <w:r w:rsidRPr="00FC6169">
              <w:t>-</w:t>
            </w:r>
          </w:p>
        </w:tc>
        <w:tc>
          <w:tcPr>
            <w:tcW w:w="567" w:type="dxa"/>
            <w:shd w:val="clear" w:color="auto" w:fill="FFFFFF"/>
            <w:vAlign w:val="center"/>
          </w:tcPr>
          <w:p w14:paraId="2E491AF9" w14:textId="77777777" w:rsidR="00FC6169" w:rsidRPr="00FC6169" w:rsidRDefault="00FC6169" w:rsidP="00077711">
            <w:pPr>
              <w:spacing w:after="0" w:line="276" w:lineRule="auto"/>
              <w:jc w:val="both"/>
            </w:pPr>
            <w:r w:rsidRPr="00FC6169">
              <w:t>-</w:t>
            </w:r>
          </w:p>
        </w:tc>
        <w:tc>
          <w:tcPr>
            <w:tcW w:w="567" w:type="dxa"/>
            <w:shd w:val="clear" w:color="auto" w:fill="FFFFFF"/>
            <w:vAlign w:val="center"/>
          </w:tcPr>
          <w:p w14:paraId="459C7B7B" w14:textId="77777777" w:rsidR="00FC6169" w:rsidRPr="00FC6169" w:rsidRDefault="00FC6169" w:rsidP="00077711">
            <w:pPr>
              <w:spacing w:after="0" w:line="276" w:lineRule="auto"/>
              <w:jc w:val="both"/>
            </w:pPr>
            <w:r w:rsidRPr="00FC6169">
              <w:t>-</w:t>
            </w:r>
          </w:p>
        </w:tc>
        <w:tc>
          <w:tcPr>
            <w:tcW w:w="709" w:type="dxa"/>
            <w:shd w:val="clear" w:color="auto" w:fill="FFFFFF"/>
            <w:vAlign w:val="center"/>
          </w:tcPr>
          <w:p w14:paraId="1F39E56E" w14:textId="77777777" w:rsidR="00FC6169" w:rsidRPr="00FC6169" w:rsidRDefault="00FC6169" w:rsidP="00077711">
            <w:pPr>
              <w:spacing w:after="0" w:line="276" w:lineRule="auto"/>
              <w:jc w:val="both"/>
            </w:pPr>
            <w:r w:rsidRPr="00FC6169">
              <w:t>-</w:t>
            </w:r>
          </w:p>
        </w:tc>
        <w:tc>
          <w:tcPr>
            <w:tcW w:w="737" w:type="dxa"/>
            <w:shd w:val="clear" w:color="auto" w:fill="FFFFFF"/>
            <w:vAlign w:val="center"/>
          </w:tcPr>
          <w:p w14:paraId="0B23708D" w14:textId="77777777" w:rsidR="00FC6169" w:rsidRPr="00FC6169" w:rsidRDefault="00FC6169" w:rsidP="00077711">
            <w:pPr>
              <w:spacing w:after="0" w:line="276" w:lineRule="auto"/>
              <w:jc w:val="both"/>
            </w:pPr>
            <w:r w:rsidRPr="00FC6169">
              <w:t>A</w:t>
            </w:r>
          </w:p>
        </w:tc>
        <w:tc>
          <w:tcPr>
            <w:tcW w:w="822" w:type="dxa"/>
            <w:shd w:val="clear" w:color="auto" w:fill="FFFFFF"/>
            <w:vAlign w:val="center"/>
          </w:tcPr>
          <w:p w14:paraId="69A17E8D" w14:textId="77777777" w:rsidR="00FC6169" w:rsidRPr="00FC6169" w:rsidRDefault="00FC6169" w:rsidP="00077711">
            <w:pPr>
              <w:spacing w:after="0" w:line="276" w:lineRule="auto"/>
              <w:jc w:val="both"/>
            </w:pPr>
            <w:r w:rsidRPr="00FC6169">
              <w:t>D2</w:t>
            </w:r>
          </w:p>
        </w:tc>
      </w:tr>
    </w:tbl>
    <w:p w14:paraId="329CF962" w14:textId="77777777" w:rsidR="00FC6169" w:rsidRPr="00FC6169" w:rsidRDefault="00FC6169" w:rsidP="00077711">
      <w:pPr>
        <w:spacing w:after="0" w:line="276" w:lineRule="auto"/>
        <w:jc w:val="both"/>
        <w:rPr>
          <w:rFonts w:eastAsia="Calibri" w:cs="Arial"/>
          <w:i/>
          <w:sz w:val="18"/>
          <w:szCs w:val="20"/>
        </w:rPr>
      </w:pPr>
      <w:r w:rsidRPr="00FC6169">
        <w:rPr>
          <w:rFonts w:eastAsia="Calibri" w:cs="Arial"/>
          <w:i/>
          <w:sz w:val="18"/>
          <w:szCs w:val="20"/>
        </w:rPr>
        <w:t>Źródło: Roczna ocena jakości powietrza w województwie kujawsko - pomorskim za rok 2018, Generalny Inspektorat Ochrony Środowiska</w:t>
      </w:r>
    </w:p>
    <w:p w14:paraId="4B17FA8B" w14:textId="77777777" w:rsidR="00FC6169" w:rsidRPr="00FC6169" w:rsidRDefault="00FC6169" w:rsidP="00077711">
      <w:pPr>
        <w:spacing w:after="0" w:line="276" w:lineRule="auto"/>
        <w:jc w:val="both"/>
        <w:rPr>
          <w:rFonts w:eastAsia="Calibri" w:cs="Arial"/>
          <w:i/>
          <w:sz w:val="16"/>
        </w:rPr>
      </w:pPr>
      <w:r w:rsidRPr="00FC6169">
        <w:rPr>
          <w:rFonts w:eastAsia="Calibri" w:cs="Arial"/>
          <w:i/>
          <w:sz w:val="16"/>
        </w:rPr>
        <w:t>Objaśnienia:</w:t>
      </w:r>
    </w:p>
    <w:p w14:paraId="71F38D72" w14:textId="77777777" w:rsidR="00FC6169" w:rsidRPr="00FC6169" w:rsidRDefault="00FC6169" w:rsidP="00077711">
      <w:pPr>
        <w:numPr>
          <w:ilvl w:val="0"/>
          <w:numId w:val="12"/>
        </w:numPr>
        <w:spacing w:after="0" w:line="276" w:lineRule="auto"/>
        <w:ind w:left="284" w:hanging="284"/>
        <w:contextualSpacing/>
        <w:jc w:val="both"/>
        <w:rPr>
          <w:rFonts w:eastAsia="Calibri" w:cs="Arial"/>
          <w:i/>
          <w:sz w:val="16"/>
        </w:rPr>
      </w:pPr>
      <w:r w:rsidRPr="00FC6169">
        <w:rPr>
          <w:rFonts w:eastAsia="Calibri" w:cs="Arial"/>
          <w:i/>
          <w:sz w:val="16"/>
        </w:rPr>
        <w:t>klasa A - stężenia zanieczyszczeń na terenie strefy nie przekraczają poziomów dopuszczalnych i poziomów docelowych</w:t>
      </w:r>
    </w:p>
    <w:p w14:paraId="27863E49" w14:textId="77777777" w:rsidR="00FC6169" w:rsidRPr="00FC6169" w:rsidRDefault="00FC6169" w:rsidP="00077711">
      <w:pPr>
        <w:numPr>
          <w:ilvl w:val="0"/>
          <w:numId w:val="12"/>
        </w:numPr>
        <w:spacing w:after="0" w:line="276" w:lineRule="auto"/>
        <w:ind w:left="284" w:hanging="284"/>
        <w:contextualSpacing/>
        <w:jc w:val="both"/>
        <w:rPr>
          <w:rFonts w:eastAsia="Calibri" w:cs="Arial"/>
          <w:i/>
          <w:sz w:val="16"/>
        </w:rPr>
      </w:pPr>
      <w:r w:rsidRPr="00FC6169">
        <w:rPr>
          <w:rFonts w:eastAsia="Calibri" w:cs="Arial"/>
          <w:i/>
          <w:sz w:val="16"/>
        </w:rPr>
        <w:t>klasa B - stężenia zanieczyszczeń na terenie strefy przekraczają poziomy dopuszczalne, lecz nie przekraczają poziomów dopuszczalnych powiększonych o margines tolerancji (tylko dla PM2,5),</w:t>
      </w:r>
    </w:p>
    <w:p w14:paraId="64103156" w14:textId="77777777" w:rsidR="00FC6169" w:rsidRPr="00FC6169" w:rsidRDefault="00FC6169" w:rsidP="00077711">
      <w:pPr>
        <w:numPr>
          <w:ilvl w:val="0"/>
          <w:numId w:val="12"/>
        </w:numPr>
        <w:spacing w:after="0" w:line="276" w:lineRule="auto"/>
        <w:ind w:left="284" w:hanging="284"/>
        <w:contextualSpacing/>
        <w:jc w:val="both"/>
        <w:rPr>
          <w:rFonts w:eastAsia="Calibri" w:cs="Arial"/>
          <w:i/>
          <w:sz w:val="16"/>
        </w:rPr>
      </w:pPr>
      <w:r w:rsidRPr="00FC6169">
        <w:rPr>
          <w:rFonts w:eastAsia="Calibri" w:cs="Arial"/>
          <w:i/>
          <w:sz w:val="16"/>
        </w:rPr>
        <w:t>klasa C - stężenia zanieczyszczeń na terenie strefy przekraczają poziomy dopuszczalne i poziomy docelowe.</w:t>
      </w:r>
    </w:p>
    <w:p w14:paraId="5C41A0A2" w14:textId="77777777" w:rsidR="00FC6169" w:rsidRPr="00FC6169" w:rsidRDefault="00FC6169" w:rsidP="00077711">
      <w:pPr>
        <w:numPr>
          <w:ilvl w:val="0"/>
          <w:numId w:val="12"/>
        </w:numPr>
        <w:spacing w:after="0" w:line="276" w:lineRule="auto"/>
        <w:ind w:left="284" w:hanging="284"/>
        <w:contextualSpacing/>
        <w:jc w:val="both"/>
        <w:rPr>
          <w:rFonts w:eastAsia="Calibri" w:cs="Arial"/>
          <w:i/>
          <w:sz w:val="16"/>
        </w:rPr>
      </w:pPr>
      <w:r w:rsidRPr="00FC6169">
        <w:rPr>
          <w:rFonts w:eastAsia="Calibri" w:cs="Arial"/>
          <w:i/>
          <w:sz w:val="16"/>
        </w:rPr>
        <w:t>klasa C1 - stężenia PM2,5 przekraczają poziom dopuszczalny dla fazy II.</w:t>
      </w:r>
    </w:p>
    <w:p w14:paraId="5CBC525F" w14:textId="77777777" w:rsidR="00FC6169" w:rsidRPr="00FC6169" w:rsidRDefault="00FC6169" w:rsidP="00077711">
      <w:pPr>
        <w:numPr>
          <w:ilvl w:val="0"/>
          <w:numId w:val="12"/>
        </w:numPr>
        <w:spacing w:after="0" w:line="276" w:lineRule="auto"/>
        <w:ind w:left="284" w:hanging="284"/>
        <w:contextualSpacing/>
        <w:jc w:val="both"/>
        <w:rPr>
          <w:rFonts w:eastAsia="Calibri" w:cs="Arial"/>
          <w:i/>
          <w:sz w:val="16"/>
        </w:rPr>
      </w:pPr>
      <w:r w:rsidRPr="00FC6169">
        <w:rPr>
          <w:rFonts w:eastAsia="Calibri" w:cs="Arial"/>
          <w:i/>
          <w:sz w:val="16"/>
        </w:rPr>
        <w:t>klasa D1 - stężenia ozonu i współczynnik AOT40 nie przekraczają poziomu celu długoterminowego,</w:t>
      </w:r>
    </w:p>
    <w:p w14:paraId="035EA30C" w14:textId="1DCCF3C2" w:rsidR="00FC6169" w:rsidRPr="00B97613" w:rsidRDefault="00FC6169" w:rsidP="00B97613">
      <w:pPr>
        <w:numPr>
          <w:ilvl w:val="0"/>
          <w:numId w:val="12"/>
        </w:numPr>
        <w:spacing w:line="276" w:lineRule="auto"/>
        <w:ind w:left="284" w:hanging="284"/>
        <w:jc w:val="both"/>
        <w:rPr>
          <w:rFonts w:eastAsia="Calibri" w:cs="Arial"/>
          <w:i/>
          <w:sz w:val="16"/>
        </w:rPr>
      </w:pPr>
      <w:r w:rsidRPr="00FC6169">
        <w:rPr>
          <w:rFonts w:eastAsia="Calibri" w:cs="Arial"/>
          <w:i/>
          <w:sz w:val="16"/>
        </w:rPr>
        <w:t>klasa D2 - stężenia ozonu i współczynnik AOT40 przekraczają poziom celu długoterminowego.</w:t>
      </w:r>
    </w:p>
    <w:p w14:paraId="60A1B6E9" w14:textId="72A8225C" w:rsidR="00FC6169" w:rsidRPr="00FC6169" w:rsidRDefault="00FC6169" w:rsidP="00077711">
      <w:pPr>
        <w:spacing w:after="120" w:line="276" w:lineRule="auto"/>
        <w:ind w:firstLine="426"/>
        <w:jc w:val="both"/>
        <w:rPr>
          <w:rFonts w:eastAsia="Calibri" w:cs="Times New Roman"/>
          <w:iCs/>
        </w:rPr>
      </w:pPr>
      <w:r w:rsidRPr="00FC6169">
        <w:rPr>
          <w:rFonts w:eastAsia="Calibri" w:cs="Times New Roman"/>
          <w:iCs/>
        </w:rPr>
        <w:t>W 2018 roku, strefa kujawsko-pomorska dla kryterium ochrony zdrowia uzyskała klasę C ze względu na przekroczenia: poziomu docelowego</w:t>
      </w:r>
      <w:r w:rsidR="00F80217">
        <w:rPr>
          <w:rFonts w:eastAsia="Calibri" w:cs="Times New Roman"/>
          <w:iCs/>
        </w:rPr>
        <w:t xml:space="preserve"> stężenia</w:t>
      </w:r>
      <w:r w:rsidRPr="00FC6169">
        <w:rPr>
          <w:rFonts w:eastAsia="Calibri" w:cs="Times New Roman"/>
          <w:iCs/>
        </w:rPr>
        <w:t xml:space="preserve"> </w:t>
      </w:r>
      <w:r w:rsidR="00F80217">
        <w:rPr>
          <w:rFonts w:eastAsia="Calibri" w:cs="Times New Roman"/>
          <w:iCs/>
        </w:rPr>
        <w:t xml:space="preserve">rocznego </w:t>
      </w:r>
      <w:proofErr w:type="spellStart"/>
      <w:r w:rsidRPr="00FC6169">
        <w:rPr>
          <w:rFonts w:eastAsia="Calibri" w:cs="Times New Roman"/>
          <w:iCs/>
        </w:rPr>
        <w:t>benzo</w:t>
      </w:r>
      <w:proofErr w:type="spellEnd"/>
      <w:r w:rsidRPr="00FC6169">
        <w:rPr>
          <w:rFonts w:eastAsia="Calibri" w:cs="Times New Roman"/>
          <w:iCs/>
        </w:rPr>
        <w:t>(a)</w:t>
      </w:r>
      <w:proofErr w:type="spellStart"/>
      <w:r w:rsidRPr="00FC6169">
        <w:rPr>
          <w:rFonts w:eastAsia="Calibri" w:cs="Times New Roman"/>
          <w:iCs/>
        </w:rPr>
        <w:t>pirenu</w:t>
      </w:r>
      <w:proofErr w:type="spellEnd"/>
      <w:r w:rsidR="00F80217">
        <w:rPr>
          <w:rFonts w:eastAsia="Calibri" w:cs="Times New Roman"/>
          <w:iCs/>
        </w:rPr>
        <w:t xml:space="preserve"> oraz</w:t>
      </w:r>
      <w:r w:rsidRPr="00FC6169">
        <w:rPr>
          <w:rFonts w:eastAsia="Calibri" w:cs="Times New Roman"/>
          <w:iCs/>
        </w:rPr>
        <w:t xml:space="preserve"> </w:t>
      </w:r>
      <w:r w:rsidR="00F80217">
        <w:rPr>
          <w:rFonts w:eastAsia="Calibri" w:cs="Times New Roman"/>
          <w:iCs/>
        </w:rPr>
        <w:t xml:space="preserve">ilości dni w ciągu roku z przekroczeniem </w:t>
      </w:r>
      <w:r w:rsidRPr="00FC6169">
        <w:rPr>
          <w:rFonts w:eastAsia="Calibri" w:cs="Times New Roman"/>
          <w:iCs/>
        </w:rPr>
        <w:t>24-godzinnego poziomu dopuszczalnego pyłu PM10</w:t>
      </w:r>
      <w:r w:rsidR="00F80217">
        <w:rPr>
          <w:rFonts w:eastAsia="Calibri" w:cs="Times New Roman"/>
          <w:iCs/>
        </w:rPr>
        <w:t xml:space="preserve">, a także </w:t>
      </w:r>
      <w:r w:rsidRPr="00FC6169">
        <w:rPr>
          <w:rFonts w:eastAsia="Calibri" w:cs="Times New Roman"/>
          <w:iCs/>
        </w:rPr>
        <w:t xml:space="preserve">klasę C1 ze względu na przekroczenie </w:t>
      </w:r>
      <w:r w:rsidR="000778A5">
        <w:rPr>
          <w:rFonts w:eastAsia="Calibri" w:cs="Times New Roman"/>
          <w:iCs/>
        </w:rPr>
        <w:t xml:space="preserve">średniego rocznego </w:t>
      </w:r>
      <w:r w:rsidRPr="00FC6169">
        <w:rPr>
          <w:rFonts w:eastAsia="Calibri" w:cs="Times New Roman"/>
          <w:iCs/>
        </w:rPr>
        <w:t>dopuszczalnego poziomu stężenia pyłu PM2,5 – faza II</w:t>
      </w:r>
      <w:r w:rsidR="00F80217">
        <w:rPr>
          <w:rFonts w:eastAsia="Calibri" w:cs="Times New Roman"/>
          <w:iCs/>
        </w:rPr>
        <w:t xml:space="preserve">, czyli </w:t>
      </w:r>
      <w:r w:rsidR="000778A5">
        <w:rPr>
          <w:rFonts w:eastAsia="Calibri" w:cs="Times New Roman"/>
          <w:iCs/>
        </w:rPr>
        <w:t>poziomu dopuszczalnego do osiągnięcia do dnia 1 stycznia 2019 r.</w:t>
      </w:r>
      <w:r w:rsidRPr="00FC6169">
        <w:rPr>
          <w:rFonts w:eastAsia="Calibri" w:cs="Times New Roman"/>
          <w:iCs/>
        </w:rPr>
        <w:t xml:space="preserve"> W przypadku ozonu</w:t>
      </w:r>
      <w:r w:rsidR="000778A5">
        <w:rPr>
          <w:rFonts w:eastAsia="Calibri" w:cs="Times New Roman"/>
          <w:iCs/>
        </w:rPr>
        <w:t xml:space="preserve"> strefa kujawsko-pomorska uzyskała klasę D2</w:t>
      </w:r>
      <w:r w:rsidRPr="00FC6169">
        <w:rPr>
          <w:rFonts w:eastAsia="Calibri" w:cs="Times New Roman"/>
          <w:iCs/>
        </w:rPr>
        <w:t xml:space="preserve">, </w:t>
      </w:r>
      <w:r w:rsidR="000778A5">
        <w:rPr>
          <w:rFonts w:eastAsia="Calibri" w:cs="Times New Roman"/>
          <w:iCs/>
        </w:rPr>
        <w:t xml:space="preserve">oznacza to, że </w:t>
      </w:r>
      <w:r w:rsidRPr="00FC6169">
        <w:rPr>
          <w:rFonts w:eastAsia="Calibri" w:cs="Times New Roman"/>
          <w:iCs/>
        </w:rPr>
        <w:t xml:space="preserve">został przekroczony dopuszczalny poziom celu długoterminowego dla kryterium ochrony zdrowia oraz ochrony roślin. </w:t>
      </w:r>
      <w:r w:rsidR="00B760BE">
        <w:rPr>
          <w:rFonts w:eastAsia="Calibri" w:cs="Times New Roman"/>
          <w:iCs/>
        </w:rPr>
        <w:t xml:space="preserve">Według zestawienia sytuacji przekroczeń stężenie </w:t>
      </w:r>
      <w:proofErr w:type="spellStart"/>
      <w:r w:rsidR="00B760BE">
        <w:rPr>
          <w:rFonts w:eastAsia="Calibri" w:cs="Times New Roman"/>
          <w:iCs/>
        </w:rPr>
        <w:t>benzo</w:t>
      </w:r>
      <w:proofErr w:type="spellEnd"/>
      <w:r w:rsidR="00B760BE">
        <w:rPr>
          <w:rFonts w:eastAsia="Calibri" w:cs="Times New Roman"/>
          <w:iCs/>
        </w:rPr>
        <w:t>(a)</w:t>
      </w:r>
      <w:proofErr w:type="spellStart"/>
      <w:r w:rsidR="00B760BE">
        <w:rPr>
          <w:rFonts w:eastAsia="Calibri" w:cs="Times New Roman"/>
          <w:iCs/>
        </w:rPr>
        <w:t>pirenu</w:t>
      </w:r>
      <w:proofErr w:type="spellEnd"/>
      <w:r w:rsidR="00B760BE">
        <w:rPr>
          <w:rFonts w:eastAsia="Calibri" w:cs="Times New Roman"/>
          <w:iCs/>
        </w:rPr>
        <w:t xml:space="preserve"> przekroczone jest na terenie prawie wszystkich gmin województwa, prócz siedmiu, stężenie pyłu PM10 przekroczone zostało na terenie 16 gmin, zaś pyłu PM2,5-faza II na terenie 26 gmin.</w:t>
      </w:r>
    </w:p>
    <w:p w14:paraId="1A1A3C82" w14:textId="64F38859" w:rsidR="00D51FD9" w:rsidRDefault="00B760BE" w:rsidP="00907FC0">
      <w:pPr>
        <w:spacing w:after="120" w:line="276" w:lineRule="auto"/>
        <w:ind w:firstLine="426"/>
        <w:jc w:val="both"/>
        <w:rPr>
          <w:rFonts w:eastAsia="Calibri" w:cs="Times New Roman"/>
          <w:iCs/>
        </w:rPr>
      </w:pPr>
      <w:r>
        <w:rPr>
          <w:rFonts w:eastAsia="Calibri" w:cs="Times New Roman"/>
          <w:iCs/>
        </w:rPr>
        <w:t xml:space="preserve">Na terenie </w:t>
      </w:r>
      <w:r w:rsidR="000778A5">
        <w:rPr>
          <w:rFonts w:eastAsia="Calibri" w:cs="Times New Roman"/>
          <w:iCs/>
        </w:rPr>
        <w:t>Gmin</w:t>
      </w:r>
      <w:r>
        <w:rPr>
          <w:rFonts w:eastAsia="Calibri" w:cs="Times New Roman"/>
          <w:iCs/>
        </w:rPr>
        <w:t>y</w:t>
      </w:r>
      <w:r w:rsidR="000778A5">
        <w:rPr>
          <w:rFonts w:eastAsia="Calibri" w:cs="Times New Roman"/>
          <w:iCs/>
        </w:rPr>
        <w:t xml:space="preserve"> Nowa Wieś Wielka</w:t>
      </w:r>
      <w:r>
        <w:rPr>
          <w:rFonts w:eastAsia="Calibri" w:cs="Times New Roman"/>
          <w:iCs/>
        </w:rPr>
        <w:t xml:space="preserve"> stwierdzono przekroczenie normy</w:t>
      </w:r>
      <w:r w:rsidR="00136644">
        <w:rPr>
          <w:rFonts w:eastAsia="Calibri" w:cs="Times New Roman"/>
          <w:iCs/>
        </w:rPr>
        <w:t xml:space="preserve"> </w:t>
      </w:r>
      <w:proofErr w:type="spellStart"/>
      <w:r w:rsidR="00136644">
        <w:rPr>
          <w:rFonts w:eastAsia="Calibri" w:cs="Times New Roman"/>
          <w:iCs/>
        </w:rPr>
        <w:t>benzoapirenu</w:t>
      </w:r>
      <w:proofErr w:type="spellEnd"/>
      <w:r w:rsidR="00136644">
        <w:rPr>
          <w:rFonts w:eastAsia="Calibri" w:cs="Times New Roman"/>
          <w:iCs/>
        </w:rPr>
        <w:t xml:space="preserve"> oraz poziomu celu długoterminowego dla ozonu. Nie stwierdzono natomiast przekroczenia norm pyłu PM10</w:t>
      </w:r>
      <w:r w:rsidR="00907FC0">
        <w:rPr>
          <w:rFonts w:eastAsia="Calibri" w:cs="Times New Roman"/>
          <w:iCs/>
        </w:rPr>
        <w:t>, ani pyłu PM2,5-faza II.</w:t>
      </w:r>
    </w:p>
    <w:p w14:paraId="6DC2A6DB" w14:textId="159B35EA" w:rsidR="004049A4" w:rsidRDefault="004123D6" w:rsidP="00907FC0">
      <w:pPr>
        <w:spacing w:after="120" w:line="276" w:lineRule="auto"/>
        <w:ind w:firstLine="426"/>
        <w:jc w:val="both"/>
        <w:rPr>
          <w:rFonts w:eastAsia="Calibri" w:cs="Times New Roman"/>
          <w:iCs/>
        </w:rPr>
      </w:pPr>
      <w:r>
        <w:rPr>
          <w:rFonts w:eastAsia="Calibri" w:cs="Times New Roman"/>
          <w:iCs/>
        </w:rPr>
        <w:t xml:space="preserve">Gmina Nowa Wieś Wielka nie posiada na swoim terenie państwowego punktu monitoringu powietrza, ale w trzech sołectwach o największym zanieczyszczeniu, tj. Brzozie, Kobylarni oraz Nowej Wsi Wielkiej we współpracy z </w:t>
      </w:r>
      <w:proofErr w:type="spellStart"/>
      <w:r>
        <w:rPr>
          <w:rFonts w:eastAsia="Calibri" w:cs="Times New Roman"/>
          <w:iCs/>
        </w:rPr>
        <w:t>Airly</w:t>
      </w:r>
      <w:proofErr w:type="spellEnd"/>
      <w:r>
        <w:rPr>
          <w:rFonts w:eastAsia="Calibri" w:cs="Times New Roman"/>
          <w:iCs/>
        </w:rPr>
        <w:t xml:space="preserve"> Sp. z o.o. umieściła sensory mierzące codziennie jakość powietrza. Aktualne dane przedstawiane są w formie koła o zabarwieniu odpowiadającemu stanowi powietrza zgodnie ze skalą CAQI (</w:t>
      </w:r>
      <w:proofErr w:type="spellStart"/>
      <w:r>
        <w:rPr>
          <w:rFonts w:eastAsia="Calibri" w:cs="Times New Roman"/>
          <w:iCs/>
        </w:rPr>
        <w:t>Common</w:t>
      </w:r>
      <w:proofErr w:type="spellEnd"/>
      <w:r>
        <w:rPr>
          <w:rFonts w:eastAsia="Calibri" w:cs="Times New Roman"/>
          <w:iCs/>
        </w:rPr>
        <w:t xml:space="preserve"> </w:t>
      </w:r>
      <w:proofErr w:type="spellStart"/>
      <w:r>
        <w:rPr>
          <w:rFonts w:eastAsia="Calibri" w:cs="Times New Roman"/>
          <w:iCs/>
        </w:rPr>
        <w:t>Air</w:t>
      </w:r>
      <w:proofErr w:type="spellEnd"/>
      <w:r>
        <w:rPr>
          <w:rFonts w:eastAsia="Calibri" w:cs="Times New Roman"/>
          <w:iCs/>
        </w:rPr>
        <w:t xml:space="preserve"> </w:t>
      </w:r>
      <w:proofErr w:type="spellStart"/>
      <w:r>
        <w:rPr>
          <w:rFonts w:eastAsia="Calibri" w:cs="Times New Roman"/>
          <w:iCs/>
        </w:rPr>
        <w:t>Quality</w:t>
      </w:r>
      <w:proofErr w:type="spellEnd"/>
      <w:r>
        <w:rPr>
          <w:rFonts w:eastAsia="Calibri" w:cs="Times New Roman"/>
          <w:iCs/>
        </w:rPr>
        <w:t xml:space="preserve"> Index). Dane dostępne są na platformie: http://airly.eu/map/pl/.</w:t>
      </w:r>
    </w:p>
    <w:p w14:paraId="6DABE625" w14:textId="673D5874" w:rsidR="00D51FD9" w:rsidRPr="00FC6169" w:rsidRDefault="00907FC0" w:rsidP="00F77860">
      <w:pPr>
        <w:spacing w:after="120" w:line="276" w:lineRule="auto"/>
        <w:ind w:firstLine="426"/>
        <w:jc w:val="both"/>
        <w:rPr>
          <w:rFonts w:eastAsia="Calibri" w:cs="Times New Roman"/>
          <w:iCs/>
        </w:rPr>
      </w:pPr>
      <w:r>
        <w:rPr>
          <w:rFonts w:eastAsia="Calibri" w:cs="Times New Roman"/>
          <w:iCs/>
        </w:rPr>
        <w:t xml:space="preserve">Największe zagrożenie dla jakości powietrza stanowi emisja komunalno-bytowa z gospodarstw domowych, emisja punktowa z zakładów przemysłowych oraz emisja związana z transportem drogowym. </w:t>
      </w:r>
      <w:r w:rsidR="008E1E7C">
        <w:rPr>
          <w:rFonts w:eastAsia="Calibri" w:cs="Times New Roman"/>
          <w:iCs/>
        </w:rPr>
        <w:t xml:space="preserve">Według mapy </w:t>
      </w:r>
      <w:proofErr w:type="spellStart"/>
      <w:r w:rsidR="008E1E7C">
        <w:rPr>
          <w:rFonts w:eastAsia="Calibri" w:cs="Times New Roman"/>
          <w:iCs/>
        </w:rPr>
        <w:t>geozagrożeń</w:t>
      </w:r>
      <w:proofErr w:type="spellEnd"/>
      <w:r w:rsidR="008E1E7C">
        <w:rPr>
          <w:rFonts w:eastAsia="Calibri" w:cs="Times New Roman"/>
          <w:iCs/>
        </w:rPr>
        <w:t xml:space="preserve"> n</w:t>
      </w:r>
      <w:r>
        <w:rPr>
          <w:rFonts w:eastAsia="Calibri" w:cs="Times New Roman"/>
          <w:iCs/>
        </w:rPr>
        <w:t>a terenie Gminy Nowa Wieś Wielka</w:t>
      </w:r>
      <w:r w:rsidR="008E1E7C">
        <w:rPr>
          <w:rFonts w:eastAsia="Calibri" w:cs="Times New Roman"/>
          <w:iCs/>
        </w:rPr>
        <w:t xml:space="preserve"> znajdują się trzy zakłady emitujące gazy i pyły do atmosfery. Zarówno zakład produkcji ceramiki szlachetnej i budowlanej, jak i zakład metalurgiczny posiadają urządzenia oczyszczające</w:t>
      </w:r>
      <w:r w:rsidR="00E95108">
        <w:rPr>
          <w:rFonts w:eastAsia="Calibri" w:cs="Times New Roman"/>
          <w:iCs/>
        </w:rPr>
        <w:t xml:space="preserve">, natomiast przedsiębiorstwo hodowli i przetwórstwa produktów zwierzęcych nie posiada </w:t>
      </w:r>
      <w:r w:rsidR="00641632">
        <w:rPr>
          <w:rFonts w:eastAsia="Calibri" w:cs="Times New Roman"/>
          <w:iCs/>
        </w:rPr>
        <w:t xml:space="preserve">takiego </w:t>
      </w:r>
      <w:r w:rsidR="00E95108">
        <w:rPr>
          <w:rFonts w:eastAsia="Calibri" w:cs="Times New Roman"/>
          <w:iCs/>
        </w:rPr>
        <w:t>urządzenia</w:t>
      </w:r>
      <w:r w:rsidR="00641632">
        <w:rPr>
          <w:rFonts w:eastAsia="Calibri" w:cs="Times New Roman"/>
          <w:iCs/>
        </w:rPr>
        <w:t xml:space="preserve">. </w:t>
      </w:r>
      <w:r w:rsidR="00897743">
        <w:rPr>
          <w:rFonts w:eastAsia="Calibri" w:cs="Times New Roman"/>
          <w:iCs/>
        </w:rPr>
        <w:t>Przez teren gminy przebiegają dwie drogi krajowe</w:t>
      </w:r>
      <w:r w:rsidR="00C801F4">
        <w:rPr>
          <w:rFonts w:eastAsia="Calibri" w:cs="Times New Roman"/>
          <w:iCs/>
        </w:rPr>
        <w:t xml:space="preserve"> oraz jedna droga wojewódzka. W</w:t>
      </w:r>
      <w:r w:rsidR="00897743">
        <w:rPr>
          <w:rFonts w:eastAsia="Calibri" w:cs="Times New Roman"/>
          <w:iCs/>
        </w:rPr>
        <w:t>edług mapy Średniego rocznego ruchu pojazdów silnikowych na sieci dróg krajowych w 2015 roku</w:t>
      </w:r>
      <w:r w:rsidR="00C801F4">
        <w:rPr>
          <w:rFonts w:eastAsia="Calibri" w:cs="Times New Roman"/>
          <w:iCs/>
        </w:rPr>
        <w:t xml:space="preserve">, po obu nitkach dróg krajowych na terenie Gminy Nowa Wieś Wielka przejeżdża dziennie ponad 10 tyś pojazdów. Według Planu Gospodarki Niskoemisyjnej dla Gminy Nowa Wieś Wielka na lata 2015-2020 </w:t>
      </w:r>
      <w:r w:rsidR="00641632">
        <w:rPr>
          <w:rFonts w:eastAsia="Calibri" w:cs="Times New Roman"/>
          <w:iCs/>
        </w:rPr>
        <w:t>zaopatrzenie Gminy w ciepło oparte jest o kotłownie lokalne oraz indywidualne ogrzewanie budynków. Zarówno kotłownie lokalne, jak i kotły indywidualne wykorzystują głównie węgiel, olej opałowy oraz biomasę. Większość emisji zanieczyszczeń do atmosfery na terenie Gminy Nowa Wieś Wielka związana jest więc z transportem drogowym oraz emisją komunalno-bytową</w:t>
      </w:r>
      <w:r w:rsidR="00F77860">
        <w:rPr>
          <w:rFonts w:eastAsia="Calibri" w:cs="Times New Roman"/>
          <w:iCs/>
        </w:rPr>
        <w:t xml:space="preserve">, czyli tzw. niską emisją. Obecność ozonu w dolnych warstwach atmosfery </w:t>
      </w:r>
      <w:r w:rsidR="00695F8F">
        <w:rPr>
          <w:rFonts w:eastAsia="Calibri" w:cs="Times New Roman"/>
          <w:iCs/>
        </w:rPr>
        <w:t>z</w:t>
      </w:r>
      <w:r w:rsidR="00F77860">
        <w:rPr>
          <w:rFonts w:eastAsia="Calibri" w:cs="Times New Roman"/>
          <w:iCs/>
        </w:rPr>
        <w:t xml:space="preserve">wiązana jest z warunkami atmosferycznymi, </w:t>
      </w:r>
      <w:r w:rsidR="00F77860">
        <w:rPr>
          <w:rFonts w:eastAsia="Calibri" w:cs="Times New Roman"/>
          <w:iCs/>
        </w:rPr>
        <w:lastRenderedPageBreak/>
        <w:t xml:space="preserve">głównie z dużym nasłonecznieniem i wysoką temperaturą powietrza. </w:t>
      </w:r>
      <w:r w:rsidR="00695F8F">
        <w:rPr>
          <w:rFonts w:eastAsia="Calibri" w:cs="Times New Roman"/>
          <w:iCs/>
        </w:rPr>
        <w:t>Wzrost stężenia ozonu wiąże się z ociepleniem klimatu, którego główną przyczyną jest antropopresja.</w:t>
      </w:r>
    </w:p>
    <w:p w14:paraId="1EB982CA" w14:textId="77777777" w:rsidR="00FC6169" w:rsidRPr="00FC6169" w:rsidRDefault="00FC6169" w:rsidP="00077711">
      <w:pPr>
        <w:pStyle w:val="Nagwek3"/>
      </w:pPr>
      <w:bookmarkStart w:id="129" w:name="_Toc20314126"/>
      <w:bookmarkStart w:id="130" w:name="_Toc26432691"/>
      <w:r w:rsidRPr="00FC6169">
        <w:t>Analiza SWOT</w:t>
      </w:r>
      <w:bookmarkEnd w:id="129"/>
      <w:bookmarkEnd w:id="130"/>
    </w:p>
    <w:p w14:paraId="4DDB4DFB" w14:textId="3BBB69DB" w:rsidR="00FC6169" w:rsidRPr="00FC6169" w:rsidRDefault="00FC6169" w:rsidP="00077711">
      <w:pPr>
        <w:keepNext/>
        <w:spacing w:after="0" w:line="276" w:lineRule="auto"/>
        <w:jc w:val="both"/>
        <w:rPr>
          <w:rFonts w:eastAsia="Calibri" w:cs="Times New Roman"/>
          <w:bCs/>
          <w:sz w:val="20"/>
          <w:szCs w:val="20"/>
          <w:lang w:val="x-none"/>
        </w:rPr>
      </w:pPr>
      <w:bookmarkStart w:id="131" w:name="_Toc451175111"/>
      <w:bookmarkStart w:id="132" w:name="_Toc454300075"/>
      <w:bookmarkStart w:id="133" w:name="_Toc531775282"/>
      <w:bookmarkStart w:id="134" w:name="_Toc26432638"/>
      <w:r w:rsidRPr="001B4D13">
        <w:rPr>
          <w:rFonts w:eastAsia="Calibri" w:cs="Times New Roman"/>
          <w:bCs/>
          <w:lang w:val="x-none"/>
        </w:rPr>
        <w:t xml:space="preserve">Tabela </w:t>
      </w:r>
      <w:r w:rsidRPr="001B4D13">
        <w:rPr>
          <w:rFonts w:eastAsia="Calibri" w:cs="Times New Roman"/>
          <w:bCs/>
          <w:lang w:val="x-none"/>
        </w:rPr>
        <w:fldChar w:fldCharType="begin"/>
      </w:r>
      <w:r w:rsidRPr="001B4D13">
        <w:rPr>
          <w:rFonts w:eastAsia="Calibri" w:cs="Times New Roman"/>
          <w:bCs/>
          <w:lang w:val="x-none"/>
        </w:rPr>
        <w:instrText xml:space="preserve"> SEQ Tabela \* ARABIC </w:instrText>
      </w:r>
      <w:r w:rsidRPr="001B4D13">
        <w:rPr>
          <w:rFonts w:eastAsia="Calibri" w:cs="Times New Roman"/>
          <w:bCs/>
          <w:lang w:val="x-none"/>
        </w:rPr>
        <w:fldChar w:fldCharType="separate"/>
      </w:r>
      <w:r w:rsidR="00981BE0">
        <w:rPr>
          <w:rFonts w:eastAsia="Calibri" w:cs="Times New Roman"/>
          <w:bCs/>
          <w:noProof/>
          <w:lang w:val="x-none"/>
        </w:rPr>
        <w:t>3</w:t>
      </w:r>
      <w:r w:rsidRPr="001B4D13">
        <w:rPr>
          <w:rFonts w:eastAsia="Calibri" w:cs="Times New Roman"/>
          <w:bCs/>
          <w:noProof/>
          <w:lang w:val="x-none"/>
        </w:rPr>
        <w:fldChar w:fldCharType="end"/>
      </w:r>
      <w:r w:rsidRPr="001B4D13">
        <w:rPr>
          <w:rFonts w:eastAsia="Calibri" w:cs="Times New Roman"/>
          <w:bCs/>
          <w:lang w:val="x-none"/>
        </w:rPr>
        <w:t>. Analiza SWOT dla obszaru interwencji „Ochrona klimatu i jakości powietrza”</w:t>
      </w:r>
      <w:bookmarkEnd w:id="131"/>
      <w:bookmarkEnd w:id="132"/>
      <w:bookmarkEnd w:id="133"/>
      <w:bookmarkEnd w:id="134"/>
    </w:p>
    <w:tbl>
      <w:tblPr>
        <w:tblW w:w="10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1"/>
        <w:gridCol w:w="5031"/>
      </w:tblGrid>
      <w:tr w:rsidR="00FC6169" w:rsidRPr="00FC6169" w14:paraId="7931A406" w14:textId="77777777" w:rsidTr="00C44B9E">
        <w:trPr>
          <w:trHeight w:val="324"/>
          <w:jc w:val="center"/>
        </w:trPr>
        <w:tc>
          <w:tcPr>
            <w:tcW w:w="10062" w:type="dxa"/>
            <w:gridSpan w:val="2"/>
            <w:shd w:val="clear" w:color="auto" w:fill="B6DDE8"/>
            <w:vAlign w:val="center"/>
          </w:tcPr>
          <w:p w14:paraId="714B84C6" w14:textId="77777777" w:rsidR="00FC6169" w:rsidRPr="00FC6169" w:rsidRDefault="00FC6169" w:rsidP="00077711">
            <w:pPr>
              <w:spacing w:after="0" w:line="276" w:lineRule="auto"/>
              <w:jc w:val="both"/>
              <w:rPr>
                <w:rFonts w:eastAsia="Calibri" w:cs="Times New Roman"/>
                <w:b/>
                <w:i/>
                <w:szCs w:val="20"/>
              </w:rPr>
            </w:pPr>
            <w:r w:rsidRPr="00FC6169">
              <w:rPr>
                <w:rFonts w:eastAsia="Calibri" w:cs="Times New Roman"/>
                <w:b/>
                <w:i/>
                <w:szCs w:val="20"/>
              </w:rPr>
              <w:t>Obszar interwencji „Ochrona klimatu i jakości powietrza”</w:t>
            </w:r>
          </w:p>
        </w:tc>
      </w:tr>
      <w:tr w:rsidR="00FC6169" w:rsidRPr="00FC6169" w14:paraId="270F8093" w14:textId="77777777" w:rsidTr="00C44B9E">
        <w:trPr>
          <w:jc w:val="center"/>
        </w:trPr>
        <w:tc>
          <w:tcPr>
            <w:tcW w:w="5031" w:type="dxa"/>
            <w:shd w:val="clear" w:color="auto" w:fill="F2F2F2"/>
          </w:tcPr>
          <w:p w14:paraId="006E8361"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MOCNE STRONY</w:t>
            </w:r>
          </w:p>
        </w:tc>
        <w:tc>
          <w:tcPr>
            <w:tcW w:w="5031" w:type="dxa"/>
            <w:shd w:val="clear" w:color="auto" w:fill="F2F2F2"/>
          </w:tcPr>
          <w:p w14:paraId="2AB2C3D5"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SŁABE STRONY</w:t>
            </w:r>
          </w:p>
        </w:tc>
      </w:tr>
      <w:tr w:rsidR="00FC6169" w:rsidRPr="00FC6169" w14:paraId="506C652F" w14:textId="77777777" w:rsidTr="00C44B9E">
        <w:trPr>
          <w:trHeight w:val="1499"/>
          <w:jc w:val="center"/>
        </w:trPr>
        <w:tc>
          <w:tcPr>
            <w:tcW w:w="5031" w:type="dxa"/>
            <w:shd w:val="clear" w:color="auto" w:fill="auto"/>
          </w:tcPr>
          <w:p w14:paraId="18C43D3E" w14:textId="77777777" w:rsidR="00FC6169" w:rsidRPr="00FC6169" w:rsidRDefault="00FC6169" w:rsidP="00077711">
            <w:pPr>
              <w:numPr>
                <w:ilvl w:val="0"/>
                <w:numId w:val="14"/>
              </w:numPr>
              <w:spacing w:after="0" w:line="276" w:lineRule="auto"/>
              <w:ind w:left="351"/>
              <w:contextualSpacing/>
              <w:jc w:val="both"/>
              <w:rPr>
                <w:rFonts w:eastAsia="Calibri" w:cs="Times New Roman"/>
                <w:sz w:val="20"/>
                <w:szCs w:val="20"/>
              </w:rPr>
            </w:pPr>
            <w:bookmarkStart w:id="135" w:name="_Hlk531540670"/>
            <w:r w:rsidRPr="00FC6169">
              <w:rPr>
                <w:rFonts w:eastAsia="Calibri" w:cs="Times New Roman"/>
                <w:sz w:val="20"/>
                <w:szCs w:val="20"/>
              </w:rPr>
              <w:t>brak na terenie Gminy większych zakładów produkcyjnych emitujących znaczne ilości zanieczyszczeń gazowych i pyłowych,</w:t>
            </w:r>
          </w:p>
          <w:p w14:paraId="2FA838AE" w14:textId="77777777" w:rsidR="00FC6169" w:rsidRDefault="00FC6169" w:rsidP="00077711">
            <w:pPr>
              <w:numPr>
                <w:ilvl w:val="0"/>
                <w:numId w:val="14"/>
              </w:numPr>
              <w:spacing w:after="0" w:line="276" w:lineRule="auto"/>
              <w:ind w:left="351"/>
              <w:contextualSpacing/>
              <w:jc w:val="both"/>
              <w:rPr>
                <w:rFonts w:eastAsia="Calibri" w:cs="Times New Roman"/>
                <w:sz w:val="20"/>
                <w:szCs w:val="20"/>
              </w:rPr>
            </w:pPr>
            <w:r w:rsidRPr="00FC6169">
              <w:rPr>
                <w:rFonts w:eastAsia="Calibri" w:cs="Times New Roman"/>
                <w:sz w:val="20"/>
                <w:szCs w:val="20"/>
              </w:rPr>
              <w:t>opracowany Plan Gospodarki Niskoemisyjnej</w:t>
            </w:r>
            <w:r w:rsidR="00B25915">
              <w:rPr>
                <w:rFonts w:eastAsia="Calibri" w:cs="Times New Roman"/>
                <w:sz w:val="20"/>
                <w:szCs w:val="20"/>
              </w:rPr>
              <w:t>,</w:t>
            </w:r>
          </w:p>
          <w:p w14:paraId="3B6E2756" w14:textId="47E7CF11" w:rsidR="00B25915" w:rsidRPr="00FC6169" w:rsidRDefault="00B25915" w:rsidP="00077711">
            <w:pPr>
              <w:numPr>
                <w:ilvl w:val="0"/>
                <w:numId w:val="14"/>
              </w:numPr>
              <w:spacing w:after="0" w:line="276" w:lineRule="auto"/>
              <w:ind w:left="351"/>
              <w:contextualSpacing/>
              <w:jc w:val="both"/>
              <w:rPr>
                <w:rFonts w:eastAsia="Calibri" w:cs="Times New Roman"/>
                <w:sz w:val="20"/>
                <w:szCs w:val="20"/>
              </w:rPr>
            </w:pPr>
            <w:r>
              <w:rPr>
                <w:rFonts w:eastAsia="Calibri" w:cs="Times New Roman"/>
                <w:sz w:val="20"/>
                <w:szCs w:val="20"/>
              </w:rPr>
              <w:t>obecność na terenie Gminy sensorów badających stan powietrza w czasie aktualnym na terenie trzech sołectw.</w:t>
            </w:r>
          </w:p>
        </w:tc>
        <w:tc>
          <w:tcPr>
            <w:tcW w:w="5031" w:type="dxa"/>
            <w:shd w:val="clear" w:color="auto" w:fill="auto"/>
          </w:tcPr>
          <w:p w14:paraId="0BE7EC18" w14:textId="7FF98502" w:rsidR="00FC6169" w:rsidRPr="00FC6169" w:rsidRDefault="00FC6169" w:rsidP="00077711">
            <w:pPr>
              <w:numPr>
                <w:ilvl w:val="0"/>
                <w:numId w:val="14"/>
              </w:numPr>
              <w:spacing w:after="0" w:line="276" w:lineRule="auto"/>
              <w:ind w:left="414"/>
              <w:contextualSpacing/>
              <w:jc w:val="both"/>
              <w:rPr>
                <w:rFonts w:eastAsia="Calibri" w:cs="Times New Roman"/>
                <w:sz w:val="20"/>
                <w:szCs w:val="20"/>
              </w:rPr>
            </w:pPr>
            <w:r w:rsidRPr="00FC6169">
              <w:rPr>
                <w:rFonts w:eastAsia="Calibri" w:cs="Times New Roman"/>
                <w:sz w:val="20"/>
                <w:szCs w:val="20"/>
              </w:rPr>
              <w:t xml:space="preserve">występowanie przekroczeń dopuszczalnych stężeń </w:t>
            </w:r>
            <w:proofErr w:type="spellStart"/>
            <w:r w:rsidRPr="00FC6169">
              <w:rPr>
                <w:rFonts w:eastAsia="Calibri" w:cs="Times New Roman"/>
                <w:sz w:val="20"/>
                <w:szCs w:val="20"/>
              </w:rPr>
              <w:t>benzo</w:t>
            </w:r>
            <w:proofErr w:type="spellEnd"/>
            <w:r w:rsidRPr="00FC6169">
              <w:rPr>
                <w:rFonts w:eastAsia="Calibri" w:cs="Times New Roman"/>
                <w:sz w:val="20"/>
                <w:szCs w:val="20"/>
              </w:rPr>
              <w:t>(a)</w:t>
            </w:r>
            <w:proofErr w:type="spellStart"/>
            <w:r w:rsidRPr="00FC6169">
              <w:rPr>
                <w:rFonts w:eastAsia="Calibri" w:cs="Times New Roman"/>
                <w:sz w:val="20"/>
                <w:szCs w:val="20"/>
              </w:rPr>
              <w:t>pirenu</w:t>
            </w:r>
            <w:proofErr w:type="spellEnd"/>
            <w:r w:rsidRPr="00FC6169">
              <w:rPr>
                <w:rFonts w:eastAsia="Calibri" w:cs="Times New Roman"/>
                <w:sz w:val="20"/>
                <w:szCs w:val="20"/>
              </w:rPr>
              <w:t xml:space="preserve"> i</w:t>
            </w:r>
            <w:r w:rsidR="00B25915">
              <w:rPr>
                <w:rFonts w:eastAsia="Calibri" w:cs="Times New Roman"/>
                <w:sz w:val="20"/>
                <w:szCs w:val="20"/>
              </w:rPr>
              <w:t xml:space="preserve"> poziomu celu długoterminowego</w:t>
            </w:r>
            <w:r w:rsidRPr="00FC6169">
              <w:rPr>
                <w:rFonts w:eastAsia="Calibri" w:cs="Times New Roman"/>
                <w:sz w:val="20"/>
                <w:szCs w:val="20"/>
              </w:rPr>
              <w:t xml:space="preserve"> ozonu,</w:t>
            </w:r>
          </w:p>
          <w:p w14:paraId="74E419BF" w14:textId="04A50F45" w:rsidR="00B25915" w:rsidRDefault="00B25915" w:rsidP="00077711">
            <w:pPr>
              <w:numPr>
                <w:ilvl w:val="0"/>
                <w:numId w:val="14"/>
              </w:numPr>
              <w:spacing w:after="0" w:line="276" w:lineRule="auto"/>
              <w:ind w:left="414"/>
              <w:contextualSpacing/>
              <w:jc w:val="both"/>
              <w:rPr>
                <w:rFonts w:eastAsia="Calibri" w:cs="Times New Roman"/>
                <w:sz w:val="20"/>
                <w:szCs w:val="20"/>
              </w:rPr>
            </w:pPr>
            <w:r>
              <w:rPr>
                <w:rFonts w:eastAsia="Calibri" w:cs="Times New Roman"/>
                <w:sz w:val="20"/>
                <w:szCs w:val="20"/>
              </w:rPr>
              <w:t>duży ruch transportowy po drogach krajowych,</w:t>
            </w:r>
          </w:p>
          <w:p w14:paraId="5B59086B" w14:textId="21C4595D" w:rsidR="00FC6169" w:rsidRPr="00FC6169" w:rsidRDefault="00B25915" w:rsidP="00077711">
            <w:pPr>
              <w:numPr>
                <w:ilvl w:val="0"/>
                <w:numId w:val="14"/>
              </w:numPr>
              <w:spacing w:after="0" w:line="276" w:lineRule="auto"/>
              <w:ind w:left="414"/>
              <w:contextualSpacing/>
              <w:jc w:val="both"/>
              <w:rPr>
                <w:rFonts w:eastAsia="Calibri" w:cs="Times New Roman"/>
                <w:sz w:val="20"/>
                <w:szCs w:val="20"/>
              </w:rPr>
            </w:pPr>
            <w:r>
              <w:rPr>
                <w:rFonts w:eastAsia="Calibri" w:cs="Times New Roman"/>
                <w:sz w:val="20"/>
                <w:szCs w:val="20"/>
              </w:rPr>
              <w:t>występowanie</w:t>
            </w:r>
            <w:r w:rsidR="00FC6169" w:rsidRPr="00FC6169">
              <w:rPr>
                <w:rFonts w:eastAsia="Calibri" w:cs="Times New Roman"/>
                <w:sz w:val="20"/>
                <w:szCs w:val="20"/>
              </w:rPr>
              <w:t xml:space="preserve"> niskiej emisji,</w:t>
            </w:r>
          </w:p>
          <w:p w14:paraId="01A4D774" w14:textId="77777777" w:rsidR="00FC6169" w:rsidRPr="00FC6169" w:rsidRDefault="00FC6169" w:rsidP="00077711">
            <w:pPr>
              <w:numPr>
                <w:ilvl w:val="0"/>
                <w:numId w:val="14"/>
              </w:numPr>
              <w:spacing w:after="0" w:line="276" w:lineRule="auto"/>
              <w:ind w:left="414"/>
              <w:contextualSpacing/>
              <w:jc w:val="both"/>
              <w:rPr>
                <w:rFonts w:eastAsia="Calibri" w:cs="Times New Roman"/>
                <w:sz w:val="20"/>
                <w:szCs w:val="20"/>
              </w:rPr>
            </w:pPr>
            <w:r w:rsidRPr="00FC6169">
              <w:rPr>
                <w:rFonts w:eastAsia="Calibri" w:cs="Times New Roman"/>
                <w:sz w:val="20"/>
                <w:szCs w:val="20"/>
              </w:rPr>
              <w:t>niewielka liczba instalacji OZE,</w:t>
            </w:r>
          </w:p>
          <w:p w14:paraId="761E9EB2" w14:textId="0B873B19" w:rsidR="00FC6169" w:rsidRDefault="00FC6169" w:rsidP="00077711">
            <w:pPr>
              <w:numPr>
                <w:ilvl w:val="0"/>
                <w:numId w:val="14"/>
              </w:numPr>
              <w:spacing w:after="0" w:line="276" w:lineRule="auto"/>
              <w:ind w:left="414"/>
              <w:contextualSpacing/>
              <w:jc w:val="both"/>
              <w:rPr>
                <w:rFonts w:eastAsia="Calibri" w:cs="Times New Roman"/>
                <w:sz w:val="20"/>
                <w:szCs w:val="20"/>
              </w:rPr>
            </w:pPr>
            <w:r w:rsidRPr="00D51FD9">
              <w:rPr>
                <w:rFonts w:eastAsia="Calibri" w:cs="Times New Roman"/>
                <w:sz w:val="20"/>
                <w:szCs w:val="20"/>
              </w:rPr>
              <w:t>brak gazyfikacji Gminy</w:t>
            </w:r>
            <w:r w:rsidR="00B25915">
              <w:rPr>
                <w:rFonts w:eastAsia="Calibri" w:cs="Times New Roman"/>
                <w:sz w:val="20"/>
                <w:szCs w:val="20"/>
              </w:rPr>
              <w:t>,</w:t>
            </w:r>
          </w:p>
          <w:p w14:paraId="5DF2ECB8" w14:textId="540464F3" w:rsidR="00B25915" w:rsidRDefault="00B25915" w:rsidP="00077711">
            <w:pPr>
              <w:numPr>
                <w:ilvl w:val="0"/>
                <w:numId w:val="14"/>
              </w:numPr>
              <w:spacing w:after="0" w:line="276" w:lineRule="auto"/>
              <w:ind w:left="414"/>
              <w:contextualSpacing/>
              <w:jc w:val="both"/>
              <w:rPr>
                <w:rFonts w:eastAsia="Calibri" w:cs="Times New Roman"/>
                <w:sz w:val="20"/>
                <w:szCs w:val="20"/>
              </w:rPr>
            </w:pPr>
            <w:r>
              <w:rPr>
                <w:rFonts w:eastAsia="Calibri" w:cs="Times New Roman"/>
                <w:sz w:val="20"/>
                <w:szCs w:val="20"/>
              </w:rPr>
              <w:t>brak państwowego punktu monitoringu powietrza</w:t>
            </w:r>
          </w:p>
          <w:p w14:paraId="2BEA23CE" w14:textId="0CD234AF" w:rsidR="00F77860" w:rsidRPr="00FC6169" w:rsidRDefault="00F77860" w:rsidP="00077711">
            <w:pPr>
              <w:numPr>
                <w:ilvl w:val="0"/>
                <w:numId w:val="14"/>
              </w:numPr>
              <w:spacing w:after="0" w:line="276" w:lineRule="auto"/>
              <w:ind w:left="414"/>
              <w:contextualSpacing/>
              <w:jc w:val="both"/>
              <w:rPr>
                <w:rFonts w:eastAsia="Calibri" w:cs="Times New Roman"/>
                <w:sz w:val="20"/>
                <w:szCs w:val="20"/>
              </w:rPr>
            </w:pPr>
            <w:r>
              <w:rPr>
                <w:rFonts w:eastAsia="Calibri" w:cs="Times New Roman"/>
                <w:sz w:val="20"/>
                <w:szCs w:val="20"/>
              </w:rPr>
              <w:t>bliskość dzielnicy przemysłowej miasta Bydgoszcz</w:t>
            </w:r>
          </w:p>
        </w:tc>
      </w:tr>
      <w:bookmarkEnd w:id="135"/>
      <w:tr w:rsidR="00FC6169" w:rsidRPr="00FC6169" w14:paraId="189CC3E0" w14:textId="77777777" w:rsidTr="00C44B9E">
        <w:trPr>
          <w:jc w:val="center"/>
        </w:trPr>
        <w:tc>
          <w:tcPr>
            <w:tcW w:w="5031" w:type="dxa"/>
            <w:shd w:val="clear" w:color="auto" w:fill="F2F2F2"/>
          </w:tcPr>
          <w:p w14:paraId="6972AF20"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SZANSE</w:t>
            </w:r>
          </w:p>
        </w:tc>
        <w:tc>
          <w:tcPr>
            <w:tcW w:w="5031" w:type="dxa"/>
            <w:shd w:val="clear" w:color="auto" w:fill="F2F2F2"/>
          </w:tcPr>
          <w:p w14:paraId="6FB5481F"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ZAGROŻENIA</w:t>
            </w:r>
          </w:p>
        </w:tc>
      </w:tr>
      <w:tr w:rsidR="00FC6169" w:rsidRPr="00FC6169" w14:paraId="6C71317B" w14:textId="77777777" w:rsidTr="00C44B9E">
        <w:trPr>
          <w:jc w:val="center"/>
        </w:trPr>
        <w:tc>
          <w:tcPr>
            <w:tcW w:w="5031" w:type="dxa"/>
            <w:shd w:val="clear" w:color="auto" w:fill="auto"/>
          </w:tcPr>
          <w:p w14:paraId="51133088" w14:textId="77777777" w:rsidR="00FC6169" w:rsidRPr="00FC6169" w:rsidRDefault="00FC6169" w:rsidP="00077711">
            <w:pPr>
              <w:numPr>
                <w:ilvl w:val="0"/>
                <w:numId w:val="13"/>
              </w:numPr>
              <w:spacing w:after="0" w:line="276" w:lineRule="auto"/>
              <w:ind w:left="351"/>
              <w:contextualSpacing/>
              <w:jc w:val="both"/>
              <w:rPr>
                <w:rFonts w:eastAsia="Calibri" w:cs="Times New Roman"/>
                <w:sz w:val="20"/>
                <w:szCs w:val="20"/>
              </w:rPr>
            </w:pPr>
            <w:r w:rsidRPr="00FC6169">
              <w:rPr>
                <w:rFonts w:eastAsia="Calibri" w:cs="Times New Roman"/>
                <w:sz w:val="20"/>
                <w:szCs w:val="20"/>
              </w:rPr>
              <w:t>rozwój komunikacji zbiorowej,</w:t>
            </w:r>
          </w:p>
          <w:p w14:paraId="6839A82C" w14:textId="77777777" w:rsidR="00FC6169" w:rsidRPr="00FC6169" w:rsidRDefault="00FC6169" w:rsidP="00077711">
            <w:pPr>
              <w:numPr>
                <w:ilvl w:val="0"/>
                <w:numId w:val="13"/>
              </w:numPr>
              <w:spacing w:after="0" w:line="276" w:lineRule="auto"/>
              <w:ind w:left="351"/>
              <w:contextualSpacing/>
              <w:jc w:val="both"/>
              <w:rPr>
                <w:rFonts w:eastAsia="Calibri" w:cs="Times New Roman"/>
                <w:sz w:val="20"/>
                <w:szCs w:val="20"/>
              </w:rPr>
            </w:pPr>
            <w:r w:rsidRPr="00FC6169">
              <w:rPr>
                <w:rFonts w:eastAsia="Calibri" w:cs="Times New Roman"/>
                <w:sz w:val="20"/>
                <w:szCs w:val="20"/>
              </w:rPr>
              <w:t>wymiana systemów grzewczych na systemy zasilane paliwami ekologicznymi,</w:t>
            </w:r>
          </w:p>
          <w:p w14:paraId="06F586DD" w14:textId="77777777" w:rsidR="00FC6169" w:rsidRPr="00FC6169" w:rsidRDefault="00FC6169" w:rsidP="00077711">
            <w:pPr>
              <w:numPr>
                <w:ilvl w:val="0"/>
                <w:numId w:val="13"/>
              </w:numPr>
              <w:spacing w:after="0" w:line="276" w:lineRule="auto"/>
              <w:ind w:left="351"/>
              <w:contextualSpacing/>
              <w:jc w:val="both"/>
              <w:rPr>
                <w:rFonts w:eastAsia="Calibri" w:cs="Times New Roman"/>
                <w:sz w:val="20"/>
                <w:szCs w:val="20"/>
              </w:rPr>
            </w:pPr>
            <w:r w:rsidRPr="00FC6169">
              <w:rPr>
                <w:rFonts w:eastAsia="Calibri" w:cs="Times New Roman"/>
                <w:sz w:val="20"/>
                <w:szCs w:val="20"/>
              </w:rPr>
              <w:t>ograniczenie emisji indywidualnej poprzez rozwój gospodarki niskoemisyjnej,</w:t>
            </w:r>
          </w:p>
          <w:p w14:paraId="14438ED3" w14:textId="77777777" w:rsidR="00FC6169" w:rsidRPr="00FC6169" w:rsidRDefault="00FC6169" w:rsidP="00077711">
            <w:pPr>
              <w:numPr>
                <w:ilvl w:val="0"/>
                <w:numId w:val="13"/>
              </w:numPr>
              <w:spacing w:after="0" w:line="276" w:lineRule="auto"/>
              <w:ind w:left="351"/>
              <w:contextualSpacing/>
              <w:jc w:val="both"/>
              <w:rPr>
                <w:rFonts w:eastAsia="Calibri" w:cs="Times New Roman"/>
                <w:sz w:val="20"/>
                <w:szCs w:val="20"/>
              </w:rPr>
            </w:pPr>
            <w:r w:rsidRPr="00FC6169">
              <w:rPr>
                <w:rFonts w:eastAsia="Calibri" w:cs="Times New Roman"/>
                <w:sz w:val="20"/>
                <w:szCs w:val="20"/>
              </w:rPr>
              <w:t>zwiększenie udziału OZE w produkcji energii,</w:t>
            </w:r>
          </w:p>
          <w:p w14:paraId="7ECAF384" w14:textId="77777777" w:rsidR="00FC6169" w:rsidRPr="00FC6169" w:rsidRDefault="00FC6169" w:rsidP="00077711">
            <w:pPr>
              <w:numPr>
                <w:ilvl w:val="0"/>
                <w:numId w:val="13"/>
              </w:numPr>
              <w:spacing w:after="0" w:line="276" w:lineRule="auto"/>
              <w:ind w:left="351"/>
              <w:contextualSpacing/>
              <w:jc w:val="both"/>
              <w:rPr>
                <w:rFonts w:eastAsia="Calibri" w:cs="Times New Roman"/>
                <w:sz w:val="20"/>
                <w:szCs w:val="20"/>
              </w:rPr>
            </w:pPr>
            <w:r w:rsidRPr="00FC6169">
              <w:rPr>
                <w:rFonts w:ascii="Cambria/" w:eastAsia="Calibri" w:hAnsi="Cambria/" w:cs="Times New Roman"/>
                <w:sz w:val="20"/>
                <w:szCs w:val="20"/>
              </w:rPr>
              <w:t>modernizacja infrastruktury drogowej, ze wzgl</w:t>
            </w:r>
            <w:r w:rsidRPr="00FC6169">
              <w:rPr>
                <w:rFonts w:ascii="Cambria/" w:eastAsia="Calibri" w:hAnsi="Cambria/" w:cs="Times New Roman" w:hint="eastAsia"/>
                <w:sz w:val="20"/>
                <w:szCs w:val="20"/>
              </w:rPr>
              <w:t>ę</w:t>
            </w:r>
            <w:r w:rsidRPr="00FC6169">
              <w:rPr>
                <w:rFonts w:ascii="Cambria/" w:eastAsia="Calibri" w:hAnsi="Cambria/" w:cs="Times New Roman"/>
                <w:sz w:val="20"/>
                <w:szCs w:val="20"/>
              </w:rPr>
              <w:t>du na ochron</w:t>
            </w:r>
            <w:r w:rsidRPr="00FC6169">
              <w:rPr>
                <w:rFonts w:ascii="Cambria/" w:eastAsia="Calibri" w:hAnsi="Cambria/" w:cs="Times New Roman" w:hint="eastAsia"/>
                <w:sz w:val="20"/>
                <w:szCs w:val="20"/>
              </w:rPr>
              <w:t>ę</w:t>
            </w:r>
            <w:r w:rsidRPr="00FC6169">
              <w:rPr>
                <w:rFonts w:ascii="Cambria/" w:eastAsia="Calibri" w:hAnsi="Cambria/" w:cs="Times New Roman"/>
                <w:sz w:val="20"/>
                <w:szCs w:val="20"/>
              </w:rPr>
              <w:t xml:space="preserve"> powietrza.</w:t>
            </w:r>
          </w:p>
        </w:tc>
        <w:tc>
          <w:tcPr>
            <w:tcW w:w="5031" w:type="dxa"/>
            <w:shd w:val="clear" w:color="auto" w:fill="auto"/>
          </w:tcPr>
          <w:p w14:paraId="4AECF801" w14:textId="77777777" w:rsidR="00FC6169" w:rsidRPr="00FC6169" w:rsidRDefault="00FC6169" w:rsidP="00077711">
            <w:pPr>
              <w:numPr>
                <w:ilvl w:val="0"/>
                <w:numId w:val="13"/>
              </w:numPr>
              <w:spacing w:after="0" w:line="276" w:lineRule="auto"/>
              <w:ind w:left="414"/>
              <w:contextualSpacing/>
              <w:jc w:val="both"/>
              <w:rPr>
                <w:rFonts w:eastAsia="Calibri" w:cs="Times New Roman"/>
                <w:sz w:val="20"/>
                <w:szCs w:val="20"/>
              </w:rPr>
            </w:pPr>
            <w:r w:rsidRPr="00FC6169">
              <w:rPr>
                <w:rFonts w:eastAsia="Calibri" w:cs="Times New Roman"/>
                <w:sz w:val="20"/>
                <w:szCs w:val="20"/>
              </w:rPr>
              <w:t>pogłębiająca się zmiana klimatu,</w:t>
            </w:r>
          </w:p>
          <w:p w14:paraId="7FF30B50" w14:textId="77777777" w:rsidR="00FC6169" w:rsidRPr="00FC6169" w:rsidRDefault="00FC6169" w:rsidP="00077711">
            <w:pPr>
              <w:numPr>
                <w:ilvl w:val="0"/>
                <w:numId w:val="13"/>
              </w:numPr>
              <w:spacing w:after="0" w:line="276" w:lineRule="auto"/>
              <w:ind w:left="414"/>
              <w:contextualSpacing/>
              <w:jc w:val="both"/>
              <w:rPr>
                <w:rFonts w:eastAsia="Calibri" w:cs="Times New Roman"/>
                <w:sz w:val="20"/>
                <w:szCs w:val="20"/>
              </w:rPr>
            </w:pPr>
            <w:r w:rsidRPr="00FC6169">
              <w:rPr>
                <w:rFonts w:eastAsia="Calibri" w:cs="Times New Roman"/>
                <w:sz w:val="20"/>
                <w:szCs w:val="20"/>
              </w:rPr>
              <w:t>wzrost poziomów zanieczyszczeń pochodzących z sektora transportowego,</w:t>
            </w:r>
          </w:p>
          <w:p w14:paraId="2A05EACF" w14:textId="77777777" w:rsidR="00FC6169" w:rsidRPr="00FC6169" w:rsidRDefault="00FC6169" w:rsidP="00077711">
            <w:pPr>
              <w:numPr>
                <w:ilvl w:val="0"/>
                <w:numId w:val="13"/>
              </w:numPr>
              <w:spacing w:after="0" w:line="276" w:lineRule="auto"/>
              <w:ind w:left="414"/>
              <w:contextualSpacing/>
              <w:jc w:val="both"/>
              <w:rPr>
                <w:rFonts w:eastAsia="Calibri" w:cs="Times New Roman"/>
                <w:sz w:val="20"/>
                <w:szCs w:val="20"/>
              </w:rPr>
            </w:pPr>
            <w:r w:rsidRPr="00FC6169">
              <w:rPr>
                <w:rFonts w:eastAsia="Calibri" w:cs="Times New Roman"/>
                <w:sz w:val="20"/>
                <w:szCs w:val="20"/>
              </w:rPr>
              <w:t>napływ zanieczyszczeń powietrza spoza Gminy,</w:t>
            </w:r>
          </w:p>
          <w:p w14:paraId="400DCCA8" w14:textId="77777777" w:rsidR="00FC6169" w:rsidRPr="00FC6169" w:rsidRDefault="00FC6169" w:rsidP="00077711">
            <w:pPr>
              <w:numPr>
                <w:ilvl w:val="0"/>
                <w:numId w:val="13"/>
              </w:numPr>
              <w:spacing w:after="0" w:line="276" w:lineRule="auto"/>
              <w:ind w:left="414"/>
              <w:contextualSpacing/>
              <w:jc w:val="both"/>
              <w:rPr>
                <w:rFonts w:eastAsia="Calibri" w:cs="Times New Roman"/>
                <w:sz w:val="20"/>
                <w:szCs w:val="20"/>
              </w:rPr>
            </w:pPr>
            <w:r w:rsidRPr="00FC6169">
              <w:rPr>
                <w:rFonts w:eastAsia="Calibri" w:cs="Times New Roman"/>
                <w:sz w:val="20"/>
                <w:szCs w:val="20"/>
              </w:rPr>
              <w:t>stosowanie indywidualnego ogrzewania.</w:t>
            </w:r>
          </w:p>
        </w:tc>
      </w:tr>
    </w:tbl>
    <w:p w14:paraId="4D841D77" w14:textId="51537077" w:rsidR="00FC6169" w:rsidRPr="00FC6169" w:rsidRDefault="00FC6169" w:rsidP="00136C06">
      <w:pPr>
        <w:pStyle w:val="Nagwek2"/>
        <w:numPr>
          <w:ilvl w:val="1"/>
          <w:numId w:val="55"/>
        </w:numPr>
      </w:pPr>
      <w:bookmarkStart w:id="136" w:name="_Toc20314127"/>
      <w:bookmarkStart w:id="137" w:name="_Toc26432692"/>
      <w:r w:rsidRPr="00FC6169">
        <w:t>Zagrożenie hałasem</w:t>
      </w:r>
      <w:bookmarkEnd w:id="136"/>
      <w:bookmarkEnd w:id="137"/>
    </w:p>
    <w:p w14:paraId="606B39B7" w14:textId="4EA3B0B4" w:rsidR="00FC6169" w:rsidRPr="008B5B9F" w:rsidRDefault="00FC6169" w:rsidP="00077711">
      <w:pPr>
        <w:pStyle w:val="Nagwek3"/>
      </w:pPr>
      <w:bookmarkStart w:id="138" w:name="_Toc451175183"/>
      <w:bookmarkStart w:id="139" w:name="_Toc454225889"/>
      <w:bookmarkStart w:id="140" w:name="_Toc531776849"/>
      <w:bookmarkStart w:id="141" w:name="_Toc20314128"/>
      <w:bookmarkStart w:id="142" w:name="_Toc26432693"/>
      <w:bookmarkStart w:id="143" w:name="_Hlk17699147"/>
      <w:bookmarkStart w:id="144" w:name="_Hlk17642931"/>
      <w:r w:rsidRPr="008B5B9F">
        <w:t>Ocena stanu</w:t>
      </w:r>
      <w:bookmarkEnd w:id="138"/>
      <w:bookmarkEnd w:id="139"/>
      <w:bookmarkEnd w:id="140"/>
      <w:bookmarkEnd w:id="141"/>
      <w:bookmarkEnd w:id="142"/>
    </w:p>
    <w:p w14:paraId="0C92195F" w14:textId="77777777" w:rsidR="00FC6169" w:rsidRPr="00FC6169" w:rsidRDefault="00FC6169" w:rsidP="00077711">
      <w:pPr>
        <w:spacing w:line="276" w:lineRule="auto"/>
        <w:ind w:firstLine="426"/>
        <w:jc w:val="both"/>
      </w:pPr>
      <w:r w:rsidRPr="00FC6169">
        <w:t xml:space="preserve">Zgodnie z art. 113 ust. 2 ustawy Prawo Ochrony Środowiska [1] ustalono dopuszczalne poziomy hałasu w środowisko wskazane w Rozporządzeniu Ministra Środowiska w </w:t>
      </w:r>
      <w:r w:rsidRPr="00FC6169">
        <w:rPr>
          <w:i/>
          <w:iCs/>
        </w:rPr>
        <w:t>sprawie dopuszczalnych poziomów hałasu w środowisku</w:t>
      </w:r>
      <w:r w:rsidRPr="00FC6169">
        <w:t xml:space="preserve"> [13]. Aktualnie obowiązujące poziomy hałasu w środowisku przedstawiono w poniższej tabeli. Na terenie województwa kujawsko-pomorskiego, pomiary w zakresie klimatu akustycznego w 2018 roku prowadził WIOŚ w Bydgoszczy.</w:t>
      </w:r>
    </w:p>
    <w:p w14:paraId="6FFF8ABB" w14:textId="2048D927" w:rsidR="001B4D13" w:rsidRPr="001B4D13" w:rsidRDefault="001B4D13" w:rsidP="00D51FD9">
      <w:pPr>
        <w:pStyle w:val="Legenda"/>
        <w:rPr>
          <w:lang w:val="pl-PL"/>
        </w:rPr>
      </w:pPr>
      <w:bookmarkStart w:id="145" w:name="_Toc26432639"/>
      <w:r w:rsidRPr="001B4D13">
        <w:lastRenderedPageBreak/>
        <w:t xml:space="preserve">Tabela </w:t>
      </w:r>
      <w:r w:rsidR="00EA58CE">
        <w:fldChar w:fldCharType="begin"/>
      </w:r>
      <w:r w:rsidR="00EA58CE">
        <w:instrText xml:space="preserve"> SEQ Tabela \* ARABIC </w:instrText>
      </w:r>
      <w:r w:rsidR="00EA58CE">
        <w:fldChar w:fldCharType="separate"/>
      </w:r>
      <w:r w:rsidR="00981BE0">
        <w:rPr>
          <w:noProof/>
        </w:rPr>
        <w:t>4</w:t>
      </w:r>
      <w:r w:rsidR="00EA58CE">
        <w:rPr>
          <w:noProof/>
        </w:rPr>
        <w:fldChar w:fldCharType="end"/>
      </w:r>
      <w:r w:rsidRPr="001B4D13">
        <w:rPr>
          <w:lang w:val="pl-PL"/>
        </w:rPr>
        <w:t xml:space="preserve">. </w:t>
      </w:r>
      <w:r w:rsidRPr="001B4D13">
        <w:t xml:space="preserve">Dopuszczalne poziomy hałasu w środowisku w zależności od rodzaju terenu objętego ochroną akustyczną na podstawie Rozporządzenia Ministra Środowiska </w:t>
      </w:r>
      <w:r w:rsidRPr="001B4D13">
        <w:rPr>
          <w:i/>
          <w:iCs/>
        </w:rPr>
        <w:t>w sprawie dopuszczalnych poziomów hałasu w środowisku</w:t>
      </w:r>
      <w:r w:rsidRPr="001B4D13">
        <w:t xml:space="preserve"> [13]</w:t>
      </w:r>
      <w:bookmarkEnd w:id="145"/>
    </w:p>
    <w:tbl>
      <w:tblPr>
        <w:tblW w:w="9799" w:type="dxa"/>
        <w:jc w:val="center"/>
        <w:tblLayout w:type="fixed"/>
        <w:tblCellMar>
          <w:left w:w="70" w:type="dxa"/>
          <w:right w:w="70" w:type="dxa"/>
        </w:tblCellMar>
        <w:tblLook w:val="0000" w:firstRow="0" w:lastRow="0" w:firstColumn="0" w:lastColumn="0" w:noHBand="0" w:noVBand="0"/>
      </w:tblPr>
      <w:tblGrid>
        <w:gridCol w:w="418"/>
        <w:gridCol w:w="3636"/>
        <w:gridCol w:w="1482"/>
        <w:gridCol w:w="1419"/>
        <w:gridCol w:w="1426"/>
        <w:gridCol w:w="1418"/>
      </w:tblGrid>
      <w:tr w:rsidR="00FC6169" w:rsidRPr="00FC6169" w14:paraId="40FCA567" w14:textId="77777777" w:rsidTr="00C44B9E">
        <w:trPr>
          <w:trHeight w:val="340"/>
          <w:tblHeader/>
          <w:jc w:val="center"/>
        </w:trPr>
        <w:tc>
          <w:tcPr>
            <w:tcW w:w="418" w:type="dxa"/>
            <w:vMerge w:val="restart"/>
            <w:tcBorders>
              <w:top w:val="single" w:sz="6" w:space="0" w:color="auto"/>
              <w:left w:val="single" w:sz="6" w:space="0" w:color="auto"/>
              <w:right w:val="single" w:sz="6" w:space="0" w:color="auto"/>
            </w:tcBorders>
            <w:shd w:val="clear" w:color="auto" w:fill="B6DDE8"/>
            <w:vAlign w:val="center"/>
          </w:tcPr>
          <w:p w14:paraId="53784869" w14:textId="77777777" w:rsidR="00FC6169" w:rsidRPr="00FC6169" w:rsidRDefault="00FC6169" w:rsidP="00077711">
            <w:pPr>
              <w:spacing w:before="120" w:after="120" w:line="276" w:lineRule="auto"/>
              <w:jc w:val="both"/>
              <w:rPr>
                <w:b/>
                <w:sz w:val="18"/>
                <w:szCs w:val="20"/>
                <w:lang w:eastAsia="pl-PL"/>
              </w:rPr>
            </w:pPr>
            <w:bookmarkStart w:id="146" w:name="_Hlk14089923"/>
            <w:r w:rsidRPr="00FC6169">
              <w:rPr>
                <w:rFonts w:eastAsia="Times New Roman" w:cs="Arial"/>
                <w:b/>
                <w:sz w:val="18"/>
                <w:szCs w:val="20"/>
                <w:lang w:eastAsia="pl-PL"/>
              </w:rPr>
              <w:t>Lp.</w:t>
            </w:r>
          </w:p>
        </w:tc>
        <w:tc>
          <w:tcPr>
            <w:tcW w:w="3636" w:type="dxa"/>
            <w:vMerge w:val="restart"/>
            <w:tcBorders>
              <w:top w:val="single" w:sz="6" w:space="0" w:color="auto"/>
              <w:left w:val="single" w:sz="6" w:space="0" w:color="auto"/>
              <w:right w:val="single" w:sz="6" w:space="0" w:color="auto"/>
            </w:tcBorders>
            <w:shd w:val="clear" w:color="auto" w:fill="B6DDE8"/>
            <w:vAlign w:val="center"/>
          </w:tcPr>
          <w:p w14:paraId="487ED583" w14:textId="77777777" w:rsidR="00FC6169" w:rsidRPr="00FC6169" w:rsidRDefault="00FC6169" w:rsidP="00077711">
            <w:pPr>
              <w:spacing w:before="120" w:after="0" w:line="276" w:lineRule="auto"/>
              <w:jc w:val="both"/>
              <w:rPr>
                <w:rFonts w:eastAsia="Times New Roman" w:cs="Arial"/>
                <w:b/>
                <w:sz w:val="18"/>
                <w:szCs w:val="20"/>
                <w:lang w:eastAsia="pl-PL"/>
              </w:rPr>
            </w:pPr>
            <w:r w:rsidRPr="00FC6169">
              <w:rPr>
                <w:rFonts w:eastAsia="Times New Roman" w:cs="Arial"/>
                <w:b/>
                <w:sz w:val="18"/>
                <w:szCs w:val="20"/>
                <w:lang w:eastAsia="pl-PL"/>
              </w:rPr>
              <w:t>Rodzaj terenu</w:t>
            </w:r>
          </w:p>
        </w:tc>
        <w:tc>
          <w:tcPr>
            <w:tcW w:w="5745" w:type="dxa"/>
            <w:gridSpan w:val="4"/>
            <w:tcBorders>
              <w:top w:val="single" w:sz="6" w:space="0" w:color="auto"/>
              <w:left w:val="single" w:sz="6" w:space="0" w:color="auto"/>
              <w:bottom w:val="single" w:sz="6" w:space="0" w:color="auto"/>
              <w:right w:val="single" w:sz="6" w:space="0" w:color="auto"/>
            </w:tcBorders>
            <w:shd w:val="clear" w:color="auto" w:fill="B6DDE8"/>
            <w:vAlign w:val="center"/>
          </w:tcPr>
          <w:p w14:paraId="44D1D59C" w14:textId="77777777" w:rsidR="00FC6169" w:rsidRPr="00FC6169" w:rsidRDefault="00FC6169" w:rsidP="00077711">
            <w:pPr>
              <w:spacing w:before="120" w:after="0" w:line="276" w:lineRule="auto"/>
              <w:jc w:val="both"/>
              <w:rPr>
                <w:rFonts w:eastAsia="Times New Roman" w:cs="Arial"/>
                <w:b/>
                <w:sz w:val="18"/>
                <w:szCs w:val="20"/>
                <w:lang w:eastAsia="pl-PL"/>
              </w:rPr>
            </w:pPr>
            <w:r w:rsidRPr="00FC6169">
              <w:rPr>
                <w:rFonts w:eastAsia="Times New Roman" w:cs="Arial"/>
                <w:b/>
                <w:sz w:val="18"/>
                <w:szCs w:val="20"/>
                <w:lang w:eastAsia="pl-PL"/>
              </w:rPr>
              <w:t>Dopuszczalny długookresowy poziom dźwięku w [</w:t>
            </w:r>
            <w:proofErr w:type="spellStart"/>
            <w:r w:rsidRPr="00FC6169">
              <w:rPr>
                <w:rFonts w:eastAsia="Times New Roman" w:cs="Arial"/>
                <w:b/>
                <w:sz w:val="18"/>
                <w:szCs w:val="20"/>
                <w:lang w:eastAsia="pl-PL"/>
              </w:rPr>
              <w:t>dB</w:t>
            </w:r>
            <w:proofErr w:type="spellEnd"/>
            <w:r w:rsidRPr="00FC6169">
              <w:rPr>
                <w:rFonts w:eastAsia="Times New Roman" w:cs="Arial"/>
                <w:b/>
                <w:sz w:val="18"/>
                <w:szCs w:val="20"/>
                <w:lang w:eastAsia="pl-PL"/>
              </w:rPr>
              <w:t>]</w:t>
            </w:r>
          </w:p>
        </w:tc>
      </w:tr>
      <w:tr w:rsidR="00FC6169" w:rsidRPr="00FC6169" w14:paraId="5430A102" w14:textId="77777777" w:rsidTr="00C44B9E">
        <w:trPr>
          <w:tblHeader/>
          <w:jc w:val="center"/>
        </w:trPr>
        <w:tc>
          <w:tcPr>
            <w:tcW w:w="418" w:type="dxa"/>
            <w:vMerge/>
            <w:tcBorders>
              <w:left w:val="single" w:sz="6" w:space="0" w:color="auto"/>
              <w:right w:val="single" w:sz="6" w:space="0" w:color="auto"/>
            </w:tcBorders>
            <w:shd w:val="clear" w:color="auto" w:fill="B6DDE8"/>
            <w:vAlign w:val="center"/>
          </w:tcPr>
          <w:p w14:paraId="37623131" w14:textId="77777777" w:rsidR="00FC6169" w:rsidRPr="00FC6169" w:rsidRDefault="00FC6169" w:rsidP="00077711">
            <w:pPr>
              <w:spacing w:before="120" w:after="120" w:line="276" w:lineRule="auto"/>
              <w:jc w:val="both"/>
              <w:rPr>
                <w:rFonts w:eastAsia="Times New Roman" w:cs="Arial"/>
                <w:b/>
                <w:sz w:val="18"/>
                <w:szCs w:val="20"/>
                <w:lang w:eastAsia="pl-PL"/>
              </w:rPr>
            </w:pPr>
          </w:p>
        </w:tc>
        <w:tc>
          <w:tcPr>
            <w:tcW w:w="3636" w:type="dxa"/>
            <w:vMerge/>
            <w:tcBorders>
              <w:left w:val="single" w:sz="6" w:space="0" w:color="auto"/>
              <w:right w:val="single" w:sz="6" w:space="0" w:color="auto"/>
            </w:tcBorders>
            <w:shd w:val="clear" w:color="auto" w:fill="B6DDE8"/>
            <w:vAlign w:val="center"/>
          </w:tcPr>
          <w:p w14:paraId="4D05F74C" w14:textId="77777777" w:rsidR="00FC6169" w:rsidRPr="00FC6169" w:rsidRDefault="00FC6169" w:rsidP="00077711">
            <w:pPr>
              <w:spacing w:before="120" w:after="0" w:line="276" w:lineRule="auto"/>
              <w:jc w:val="both"/>
              <w:rPr>
                <w:rFonts w:eastAsia="Times New Roman" w:cs="Arial"/>
                <w:b/>
                <w:sz w:val="18"/>
                <w:szCs w:val="20"/>
                <w:lang w:eastAsia="pl-PL"/>
              </w:rPr>
            </w:pPr>
          </w:p>
        </w:tc>
        <w:tc>
          <w:tcPr>
            <w:tcW w:w="2901" w:type="dxa"/>
            <w:gridSpan w:val="2"/>
            <w:tcBorders>
              <w:top w:val="single" w:sz="6" w:space="0" w:color="auto"/>
              <w:left w:val="single" w:sz="6" w:space="0" w:color="auto"/>
              <w:bottom w:val="single" w:sz="6" w:space="0" w:color="auto"/>
              <w:right w:val="single" w:sz="6" w:space="0" w:color="auto"/>
            </w:tcBorders>
            <w:shd w:val="clear" w:color="auto" w:fill="B6DDE8"/>
            <w:vAlign w:val="center"/>
          </w:tcPr>
          <w:p w14:paraId="78ECF7EC" w14:textId="77777777" w:rsidR="00FC6169" w:rsidRPr="00FC6169" w:rsidRDefault="00FC6169" w:rsidP="00077711">
            <w:pPr>
              <w:spacing w:before="120" w:after="0" w:line="276" w:lineRule="auto"/>
              <w:jc w:val="both"/>
              <w:rPr>
                <w:rFonts w:eastAsia="Times New Roman" w:cs="Arial"/>
                <w:b/>
                <w:sz w:val="18"/>
                <w:szCs w:val="20"/>
                <w:lang w:eastAsia="pl-PL"/>
              </w:rPr>
            </w:pPr>
            <w:r w:rsidRPr="00FC6169">
              <w:rPr>
                <w:rFonts w:eastAsia="Times New Roman" w:cs="Arial"/>
                <w:b/>
                <w:sz w:val="18"/>
                <w:szCs w:val="20"/>
                <w:lang w:eastAsia="pl-PL"/>
              </w:rPr>
              <w:t>Drogi lub linie kolejowe</w:t>
            </w:r>
            <w:r w:rsidRPr="00FC6169">
              <w:rPr>
                <w:rFonts w:eastAsia="Times New Roman" w:cs="Arial"/>
                <w:b/>
                <w:sz w:val="18"/>
                <w:szCs w:val="20"/>
                <w:vertAlign w:val="superscript"/>
                <w:lang w:eastAsia="pl-PL"/>
              </w:rPr>
              <w:t>1)</w:t>
            </w:r>
          </w:p>
        </w:tc>
        <w:tc>
          <w:tcPr>
            <w:tcW w:w="2844" w:type="dxa"/>
            <w:gridSpan w:val="2"/>
            <w:tcBorders>
              <w:top w:val="single" w:sz="6" w:space="0" w:color="auto"/>
              <w:left w:val="single" w:sz="6" w:space="0" w:color="auto"/>
              <w:bottom w:val="single" w:sz="6" w:space="0" w:color="auto"/>
              <w:right w:val="single" w:sz="6" w:space="0" w:color="auto"/>
            </w:tcBorders>
            <w:shd w:val="clear" w:color="auto" w:fill="B6DDE8"/>
            <w:vAlign w:val="center"/>
          </w:tcPr>
          <w:p w14:paraId="35F0065B" w14:textId="77777777" w:rsidR="00FC6169" w:rsidRPr="00FC6169" w:rsidRDefault="00FC6169" w:rsidP="00077711">
            <w:pPr>
              <w:spacing w:before="120" w:after="0" w:line="276" w:lineRule="auto"/>
              <w:jc w:val="both"/>
              <w:rPr>
                <w:rFonts w:eastAsia="Times New Roman" w:cs="Arial"/>
                <w:b/>
                <w:sz w:val="18"/>
                <w:szCs w:val="20"/>
                <w:lang w:eastAsia="pl-PL"/>
              </w:rPr>
            </w:pPr>
            <w:r w:rsidRPr="00FC6169">
              <w:rPr>
                <w:rFonts w:eastAsia="Times New Roman" w:cs="Arial"/>
                <w:b/>
                <w:sz w:val="18"/>
                <w:szCs w:val="20"/>
                <w:lang w:eastAsia="pl-PL"/>
              </w:rPr>
              <w:t>Pozostałe obiekty i działalność będąca źródłem hałasu</w:t>
            </w:r>
          </w:p>
        </w:tc>
      </w:tr>
      <w:tr w:rsidR="00FC6169" w:rsidRPr="00FC6169" w14:paraId="57C1A2A7" w14:textId="77777777" w:rsidTr="00C44B9E">
        <w:trPr>
          <w:tblHeader/>
          <w:jc w:val="center"/>
        </w:trPr>
        <w:tc>
          <w:tcPr>
            <w:tcW w:w="418" w:type="dxa"/>
            <w:vMerge/>
            <w:tcBorders>
              <w:left w:val="single" w:sz="6" w:space="0" w:color="auto"/>
              <w:bottom w:val="single" w:sz="4" w:space="0" w:color="auto"/>
              <w:right w:val="single" w:sz="6" w:space="0" w:color="auto"/>
            </w:tcBorders>
            <w:shd w:val="clear" w:color="auto" w:fill="B6DDE8"/>
            <w:vAlign w:val="center"/>
          </w:tcPr>
          <w:p w14:paraId="689D9C4C" w14:textId="77777777" w:rsidR="00FC6169" w:rsidRPr="00FC6169" w:rsidRDefault="00FC6169" w:rsidP="00077711">
            <w:pPr>
              <w:spacing w:before="120" w:after="0" w:line="276" w:lineRule="auto"/>
              <w:jc w:val="both"/>
              <w:rPr>
                <w:rFonts w:eastAsia="Times New Roman" w:cs="Arial"/>
                <w:b/>
                <w:sz w:val="18"/>
                <w:szCs w:val="20"/>
                <w:lang w:eastAsia="pl-PL"/>
              </w:rPr>
            </w:pPr>
          </w:p>
        </w:tc>
        <w:tc>
          <w:tcPr>
            <w:tcW w:w="3636" w:type="dxa"/>
            <w:vMerge/>
            <w:tcBorders>
              <w:left w:val="single" w:sz="6" w:space="0" w:color="auto"/>
              <w:bottom w:val="single" w:sz="4" w:space="0" w:color="auto"/>
              <w:right w:val="single" w:sz="6" w:space="0" w:color="auto"/>
            </w:tcBorders>
            <w:shd w:val="clear" w:color="auto" w:fill="B6DDE8"/>
            <w:vAlign w:val="center"/>
          </w:tcPr>
          <w:p w14:paraId="0181EFE5" w14:textId="77777777" w:rsidR="00FC6169" w:rsidRPr="00FC6169" w:rsidRDefault="00FC6169" w:rsidP="00077711">
            <w:pPr>
              <w:spacing w:before="120" w:after="0" w:line="276" w:lineRule="auto"/>
              <w:jc w:val="both"/>
              <w:rPr>
                <w:rFonts w:eastAsia="Times New Roman" w:cs="Arial"/>
                <w:b/>
                <w:sz w:val="18"/>
                <w:szCs w:val="20"/>
                <w:lang w:eastAsia="pl-PL"/>
              </w:rPr>
            </w:pPr>
          </w:p>
        </w:tc>
        <w:tc>
          <w:tcPr>
            <w:tcW w:w="1482" w:type="dxa"/>
            <w:tcBorders>
              <w:top w:val="single" w:sz="6" w:space="0" w:color="auto"/>
              <w:left w:val="single" w:sz="6" w:space="0" w:color="auto"/>
              <w:bottom w:val="single" w:sz="4" w:space="0" w:color="auto"/>
              <w:right w:val="single" w:sz="6" w:space="0" w:color="auto"/>
            </w:tcBorders>
            <w:shd w:val="clear" w:color="auto" w:fill="B6DDE8"/>
            <w:vAlign w:val="center"/>
          </w:tcPr>
          <w:p w14:paraId="70DCE753" w14:textId="77777777" w:rsidR="00FC6169" w:rsidRPr="00FC6169" w:rsidRDefault="00FC6169" w:rsidP="00077711">
            <w:pPr>
              <w:spacing w:before="120" w:after="0" w:line="276" w:lineRule="auto"/>
              <w:jc w:val="both"/>
              <w:rPr>
                <w:rFonts w:eastAsia="Times New Roman" w:cs="Arial"/>
                <w:b/>
                <w:bCs/>
                <w:sz w:val="18"/>
                <w:szCs w:val="20"/>
                <w:vertAlign w:val="subscript"/>
                <w:lang w:eastAsia="pl-PL"/>
              </w:rPr>
            </w:pPr>
            <w:proofErr w:type="spellStart"/>
            <w:r w:rsidRPr="00FC6169">
              <w:rPr>
                <w:rFonts w:eastAsia="Times New Roman" w:cs="Arial"/>
                <w:b/>
                <w:bCs/>
                <w:sz w:val="18"/>
                <w:szCs w:val="20"/>
                <w:lang w:eastAsia="pl-PL"/>
              </w:rPr>
              <w:t>L</w:t>
            </w:r>
            <w:r w:rsidRPr="00FC6169">
              <w:rPr>
                <w:rFonts w:eastAsia="Times New Roman" w:cs="Arial"/>
                <w:b/>
                <w:bCs/>
                <w:sz w:val="18"/>
                <w:szCs w:val="20"/>
                <w:vertAlign w:val="subscript"/>
                <w:lang w:eastAsia="pl-PL"/>
              </w:rPr>
              <w:t>AeqD</w:t>
            </w:r>
            <w:proofErr w:type="spellEnd"/>
          </w:p>
          <w:p w14:paraId="65A351C3" w14:textId="77777777" w:rsidR="00FC6169" w:rsidRPr="00FC6169" w:rsidRDefault="00FC6169" w:rsidP="00077711">
            <w:pPr>
              <w:spacing w:before="120" w:after="0" w:line="276" w:lineRule="auto"/>
              <w:jc w:val="both"/>
              <w:rPr>
                <w:rFonts w:eastAsia="Times New Roman" w:cs="Arial"/>
                <w:b/>
                <w:sz w:val="18"/>
                <w:szCs w:val="20"/>
                <w:lang w:eastAsia="pl-PL"/>
              </w:rPr>
            </w:pPr>
            <w:r w:rsidRPr="00FC6169">
              <w:rPr>
                <w:rFonts w:eastAsia="Times New Roman" w:cs="Arial"/>
                <w:b/>
                <w:sz w:val="18"/>
                <w:szCs w:val="20"/>
                <w:lang w:eastAsia="pl-PL"/>
              </w:rPr>
              <w:t>przedział czasu odniesienia równy 16 godzinom</w:t>
            </w:r>
          </w:p>
        </w:tc>
        <w:tc>
          <w:tcPr>
            <w:tcW w:w="1419" w:type="dxa"/>
            <w:tcBorders>
              <w:top w:val="single" w:sz="6" w:space="0" w:color="auto"/>
              <w:left w:val="single" w:sz="6" w:space="0" w:color="auto"/>
              <w:bottom w:val="single" w:sz="4" w:space="0" w:color="auto"/>
              <w:right w:val="single" w:sz="6" w:space="0" w:color="auto"/>
            </w:tcBorders>
            <w:shd w:val="clear" w:color="auto" w:fill="B6DDE8"/>
            <w:vAlign w:val="center"/>
          </w:tcPr>
          <w:p w14:paraId="45849FE6" w14:textId="77777777" w:rsidR="00FC6169" w:rsidRPr="00FC6169" w:rsidRDefault="00FC6169" w:rsidP="00077711">
            <w:pPr>
              <w:spacing w:before="120" w:after="0" w:line="276" w:lineRule="auto"/>
              <w:jc w:val="both"/>
              <w:rPr>
                <w:rFonts w:eastAsia="Times New Roman" w:cs="Arial"/>
                <w:b/>
                <w:sz w:val="18"/>
                <w:szCs w:val="20"/>
                <w:vertAlign w:val="subscript"/>
                <w:lang w:eastAsia="pl-PL"/>
              </w:rPr>
            </w:pPr>
            <w:proofErr w:type="spellStart"/>
            <w:r w:rsidRPr="00FC6169">
              <w:rPr>
                <w:rFonts w:eastAsia="Times New Roman" w:cs="Arial"/>
                <w:b/>
                <w:sz w:val="18"/>
                <w:szCs w:val="20"/>
                <w:lang w:eastAsia="pl-PL"/>
              </w:rPr>
              <w:t>L</w:t>
            </w:r>
            <w:r w:rsidRPr="00FC6169">
              <w:rPr>
                <w:rFonts w:eastAsia="Times New Roman" w:cs="Arial"/>
                <w:b/>
                <w:sz w:val="18"/>
                <w:szCs w:val="20"/>
                <w:vertAlign w:val="subscript"/>
                <w:lang w:eastAsia="pl-PL"/>
              </w:rPr>
              <w:t>AeqN</w:t>
            </w:r>
            <w:proofErr w:type="spellEnd"/>
          </w:p>
          <w:p w14:paraId="0BF71047" w14:textId="77777777" w:rsidR="00FC6169" w:rsidRPr="00FC6169" w:rsidRDefault="00FC6169" w:rsidP="00077711">
            <w:pPr>
              <w:spacing w:before="120" w:after="0" w:line="276" w:lineRule="auto"/>
              <w:jc w:val="both"/>
              <w:rPr>
                <w:rFonts w:eastAsia="Times New Roman" w:cs="Arial"/>
                <w:b/>
                <w:sz w:val="18"/>
                <w:szCs w:val="20"/>
                <w:lang w:eastAsia="pl-PL"/>
              </w:rPr>
            </w:pPr>
            <w:r w:rsidRPr="00FC6169">
              <w:rPr>
                <w:rFonts w:eastAsia="Times New Roman" w:cs="Arial"/>
                <w:b/>
                <w:sz w:val="18"/>
                <w:szCs w:val="20"/>
                <w:lang w:eastAsia="pl-PL"/>
              </w:rPr>
              <w:t>przedział czasu odniesienia równy 8 godzinom</w:t>
            </w:r>
          </w:p>
        </w:tc>
        <w:tc>
          <w:tcPr>
            <w:tcW w:w="1426" w:type="dxa"/>
            <w:tcBorders>
              <w:top w:val="single" w:sz="6" w:space="0" w:color="auto"/>
              <w:left w:val="single" w:sz="6" w:space="0" w:color="auto"/>
              <w:bottom w:val="single" w:sz="4" w:space="0" w:color="auto"/>
              <w:right w:val="single" w:sz="6" w:space="0" w:color="auto"/>
            </w:tcBorders>
            <w:shd w:val="clear" w:color="auto" w:fill="B6DDE8"/>
            <w:vAlign w:val="center"/>
          </w:tcPr>
          <w:p w14:paraId="20381F7A" w14:textId="77777777" w:rsidR="00FC6169" w:rsidRPr="00FC6169" w:rsidRDefault="00FC6169" w:rsidP="00077711">
            <w:pPr>
              <w:spacing w:before="120" w:after="0" w:line="276" w:lineRule="auto"/>
              <w:jc w:val="both"/>
              <w:rPr>
                <w:rFonts w:eastAsia="Times New Roman" w:cs="Arial"/>
                <w:b/>
                <w:sz w:val="18"/>
                <w:szCs w:val="20"/>
                <w:lang w:eastAsia="pl-PL"/>
              </w:rPr>
            </w:pPr>
            <w:proofErr w:type="spellStart"/>
            <w:r w:rsidRPr="00FC6169">
              <w:rPr>
                <w:rFonts w:eastAsia="Times New Roman" w:cs="Arial"/>
                <w:b/>
                <w:bCs/>
                <w:sz w:val="18"/>
                <w:szCs w:val="20"/>
                <w:lang w:eastAsia="pl-PL"/>
              </w:rPr>
              <w:t>L</w:t>
            </w:r>
            <w:r w:rsidRPr="00FC6169">
              <w:rPr>
                <w:rFonts w:eastAsia="Times New Roman" w:cs="Arial"/>
                <w:b/>
                <w:bCs/>
                <w:sz w:val="18"/>
                <w:szCs w:val="20"/>
                <w:vertAlign w:val="subscript"/>
                <w:lang w:eastAsia="pl-PL"/>
              </w:rPr>
              <w:t>AeqD</w:t>
            </w:r>
            <w:proofErr w:type="spellEnd"/>
          </w:p>
          <w:p w14:paraId="241C6131" w14:textId="77777777" w:rsidR="00FC6169" w:rsidRPr="00FC6169" w:rsidRDefault="00FC6169" w:rsidP="00077711">
            <w:pPr>
              <w:spacing w:before="120" w:after="0" w:line="276" w:lineRule="auto"/>
              <w:jc w:val="both"/>
              <w:rPr>
                <w:rFonts w:eastAsia="Times New Roman" w:cs="Arial"/>
                <w:b/>
                <w:sz w:val="18"/>
                <w:szCs w:val="20"/>
                <w:lang w:eastAsia="pl-PL"/>
              </w:rPr>
            </w:pPr>
            <w:r w:rsidRPr="00FC6169">
              <w:rPr>
                <w:rFonts w:eastAsia="Times New Roman" w:cs="Arial"/>
                <w:b/>
                <w:sz w:val="18"/>
                <w:szCs w:val="20"/>
                <w:lang w:eastAsia="pl-PL"/>
              </w:rPr>
              <w:t>przedział czasu odniesienia równy 8 najmniej korzystnym godzinom dnia kolejno po sobie następującym</w:t>
            </w:r>
          </w:p>
        </w:tc>
        <w:tc>
          <w:tcPr>
            <w:tcW w:w="1418" w:type="dxa"/>
            <w:tcBorders>
              <w:top w:val="single" w:sz="6" w:space="0" w:color="auto"/>
              <w:left w:val="single" w:sz="6" w:space="0" w:color="auto"/>
              <w:bottom w:val="single" w:sz="4" w:space="0" w:color="auto"/>
              <w:right w:val="single" w:sz="6" w:space="0" w:color="auto"/>
            </w:tcBorders>
            <w:shd w:val="clear" w:color="auto" w:fill="B6DDE8"/>
            <w:vAlign w:val="center"/>
          </w:tcPr>
          <w:p w14:paraId="6FC94E6B" w14:textId="77777777" w:rsidR="00FC6169" w:rsidRPr="00FC6169" w:rsidRDefault="00FC6169" w:rsidP="00077711">
            <w:pPr>
              <w:spacing w:before="120" w:after="0" w:line="276" w:lineRule="auto"/>
              <w:jc w:val="both"/>
              <w:rPr>
                <w:rFonts w:eastAsia="Times New Roman" w:cs="Arial"/>
                <w:b/>
                <w:sz w:val="18"/>
                <w:szCs w:val="20"/>
                <w:lang w:eastAsia="pl-PL"/>
              </w:rPr>
            </w:pPr>
            <w:proofErr w:type="spellStart"/>
            <w:r w:rsidRPr="00FC6169">
              <w:rPr>
                <w:rFonts w:eastAsia="Times New Roman" w:cs="Arial"/>
                <w:b/>
                <w:bCs/>
                <w:sz w:val="18"/>
                <w:szCs w:val="20"/>
                <w:lang w:eastAsia="pl-PL"/>
              </w:rPr>
              <w:t>L</w:t>
            </w:r>
            <w:r w:rsidRPr="00FC6169">
              <w:rPr>
                <w:rFonts w:eastAsia="Times New Roman" w:cs="Arial"/>
                <w:b/>
                <w:bCs/>
                <w:sz w:val="18"/>
                <w:szCs w:val="20"/>
                <w:vertAlign w:val="subscript"/>
                <w:lang w:eastAsia="pl-PL"/>
              </w:rPr>
              <w:t>AeqN</w:t>
            </w:r>
            <w:proofErr w:type="spellEnd"/>
          </w:p>
          <w:p w14:paraId="18D252DD" w14:textId="77777777" w:rsidR="00FC6169" w:rsidRPr="00FC6169" w:rsidRDefault="00FC6169" w:rsidP="00077711">
            <w:pPr>
              <w:spacing w:before="120" w:after="0" w:line="276" w:lineRule="auto"/>
              <w:jc w:val="both"/>
              <w:rPr>
                <w:rFonts w:eastAsia="Times New Roman" w:cs="Arial"/>
                <w:b/>
                <w:sz w:val="18"/>
                <w:szCs w:val="20"/>
                <w:lang w:eastAsia="pl-PL"/>
              </w:rPr>
            </w:pPr>
            <w:r w:rsidRPr="00FC6169">
              <w:rPr>
                <w:rFonts w:eastAsia="Times New Roman" w:cs="Arial"/>
                <w:b/>
                <w:sz w:val="18"/>
                <w:szCs w:val="20"/>
                <w:lang w:eastAsia="pl-PL"/>
              </w:rPr>
              <w:t>przedział czasu odniesienia równy 1 najmniej korzystnej godzinie nocy</w:t>
            </w:r>
          </w:p>
        </w:tc>
      </w:tr>
      <w:tr w:rsidR="00FC6169" w:rsidRPr="00FC6169" w14:paraId="4DC1A6A1" w14:textId="77777777" w:rsidTr="00C44B9E">
        <w:trPr>
          <w:jc w:val="center"/>
        </w:trPr>
        <w:tc>
          <w:tcPr>
            <w:tcW w:w="418" w:type="dxa"/>
            <w:tcBorders>
              <w:top w:val="single" w:sz="4" w:space="0" w:color="auto"/>
              <w:left w:val="single" w:sz="4" w:space="0" w:color="auto"/>
              <w:bottom w:val="single" w:sz="4" w:space="0" w:color="auto"/>
              <w:right w:val="single" w:sz="4" w:space="0" w:color="auto"/>
            </w:tcBorders>
          </w:tcPr>
          <w:p w14:paraId="3A89CD9D"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sz w:val="18"/>
                <w:szCs w:val="20"/>
                <w:lang w:eastAsia="pl-PL"/>
              </w:rPr>
              <w:t>1</w:t>
            </w:r>
          </w:p>
          <w:p w14:paraId="53A1DDEB" w14:textId="77777777" w:rsidR="00FC6169" w:rsidRPr="00FC6169" w:rsidRDefault="00FC6169" w:rsidP="00077711">
            <w:pPr>
              <w:spacing w:after="0" w:line="276" w:lineRule="auto"/>
              <w:jc w:val="both"/>
              <w:rPr>
                <w:rFonts w:eastAsia="Times New Roman" w:cs="Arial"/>
                <w:sz w:val="18"/>
                <w:szCs w:val="20"/>
                <w:lang w:eastAsia="pl-PL"/>
              </w:rPr>
            </w:pPr>
          </w:p>
        </w:tc>
        <w:tc>
          <w:tcPr>
            <w:tcW w:w="3636" w:type="dxa"/>
            <w:tcBorders>
              <w:top w:val="single" w:sz="4" w:space="0" w:color="auto"/>
              <w:left w:val="single" w:sz="4" w:space="0" w:color="auto"/>
              <w:bottom w:val="single" w:sz="4" w:space="0" w:color="auto"/>
              <w:right w:val="single" w:sz="4" w:space="0" w:color="auto"/>
            </w:tcBorders>
          </w:tcPr>
          <w:p w14:paraId="03CB7111" w14:textId="526EDD4A" w:rsidR="00FC6169" w:rsidRPr="00FC6169" w:rsidRDefault="00CC30B4" w:rsidP="00077711">
            <w:pPr>
              <w:spacing w:after="0" w:line="276" w:lineRule="auto"/>
              <w:jc w:val="both"/>
              <w:rPr>
                <w:rFonts w:eastAsia="Times New Roman" w:cs="Arial"/>
                <w:sz w:val="18"/>
                <w:szCs w:val="20"/>
                <w:lang w:eastAsia="pl-PL"/>
              </w:rPr>
            </w:pPr>
            <w:r w:rsidRPr="00FC6169">
              <w:rPr>
                <w:rFonts w:eastAsia="Times New Roman" w:cs="Arial"/>
                <w:sz w:val="18"/>
                <w:szCs w:val="20"/>
                <w:lang w:eastAsia="pl-PL"/>
              </w:rPr>
              <w:t>a) Strefa</w:t>
            </w:r>
            <w:r w:rsidR="00FC6169" w:rsidRPr="00FC6169">
              <w:rPr>
                <w:rFonts w:eastAsia="Times New Roman" w:cs="Arial"/>
                <w:sz w:val="18"/>
                <w:szCs w:val="20"/>
                <w:lang w:eastAsia="pl-PL"/>
              </w:rPr>
              <w:t xml:space="preserve"> ochronna "A" uzdrowiska</w:t>
            </w:r>
          </w:p>
          <w:p w14:paraId="2EBD53D9" w14:textId="35EB7E9D" w:rsidR="00FC6169" w:rsidRPr="00FC6169" w:rsidRDefault="00CC30B4" w:rsidP="00077711">
            <w:pPr>
              <w:spacing w:after="0" w:line="276" w:lineRule="auto"/>
              <w:jc w:val="both"/>
              <w:rPr>
                <w:rFonts w:eastAsia="Times New Roman" w:cs="Arial"/>
                <w:sz w:val="18"/>
                <w:szCs w:val="20"/>
                <w:lang w:eastAsia="pl-PL"/>
              </w:rPr>
            </w:pPr>
            <w:r w:rsidRPr="00FC6169">
              <w:rPr>
                <w:rFonts w:eastAsia="Times New Roman" w:cs="Arial"/>
                <w:sz w:val="18"/>
                <w:szCs w:val="20"/>
                <w:lang w:eastAsia="pl-PL"/>
              </w:rPr>
              <w:t>b) Tereny</w:t>
            </w:r>
            <w:r w:rsidR="00FC6169" w:rsidRPr="00FC6169">
              <w:rPr>
                <w:rFonts w:eastAsia="Times New Roman" w:cs="Arial"/>
                <w:sz w:val="18"/>
                <w:szCs w:val="20"/>
                <w:lang w:eastAsia="pl-PL"/>
              </w:rPr>
              <w:t xml:space="preserve"> szpitali poza miastem</w:t>
            </w:r>
          </w:p>
        </w:tc>
        <w:tc>
          <w:tcPr>
            <w:tcW w:w="1482" w:type="dxa"/>
            <w:tcBorders>
              <w:top w:val="single" w:sz="4" w:space="0" w:color="auto"/>
              <w:left w:val="single" w:sz="4" w:space="0" w:color="auto"/>
              <w:bottom w:val="single" w:sz="4" w:space="0" w:color="auto"/>
              <w:right w:val="single" w:sz="4" w:space="0" w:color="auto"/>
            </w:tcBorders>
            <w:vAlign w:val="center"/>
          </w:tcPr>
          <w:p w14:paraId="304667ED"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50</w:t>
            </w:r>
          </w:p>
        </w:tc>
        <w:tc>
          <w:tcPr>
            <w:tcW w:w="1419" w:type="dxa"/>
            <w:tcBorders>
              <w:top w:val="single" w:sz="4" w:space="0" w:color="auto"/>
              <w:left w:val="single" w:sz="4" w:space="0" w:color="auto"/>
              <w:bottom w:val="single" w:sz="4" w:space="0" w:color="auto"/>
              <w:right w:val="single" w:sz="4" w:space="0" w:color="auto"/>
            </w:tcBorders>
            <w:vAlign w:val="center"/>
          </w:tcPr>
          <w:p w14:paraId="180DBC80"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45</w:t>
            </w:r>
          </w:p>
        </w:tc>
        <w:tc>
          <w:tcPr>
            <w:tcW w:w="1426" w:type="dxa"/>
            <w:tcBorders>
              <w:top w:val="single" w:sz="4" w:space="0" w:color="auto"/>
              <w:left w:val="single" w:sz="4" w:space="0" w:color="auto"/>
              <w:bottom w:val="single" w:sz="4" w:space="0" w:color="auto"/>
              <w:right w:val="single" w:sz="4" w:space="0" w:color="auto"/>
            </w:tcBorders>
            <w:vAlign w:val="center"/>
          </w:tcPr>
          <w:p w14:paraId="62054653"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45</w:t>
            </w:r>
          </w:p>
        </w:tc>
        <w:tc>
          <w:tcPr>
            <w:tcW w:w="1418" w:type="dxa"/>
            <w:tcBorders>
              <w:top w:val="single" w:sz="4" w:space="0" w:color="auto"/>
              <w:left w:val="single" w:sz="4" w:space="0" w:color="auto"/>
              <w:bottom w:val="single" w:sz="4" w:space="0" w:color="auto"/>
              <w:right w:val="single" w:sz="4" w:space="0" w:color="auto"/>
            </w:tcBorders>
            <w:vAlign w:val="center"/>
          </w:tcPr>
          <w:p w14:paraId="7F67D775"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40</w:t>
            </w:r>
          </w:p>
        </w:tc>
      </w:tr>
      <w:tr w:rsidR="00FC6169" w:rsidRPr="00FC6169" w14:paraId="676470E5" w14:textId="77777777" w:rsidTr="00C44B9E">
        <w:trPr>
          <w:jc w:val="center"/>
        </w:trPr>
        <w:tc>
          <w:tcPr>
            <w:tcW w:w="418" w:type="dxa"/>
            <w:tcBorders>
              <w:top w:val="single" w:sz="4" w:space="0" w:color="auto"/>
              <w:left w:val="single" w:sz="4" w:space="0" w:color="auto"/>
              <w:bottom w:val="single" w:sz="4" w:space="0" w:color="auto"/>
              <w:right w:val="single" w:sz="4" w:space="0" w:color="auto"/>
            </w:tcBorders>
          </w:tcPr>
          <w:p w14:paraId="19224389"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sz w:val="18"/>
                <w:szCs w:val="20"/>
                <w:lang w:eastAsia="pl-PL"/>
              </w:rPr>
              <w:t>2</w:t>
            </w:r>
          </w:p>
          <w:p w14:paraId="52859877" w14:textId="77777777" w:rsidR="00FC6169" w:rsidRPr="00FC6169" w:rsidRDefault="00FC6169" w:rsidP="00077711">
            <w:pPr>
              <w:spacing w:after="0" w:line="276" w:lineRule="auto"/>
              <w:jc w:val="both"/>
              <w:rPr>
                <w:rFonts w:eastAsia="Times New Roman" w:cs="Arial"/>
                <w:b/>
                <w:sz w:val="18"/>
                <w:szCs w:val="20"/>
                <w:lang w:eastAsia="pl-PL"/>
              </w:rPr>
            </w:pPr>
          </w:p>
        </w:tc>
        <w:tc>
          <w:tcPr>
            <w:tcW w:w="3636" w:type="dxa"/>
            <w:tcBorders>
              <w:top w:val="single" w:sz="4" w:space="0" w:color="auto"/>
              <w:left w:val="single" w:sz="4" w:space="0" w:color="auto"/>
              <w:bottom w:val="single" w:sz="4" w:space="0" w:color="auto"/>
              <w:right w:val="single" w:sz="4" w:space="0" w:color="auto"/>
            </w:tcBorders>
          </w:tcPr>
          <w:p w14:paraId="6A36E1D2" w14:textId="23C5F070" w:rsidR="00FC6169" w:rsidRPr="00FC6169" w:rsidRDefault="00CC30B4" w:rsidP="00077711">
            <w:pPr>
              <w:spacing w:after="0" w:line="276" w:lineRule="auto"/>
              <w:jc w:val="both"/>
              <w:rPr>
                <w:rFonts w:eastAsia="Times New Roman" w:cs="Arial"/>
                <w:sz w:val="18"/>
                <w:szCs w:val="20"/>
                <w:lang w:eastAsia="pl-PL"/>
              </w:rPr>
            </w:pPr>
            <w:r w:rsidRPr="00FC6169">
              <w:rPr>
                <w:rFonts w:eastAsia="Times New Roman" w:cs="Arial"/>
                <w:sz w:val="18"/>
                <w:szCs w:val="20"/>
                <w:lang w:eastAsia="pl-PL"/>
              </w:rPr>
              <w:t>a) Tereny</w:t>
            </w:r>
            <w:r w:rsidR="00FC6169" w:rsidRPr="00FC6169">
              <w:rPr>
                <w:rFonts w:eastAsia="Times New Roman" w:cs="Arial"/>
                <w:sz w:val="18"/>
                <w:szCs w:val="20"/>
                <w:lang w:eastAsia="pl-PL"/>
              </w:rPr>
              <w:t xml:space="preserve"> zabudowy mieszkaniowej jednorodzinnej</w:t>
            </w:r>
          </w:p>
          <w:p w14:paraId="56823843" w14:textId="4907DB52" w:rsidR="00FC6169" w:rsidRPr="00FC6169" w:rsidRDefault="00CC30B4" w:rsidP="00077711">
            <w:pPr>
              <w:spacing w:after="0" w:line="276" w:lineRule="auto"/>
              <w:jc w:val="both"/>
              <w:rPr>
                <w:rFonts w:eastAsia="Times New Roman" w:cs="Arial"/>
                <w:sz w:val="18"/>
                <w:szCs w:val="20"/>
                <w:lang w:eastAsia="pl-PL"/>
              </w:rPr>
            </w:pPr>
            <w:r w:rsidRPr="00FC6169">
              <w:rPr>
                <w:rFonts w:eastAsia="Times New Roman" w:cs="Arial"/>
                <w:sz w:val="18"/>
                <w:szCs w:val="20"/>
                <w:lang w:eastAsia="pl-PL"/>
              </w:rPr>
              <w:t>b) Tereny</w:t>
            </w:r>
            <w:r w:rsidR="00FC6169" w:rsidRPr="00FC6169">
              <w:rPr>
                <w:rFonts w:eastAsia="Times New Roman" w:cs="Arial"/>
                <w:sz w:val="18"/>
                <w:szCs w:val="20"/>
                <w:lang w:eastAsia="pl-PL"/>
              </w:rPr>
              <w:t xml:space="preserve"> zabudowy związanej ze stałym lub czasowym pobytem dzieci i młodzieży</w:t>
            </w:r>
            <w:r w:rsidR="00FC6169" w:rsidRPr="00FC6169">
              <w:rPr>
                <w:rFonts w:eastAsia="Times New Roman" w:cs="Arial"/>
                <w:sz w:val="18"/>
                <w:szCs w:val="20"/>
                <w:vertAlign w:val="superscript"/>
                <w:lang w:eastAsia="pl-PL"/>
              </w:rPr>
              <w:t>2)</w:t>
            </w:r>
          </w:p>
          <w:p w14:paraId="5CB54FA9"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sz w:val="18"/>
                <w:szCs w:val="20"/>
                <w:lang w:eastAsia="pl-PL"/>
              </w:rPr>
              <w:t>c)Tereny domów opieki społecznej</w:t>
            </w:r>
          </w:p>
          <w:p w14:paraId="32BDE0C2" w14:textId="77777777" w:rsidR="00FC6169" w:rsidRPr="00FC6169" w:rsidRDefault="00FC6169" w:rsidP="00077711">
            <w:pPr>
              <w:spacing w:after="0" w:line="276" w:lineRule="auto"/>
              <w:jc w:val="both"/>
              <w:rPr>
                <w:rFonts w:eastAsia="Times New Roman" w:cs="Arial"/>
                <w:b/>
                <w:sz w:val="18"/>
                <w:szCs w:val="20"/>
                <w:lang w:eastAsia="pl-PL"/>
              </w:rPr>
            </w:pPr>
            <w:r w:rsidRPr="00FC6169">
              <w:rPr>
                <w:rFonts w:eastAsia="Times New Roman" w:cs="Arial"/>
                <w:sz w:val="18"/>
                <w:szCs w:val="20"/>
                <w:lang w:eastAsia="pl-PL"/>
              </w:rPr>
              <w:t>d)Tereny szpitali w miastach</w:t>
            </w:r>
          </w:p>
        </w:tc>
        <w:tc>
          <w:tcPr>
            <w:tcW w:w="1482" w:type="dxa"/>
            <w:tcBorders>
              <w:top w:val="single" w:sz="4" w:space="0" w:color="auto"/>
              <w:left w:val="single" w:sz="4" w:space="0" w:color="auto"/>
              <w:bottom w:val="single" w:sz="4" w:space="0" w:color="auto"/>
              <w:right w:val="single" w:sz="4" w:space="0" w:color="auto"/>
            </w:tcBorders>
            <w:vAlign w:val="center"/>
          </w:tcPr>
          <w:p w14:paraId="39644E90"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61</w:t>
            </w:r>
          </w:p>
        </w:tc>
        <w:tc>
          <w:tcPr>
            <w:tcW w:w="1419" w:type="dxa"/>
            <w:tcBorders>
              <w:top w:val="single" w:sz="4" w:space="0" w:color="auto"/>
              <w:left w:val="single" w:sz="4" w:space="0" w:color="auto"/>
              <w:bottom w:val="single" w:sz="4" w:space="0" w:color="auto"/>
              <w:right w:val="single" w:sz="4" w:space="0" w:color="auto"/>
            </w:tcBorders>
            <w:vAlign w:val="center"/>
          </w:tcPr>
          <w:p w14:paraId="5826CD37"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56</w:t>
            </w:r>
          </w:p>
        </w:tc>
        <w:tc>
          <w:tcPr>
            <w:tcW w:w="1426" w:type="dxa"/>
            <w:tcBorders>
              <w:top w:val="single" w:sz="4" w:space="0" w:color="auto"/>
              <w:left w:val="single" w:sz="4" w:space="0" w:color="auto"/>
              <w:bottom w:val="single" w:sz="4" w:space="0" w:color="auto"/>
              <w:right w:val="single" w:sz="4" w:space="0" w:color="auto"/>
            </w:tcBorders>
            <w:vAlign w:val="center"/>
          </w:tcPr>
          <w:p w14:paraId="639BAE31"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50</w:t>
            </w:r>
          </w:p>
        </w:tc>
        <w:tc>
          <w:tcPr>
            <w:tcW w:w="1418" w:type="dxa"/>
            <w:tcBorders>
              <w:top w:val="single" w:sz="4" w:space="0" w:color="auto"/>
              <w:left w:val="single" w:sz="4" w:space="0" w:color="auto"/>
              <w:bottom w:val="single" w:sz="4" w:space="0" w:color="auto"/>
              <w:right w:val="single" w:sz="4" w:space="0" w:color="auto"/>
            </w:tcBorders>
            <w:vAlign w:val="center"/>
          </w:tcPr>
          <w:p w14:paraId="66766743"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40</w:t>
            </w:r>
          </w:p>
        </w:tc>
      </w:tr>
      <w:tr w:rsidR="00FC6169" w:rsidRPr="00FC6169" w14:paraId="2CF62E2D" w14:textId="77777777" w:rsidTr="00C44B9E">
        <w:trPr>
          <w:jc w:val="center"/>
        </w:trPr>
        <w:tc>
          <w:tcPr>
            <w:tcW w:w="418" w:type="dxa"/>
            <w:tcBorders>
              <w:top w:val="single" w:sz="4" w:space="0" w:color="auto"/>
              <w:left w:val="single" w:sz="4" w:space="0" w:color="auto"/>
              <w:bottom w:val="single" w:sz="4" w:space="0" w:color="auto"/>
              <w:right w:val="single" w:sz="4" w:space="0" w:color="auto"/>
            </w:tcBorders>
          </w:tcPr>
          <w:p w14:paraId="134BEF30"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sz w:val="18"/>
                <w:szCs w:val="20"/>
                <w:lang w:eastAsia="pl-PL"/>
              </w:rPr>
              <w:t>3</w:t>
            </w:r>
          </w:p>
          <w:p w14:paraId="6323D0CA" w14:textId="77777777" w:rsidR="00FC6169" w:rsidRPr="00FC6169" w:rsidRDefault="00FC6169" w:rsidP="00077711">
            <w:pPr>
              <w:spacing w:after="0" w:line="276" w:lineRule="auto"/>
              <w:jc w:val="both"/>
              <w:rPr>
                <w:rFonts w:eastAsia="Times New Roman" w:cs="Arial"/>
                <w:sz w:val="18"/>
                <w:szCs w:val="20"/>
                <w:lang w:eastAsia="pl-PL"/>
              </w:rPr>
            </w:pPr>
          </w:p>
        </w:tc>
        <w:tc>
          <w:tcPr>
            <w:tcW w:w="3636" w:type="dxa"/>
            <w:tcBorders>
              <w:top w:val="single" w:sz="4" w:space="0" w:color="auto"/>
              <w:left w:val="single" w:sz="4" w:space="0" w:color="auto"/>
              <w:bottom w:val="single" w:sz="4" w:space="0" w:color="auto"/>
              <w:right w:val="single" w:sz="4" w:space="0" w:color="auto"/>
            </w:tcBorders>
          </w:tcPr>
          <w:p w14:paraId="700DB2BE" w14:textId="20C2DA04" w:rsidR="00FC6169" w:rsidRPr="00FC6169" w:rsidRDefault="00CC30B4" w:rsidP="00077711">
            <w:pPr>
              <w:spacing w:after="0" w:line="276" w:lineRule="auto"/>
              <w:jc w:val="both"/>
              <w:rPr>
                <w:rFonts w:eastAsia="Times New Roman" w:cs="Arial"/>
                <w:sz w:val="18"/>
                <w:szCs w:val="20"/>
                <w:lang w:eastAsia="pl-PL"/>
              </w:rPr>
            </w:pPr>
            <w:r w:rsidRPr="00FC6169">
              <w:rPr>
                <w:rFonts w:eastAsia="Times New Roman" w:cs="Arial"/>
                <w:sz w:val="18"/>
                <w:szCs w:val="20"/>
                <w:lang w:eastAsia="pl-PL"/>
              </w:rPr>
              <w:t>a) Tereny</w:t>
            </w:r>
            <w:r w:rsidR="00FC6169" w:rsidRPr="00FC6169">
              <w:rPr>
                <w:rFonts w:eastAsia="Times New Roman" w:cs="Arial"/>
                <w:sz w:val="18"/>
                <w:szCs w:val="20"/>
                <w:lang w:eastAsia="pl-PL"/>
              </w:rPr>
              <w:t xml:space="preserve"> zabudowy mieszkaniowej wielorodzinnej i zamieszkania zbiorowego</w:t>
            </w:r>
          </w:p>
          <w:p w14:paraId="588F094D" w14:textId="21614D89" w:rsidR="00FC6169" w:rsidRPr="00FC6169" w:rsidRDefault="00CC30B4" w:rsidP="00077711">
            <w:pPr>
              <w:spacing w:after="0" w:line="276" w:lineRule="auto"/>
              <w:jc w:val="both"/>
              <w:rPr>
                <w:rFonts w:eastAsia="Times New Roman" w:cs="Arial"/>
                <w:sz w:val="18"/>
                <w:szCs w:val="20"/>
                <w:lang w:eastAsia="pl-PL"/>
              </w:rPr>
            </w:pPr>
            <w:r w:rsidRPr="00FC6169">
              <w:rPr>
                <w:rFonts w:eastAsia="Times New Roman" w:cs="Arial"/>
                <w:sz w:val="18"/>
                <w:szCs w:val="20"/>
                <w:lang w:eastAsia="pl-PL"/>
              </w:rPr>
              <w:t>b) Tereny</w:t>
            </w:r>
            <w:r w:rsidR="00FC6169" w:rsidRPr="00FC6169">
              <w:rPr>
                <w:rFonts w:eastAsia="Times New Roman" w:cs="Arial"/>
                <w:sz w:val="18"/>
                <w:szCs w:val="20"/>
                <w:lang w:eastAsia="pl-PL"/>
              </w:rPr>
              <w:t xml:space="preserve"> zabudowy zagrodowej</w:t>
            </w:r>
          </w:p>
          <w:p w14:paraId="0264A691"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sz w:val="18"/>
                <w:szCs w:val="20"/>
                <w:lang w:eastAsia="pl-PL"/>
              </w:rPr>
              <w:t>c)Tereny rekreacyjno-wypoczynkowe</w:t>
            </w:r>
            <w:r w:rsidRPr="00FC6169">
              <w:rPr>
                <w:rFonts w:eastAsia="Times New Roman" w:cs="Arial"/>
                <w:sz w:val="18"/>
                <w:szCs w:val="20"/>
                <w:vertAlign w:val="superscript"/>
                <w:lang w:eastAsia="pl-PL"/>
              </w:rPr>
              <w:t>2)</w:t>
            </w:r>
          </w:p>
          <w:p w14:paraId="6A56C91D"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sz w:val="18"/>
                <w:szCs w:val="20"/>
                <w:lang w:eastAsia="pl-PL"/>
              </w:rPr>
              <w:t>d)Tereny mieszkaniowo-usługowe</w:t>
            </w:r>
          </w:p>
        </w:tc>
        <w:tc>
          <w:tcPr>
            <w:tcW w:w="1482" w:type="dxa"/>
            <w:tcBorders>
              <w:top w:val="single" w:sz="4" w:space="0" w:color="auto"/>
              <w:left w:val="single" w:sz="4" w:space="0" w:color="auto"/>
              <w:bottom w:val="single" w:sz="4" w:space="0" w:color="auto"/>
              <w:right w:val="single" w:sz="4" w:space="0" w:color="auto"/>
            </w:tcBorders>
            <w:vAlign w:val="center"/>
          </w:tcPr>
          <w:p w14:paraId="1E6E3F79"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65</w:t>
            </w:r>
          </w:p>
        </w:tc>
        <w:tc>
          <w:tcPr>
            <w:tcW w:w="1419" w:type="dxa"/>
            <w:tcBorders>
              <w:top w:val="single" w:sz="4" w:space="0" w:color="auto"/>
              <w:left w:val="single" w:sz="4" w:space="0" w:color="auto"/>
              <w:bottom w:val="single" w:sz="4" w:space="0" w:color="auto"/>
              <w:right w:val="single" w:sz="4" w:space="0" w:color="auto"/>
            </w:tcBorders>
            <w:vAlign w:val="center"/>
          </w:tcPr>
          <w:p w14:paraId="0685B896"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56</w:t>
            </w:r>
          </w:p>
        </w:tc>
        <w:tc>
          <w:tcPr>
            <w:tcW w:w="1426" w:type="dxa"/>
            <w:tcBorders>
              <w:top w:val="single" w:sz="4" w:space="0" w:color="auto"/>
              <w:left w:val="single" w:sz="4" w:space="0" w:color="auto"/>
              <w:bottom w:val="single" w:sz="4" w:space="0" w:color="auto"/>
              <w:right w:val="single" w:sz="4" w:space="0" w:color="auto"/>
            </w:tcBorders>
            <w:vAlign w:val="center"/>
          </w:tcPr>
          <w:p w14:paraId="53070BBD"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55</w:t>
            </w:r>
          </w:p>
        </w:tc>
        <w:tc>
          <w:tcPr>
            <w:tcW w:w="1418" w:type="dxa"/>
            <w:tcBorders>
              <w:top w:val="single" w:sz="4" w:space="0" w:color="auto"/>
              <w:left w:val="single" w:sz="4" w:space="0" w:color="auto"/>
              <w:bottom w:val="single" w:sz="4" w:space="0" w:color="auto"/>
              <w:right w:val="single" w:sz="4" w:space="0" w:color="auto"/>
            </w:tcBorders>
            <w:vAlign w:val="center"/>
          </w:tcPr>
          <w:p w14:paraId="505A22CF"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45</w:t>
            </w:r>
          </w:p>
        </w:tc>
      </w:tr>
      <w:tr w:rsidR="00FC6169" w:rsidRPr="00FC6169" w14:paraId="32E0EB08" w14:textId="77777777" w:rsidTr="00C44B9E">
        <w:trPr>
          <w:jc w:val="center"/>
        </w:trPr>
        <w:tc>
          <w:tcPr>
            <w:tcW w:w="418" w:type="dxa"/>
            <w:tcBorders>
              <w:top w:val="single" w:sz="4" w:space="0" w:color="auto"/>
              <w:left w:val="single" w:sz="4" w:space="0" w:color="auto"/>
              <w:bottom w:val="single" w:sz="4" w:space="0" w:color="auto"/>
              <w:right w:val="single" w:sz="4" w:space="0" w:color="auto"/>
            </w:tcBorders>
          </w:tcPr>
          <w:p w14:paraId="7B56390E"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sz w:val="18"/>
                <w:szCs w:val="20"/>
                <w:lang w:eastAsia="pl-PL"/>
              </w:rPr>
              <w:t>4</w:t>
            </w:r>
          </w:p>
          <w:p w14:paraId="35D7BD95" w14:textId="77777777" w:rsidR="00FC6169" w:rsidRPr="00FC6169" w:rsidRDefault="00FC6169" w:rsidP="00077711">
            <w:pPr>
              <w:spacing w:after="0" w:line="276" w:lineRule="auto"/>
              <w:jc w:val="both"/>
              <w:rPr>
                <w:rFonts w:eastAsia="Times New Roman" w:cs="Arial"/>
                <w:sz w:val="18"/>
                <w:szCs w:val="20"/>
                <w:lang w:eastAsia="pl-PL"/>
              </w:rPr>
            </w:pPr>
          </w:p>
        </w:tc>
        <w:tc>
          <w:tcPr>
            <w:tcW w:w="3636" w:type="dxa"/>
            <w:tcBorders>
              <w:top w:val="single" w:sz="4" w:space="0" w:color="auto"/>
              <w:left w:val="single" w:sz="4" w:space="0" w:color="auto"/>
              <w:bottom w:val="single" w:sz="4" w:space="0" w:color="auto"/>
              <w:right w:val="single" w:sz="4" w:space="0" w:color="auto"/>
            </w:tcBorders>
          </w:tcPr>
          <w:p w14:paraId="3090BB65"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sz w:val="18"/>
                <w:szCs w:val="20"/>
                <w:lang w:eastAsia="pl-PL"/>
              </w:rPr>
              <w:t>Tereny w strefie śródmiejskiej miast powyżej 100 tys. mieszkańców</w:t>
            </w:r>
            <w:r w:rsidRPr="00FC6169">
              <w:rPr>
                <w:rFonts w:eastAsia="Times New Roman" w:cs="Arial"/>
                <w:sz w:val="18"/>
                <w:szCs w:val="20"/>
                <w:vertAlign w:val="superscript"/>
                <w:lang w:eastAsia="pl-PL"/>
              </w:rPr>
              <w:t>2)</w:t>
            </w:r>
          </w:p>
        </w:tc>
        <w:tc>
          <w:tcPr>
            <w:tcW w:w="1482" w:type="dxa"/>
            <w:tcBorders>
              <w:top w:val="single" w:sz="4" w:space="0" w:color="auto"/>
              <w:left w:val="single" w:sz="4" w:space="0" w:color="auto"/>
              <w:bottom w:val="single" w:sz="4" w:space="0" w:color="auto"/>
              <w:right w:val="single" w:sz="4" w:space="0" w:color="auto"/>
            </w:tcBorders>
            <w:vAlign w:val="center"/>
          </w:tcPr>
          <w:p w14:paraId="3B71E95C"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68</w:t>
            </w:r>
          </w:p>
        </w:tc>
        <w:tc>
          <w:tcPr>
            <w:tcW w:w="1419" w:type="dxa"/>
            <w:tcBorders>
              <w:top w:val="single" w:sz="4" w:space="0" w:color="auto"/>
              <w:left w:val="single" w:sz="4" w:space="0" w:color="auto"/>
              <w:bottom w:val="single" w:sz="4" w:space="0" w:color="auto"/>
              <w:right w:val="single" w:sz="4" w:space="0" w:color="auto"/>
            </w:tcBorders>
            <w:vAlign w:val="center"/>
          </w:tcPr>
          <w:p w14:paraId="1C1235D5"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60</w:t>
            </w:r>
          </w:p>
        </w:tc>
        <w:tc>
          <w:tcPr>
            <w:tcW w:w="1426" w:type="dxa"/>
            <w:tcBorders>
              <w:top w:val="single" w:sz="4" w:space="0" w:color="auto"/>
              <w:left w:val="single" w:sz="4" w:space="0" w:color="auto"/>
              <w:bottom w:val="single" w:sz="4" w:space="0" w:color="auto"/>
              <w:right w:val="single" w:sz="4" w:space="0" w:color="auto"/>
            </w:tcBorders>
            <w:vAlign w:val="center"/>
          </w:tcPr>
          <w:p w14:paraId="01A7E3D4"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55</w:t>
            </w:r>
          </w:p>
        </w:tc>
        <w:tc>
          <w:tcPr>
            <w:tcW w:w="1418" w:type="dxa"/>
            <w:tcBorders>
              <w:top w:val="single" w:sz="4" w:space="0" w:color="auto"/>
              <w:left w:val="single" w:sz="4" w:space="0" w:color="auto"/>
              <w:bottom w:val="single" w:sz="4" w:space="0" w:color="auto"/>
              <w:right w:val="single" w:sz="4" w:space="0" w:color="auto"/>
            </w:tcBorders>
            <w:vAlign w:val="center"/>
          </w:tcPr>
          <w:p w14:paraId="20DBFF61" w14:textId="77777777" w:rsidR="00FC6169" w:rsidRPr="00FC6169" w:rsidRDefault="00FC6169" w:rsidP="00077711">
            <w:pPr>
              <w:spacing w:after="0" w:line="276" w:lineRule="auto"/>
              <w:jc w:val="both"/>
              <w:rPr>
                <w:rFonts w:eastAsia="Times New Roman" w:cs="Arial"/>
                <w:sz w:val="18"/>
                <w:szCs w:val="20"/>
                <w:lang w:eastAsia="pl-PL"/>
              </w:rPr>
            </w:pPr>
            <w:r w:rsidRPr="00FC6169">
              <w:rPr>
                <w:rFonts w:eastAsia="Times New Roman" w:cs="Arial"/>
                <w:bCs/>
                <w:sz w:val="18"/>
                <w:szCs w:val="20"/>
                <w:lang w:eastAsia="pl-PL"/>
              </w:rPr>
              <w:t>45</w:t>
            </w:r>
          </w:p>
        </w:tc>
      </w:tr>
    </w:tbl>
    <w:bookmarkEnd w:id="146"/>
    <w:p w14:paraId="79A5591F" w14:textId="77777777" w:rsidR="00FC6169" w:rsidRPr="00FC6169" w:rsidRDefault="00FC6169" w:rsidP="00B97613">
      <w:pPr>
        <w:spacing w:before="120" w:after="0" w:line="276" w:lineRule="auto"/>
        <w:contextualSpacing/>
        <w:jc w:val="both"/>
        <w:rPr>
          <w:rFonts w:eastAsia="Times New Roman" w:cs="Arial"/>
          <w:sz w:val="16"/>
          <w:szCs w:val="24"/>
          <w:lang w:eastAsia="pl-PL"/>
        </w:rPr>
      </w:pPr>
      <w:r w:rsidRPr="00FC6169">
        <w:rPr>
          <w:rFonts w:eastAsia="Times New Roman" w:cs="Arial"/>
          <w:sz w:val="16"/>
          <w:szCs w:val="24"/>
          <w:lang w:eastAsia="pl-PL"/>
        </w:rPr>
        <w:t>Objaśnienia:</w:t>
      </w:r>
    </w:p>
    <w:p w14:paraId="57590032" w14:textId="6F1CBA6D" w:rsidR="00FC6169" w:rsidRPr="00FC6169" w:rsidRDefault="00FC6169" w:rsidP="00B97613">
      <w:pPr>
        <w:tabs>
          <w:tab w:val="left" w:pos="0"/>
        </w:tabs>
        <w:spacing w:before="120" w:after="0" w:line="276" w:lineRule="auto"/>
        <w:contextualSpacing/>
        <w:jc w:val="both"/>
        <w:rPr>
          <w:rFonts w:eastAsia="Times New Roman" w:cs="Arial"/>
          <w:sz w:val="16"/>
          <w:szCs w:val="24"/>
          <w:lang w:eastAsia="pl-PL"/>
        </w:rPr>
      </w:pPr>
      <w:r w:rsidRPr="00FC6169">
        <w:rPr>
          <w:rFonts w:eastAsia="Times New Roman" w:cs="Arial"/>
          <w:sz w:val="16"/>
          <w:szCs w:val="24"/>
          <w:vertAlign w:val="superscript"/>
          <w:lang w:eastAsia="pl-PL"/>
        </w:rPr>
        <w:t>1)</w:t>
      </w:r>
      <w:r w:rsidR="00BB61A8">
        <w:rPr>
          <w:rFonts w:eastAsia="Times New Roman" w:cs="Arial"/>
          <w:sz w:val="16"/>
          <w:szCs w:val="24"/>
          <w:lang w:eastAsia="pl-PL"/>
        </w:rPr>
        <w:t xml:space="preserve"> </w:t>
      </w:r>
      <w:r w:rsidRPr="00FC6169">
        <w:rPr>
          <w:rFonts w:eastAsia="Times New Roman" w:cs="Arial"/>
          <w:sz w:val="16"/>
          <w:szCs w:val="24"/>
          <w:lang w:eastAsia="pl-PL"/>
        </w:rPr>
        <w:t>Wartości określone dla dróg i linii kolejowych stosuje się także dla torowisk tramwajowych poza pasem drogowym i kolei linowych.</w:t>
      </w:r>
    </w:p>
    <w:p w14:paraId="30805011" w14:textId="3E0820D0" w:rsidR="001B4D13" w:rsidRPr="00FC6169" w:rsidRDefault="00FC6169" w:rsidP="00077711">
      <w:pPr>
        <w:spacing w:before="120" w:after="120" w:line="276" w:lineRule="auto"/>
        <w:contextualSpacing/>
        <w:jc w:val="both"/>
        <w:rPr>
          <w:rFonts w:eastAsia="Times New Roman" w:cs="Arial"/>
          <w:sz w:val="16"/>
          <w:szCs w:val="24"/>
          <w:lang w:eastAsia="pl-PL"/>
        </w:rPr>
      </w:pPr>
      <w:r w:rsidRPr="00FC6169">
        <w:rPr>
          <w:rFonts w:eastAsia="Times New Roman" w:cs="Arial"/>
          <w:sz w:val="16"/>
          <w:szCs w:val="24"/>
          <w:vertAlign w:val="superscript"/>
          <w:lang w:eastAsia="pl-PL"/>
        </w:rPr>
        <w:t>2)</w:t>
      </w:r>
      <w:r w:rsidR="00BB61A8">
        <w:rPr>
          <w:rFonts w:eastAsia="Times New Roman" w:cs="Arial"/>
          <w:sz w:val="16"/>
          <w:szCs w:val="24"/>
          <w:lang w:eastAsia="pl-PL"/>
        </w:rPr>
        <w:t xml:space="preserve"> </w:t>
      </w:r>
      <w:r w:rsidRPr="00FC6169">
        <w:rPr>
          <w:rFonts w:eastAsia="Times New Roman" w:cs="Arial"/>
          <w:sz w:val="16"/>
          <w:szCs w:val="24"/>
          <w:lang w:eastAsia="pl-PL"/>
        </w:rPr>
        <w:t>Strefa śródmiejska miast powyżej 100 tys. mieszkańców to teren zwartej zabudowy mieszkaniowej z koncentracją obiektów administracyjnych, handlowych i usługowych. W przypadku miast, w których występują dzielnice o liczbie mieszkańców powyżej 100 tys., można wyznaczyć w tych dzielnicach strefę śródmiejską, jeżeli charakteryzuje się ona zwartą zabudową mieszkaniową z koncentracją obiektów administracyjnych, handlowych i usługowych.</w:t>
      </w:r>
    </w:p>
    <w:p w14:paraId="417023E1" w14:textId="77777777" w:rsidR="00FC6169" w:rsidRPr="008B5B9F" w:rsidRDefault="00FC6169" w:rsidP="00077711">
      <w:pPr>
        <w:pStyle w:val="Nagwek4"/>
      </w:pPr>
      <w:r w:rsidRPr="008B5B9F">
        <w:t xml:space="preserve">Hałas komunikacyjny </w:t>
      </w:r>
    </w:p>
    <w:p w14:paraId="061D4463" w14:textId="7BC6764C" w:rsidR="00FC6169" w:rsidRDefault="00FC6169" w:rsidP="00077711">
      <w:pPr>
        <w:spacing w:line="276" w:lineRule="auto"/>
        <w:ind w:firstLine="426"/>
        <w:jc w:val="both"/>
        <w:rPr>
          <w:rFonts w:eastAsia="Times New Roman" w:cs="Arial"/>
          <w:szCs w:val="36"/>
          <w:lang w:eastAsia="pl-PL"/>
        </w:rPr>
      </w:pPr>
      <w:r w:rsidRPr="00FC6169">
        <w:t xml:space="preserve">Główne ciągi komunikacyjne przebiegające przez </w:t>
      </w:r>
      <w:r w:rsidR="00B327AB">
        <w:t>G</w:t>
      </w:r>
      <w:r w:rsidRPr="00FC6169">
        <w:t>minę to drogi: krajowa nr 25</w:t>
      </w:r>
      <w:r w:rsidR="005A3110">
        <w:t xml:space="preserve"> </w:t>
      </w:r>
      <w:r w:rsidR="005A3110" w:rsidRPr="005A3110">
        <w:t xml:space="preserve">Bydgoszcz – Inowrocław – Ostrów Wielkopolski, </w:t>
      </w:r>
      <w:r w:rsidR="00637F66">
        <w:t xml:space="preserve">droga ekspresowa S10 </w:t>
      </w:r>
      <w:r w:rsidR="005A3110">
        <w:t>o</w:t>
      </w:r>
      <w:r w:rsidRPr="00FC6169">
        <w:t>raz droga wojewódzka nr 254</w:t>
      </w:r>
      <w:r w:rsidR="005A3110">
        <w:t xml:space="preserve"> Brzoza - Łabiszyn</w:t>
      </w:r>
      <w:r w:rsidRPr="00FC6169">
        <w:t>, stanowiące trasy tranzytowe</w:t>
      </w:r>
      <w:r w:rsidR="001B4D13">
        <w:t xml:space="preserve"> </w:t>
      </w:r>
      <w:r w:rsidRPr="00FC6169">
        <w:t xml:space="preserve">o znacznym natężeniu. Na pozostałych odbywa się lokalny ruch osobowy. </w:t>
      </w:r>
      <w:r w:rsidRPr="00FC6169">
        <w:rPr>
          <w:rFonts w:eastAsia="Times New Roman" w:cs="Arial"/>
          <w:szCs w:val="36"/>
          <w:lang w:eastAsia="pl-PL"/>
        </w:rPr>
        <w:t>Na hałas komunikacyjny mogą być narażeni mieszkańcy budynków położonych w pobliżu dróg o wysokim natężeniu ruchu.</w:t>
      </w:r>
      <w:r w:rsidR="00C21EBA">
        <w:rPr>
          <w:rFonts w:eastAsia="Times New Roman" w:cs="Arial"/>
          <w:szCs w:val="36"/>
          <w:lang w:eastAsia="pl-PL"/>
        </w:rPr>
        <w:t xml:space="preserve"> </w:t>
      </w:r>
      <w:r w:rsidR="00C21EBA" w:rsidRPr="00637F66">
        <w:rPr>
          <w:rFonts w:eastAsia="Times New Roman" w:cs="Arial"/>
          <w:szCs w:val="36"/>
          <w:lang w:eastAsia="pl-PL"/>
        </w:rPr>
        <w:t xml:space="preserve">Długość </w:t>
      </w:r>
      <w:r w:rsidR="002D341C" w:rsidRPr="00637F66">
        <w:rPr>
          <w:rFonts w:eastAsia="Times New Roman" w:cs="Arial"/>
          <w:szCs w:val="36"/>
          <w:lang w:eastAsia="pl-PL"/>
        </w:rPr>
        <w:t xml:space="preserve">ścieżek </w:t>
      </w:r>
      <w:r w:rsidR="00637F66" w:rsidRPr="00637F66">
        <w:rPr>
          <w:rFonts w:eastAsia="Times New Roman" w:cs="Arial"/>
          <w:szCs w:val="36"/>
          <w:lang w:eastAsia="pl-PL"/>
        </w:rPr>
        <w:t>rowerowych</w:t>
      </w:r>
      <w:r w:rsidR="002D341C" w:rsidRPr="00637F66">
        <w:rPr>
          <w:rFonts w:eastAsia="Times New Roman" w:cs="Arial"/>
          <w:szCs w:val="36"/>
          <w:lang w:eastAsia="pl-PL"/>
        </w:rPr>
        <w:t xml:space="preserve"> </w:t>
      </w:r>
      <w:r w:rsidR="00C21EBA" w:rsidRPr="00637F66">
        <w:rPr>
          <w:rFonts w:eastAsia="Times New Roman" w:cs="Arial"/>
          <w:szCs w:val="36"/>
          <w:lang w:eastAsia="pl-PL"/>
        </w:rPr>
        <w:t>na terenie Gminy wynosi 3,9 km (stan na 2017 r.).</w:t>
      </w:r>
      <w:r w:rsidR="00C21EBA">
        <w:rPr>
          <w:rFonts w:eastAsia="Times New Roman" w:cs="Arial"/>
          <w:szCs w:val="36"/>
          <w:lang w:eastAsia="pl-PL"/>
        </w:rPr>
        <w:t xml:space="preserve"> Na terenie </w:t>
      </w:r>
      <w:r w:rsidR="00B327AB">
        <w:rPr>
          <w:rFonts w:eastAsia="Times New Roman" w:cs="Arial"/>
          <w:szCs w:val="36"/>
          <w:lang w:eastAsia="pl-PL"/>
        </w:rPr>
        <w:t>G</w:t>
      </w:r>
      <w:r w:rsidR="00C21EBA">
        <w:rPr>
          <w:rFonts w:eastAsia="Times New Roman" w:cs="Arial"/>
          <w:szCs w:val="36"/>
          <w:lang w:eastAsia="pl-PL"/>
        </w:rPr>
        <w:t xml:space="preserve">miny Nowa Wieś Wielka nie prowadzono monitoringu natężenia hałasu. </w:t>
      </w:r>
    </w:p>
    <w:p w14:paraId="19FE3343" w14:textId="481E6A52" w:rsidR="00FC6169" w:rsidRDefault="00FC6169" w:rsidP="00077711">
      <w:pPr>
        <w:pStyle w:val="Nagwek4"/>
      </w:pPr>
      <w:r w:rsidRPr="00C21EBA">
        <w:t xml:space="preserve">Hałas </w:t>
      </w:r>
      <w:r w:rsidRPr="008B5B9F">
        <w:t>kolejowy</w:t>
      </w:r>
    </w:p>
    <w:p w14:paraId="17DC7EAB" w14:textId="0C75707E" w:rsidR="00D51FD9" w:rsidRPr="003B2A5F" w:rsidRDefault="00C21EBA" w:rsidP="003B2A5F">
      <w:pPr>
        <w:spacing w:line="276" w:lineRule="auto"/>
        <w:ind w:firstLine="426"/>
        <w:jc w:val="both"/>
        <w:rPr>
          <w:lang w:eastAsia="pl-PL"/>
        </w:rPr>
      </w:pPr>
      <w:bookmarkStart w:id="147" w:name="_Hlk23253985"/>
      <w:r>
        <w:rPr>
          <w:lang w:eastAsia="pl-PL"/>
        </w:rPr>
        <w:t xml:space="preserve">Przez teren </w:t>
      </w:r>
      <w:r w:rsidR="00B327AB">
        <w:rPr>
          <w:lang w:eastAsia="pl-PL"/>
        </w:rPr>
        <w:t>G</w:t>
      </w:r>
      <w:r>
        <w:rPr>
          <w:lang w:eastAsia="pl-PL"/>
        </w:rPr>
        <w:t>miny przebiega linia kolejowa nr 131 Chorzów Batory – Tczew, nazwa odcinka objęta monitoringiem, to Ja</w:t>
      </w:r>
      <w:r w:rsidR="00637F66">
        <w:rPr>
          <w:lang w:eastAsia="pl-PL"/>
        </w:rPr>
        <w:t>ks</w:t>
      </w:r>
      <w:r>
        <w:rPr>
          <w:lang w:eastAsia="pl-PL"/>
        </w:rPr>
        <w:t>ice – Nowa Wieś Wielka</w:t>
      </w:r>
      <w:r w:rsidR="003B2A5F">
        <w:rPr>
          <w:lang w:eastAsia="pl-PL"/>
        </w:rPr>
        <w:t xml:space="preserve"> oraz linia kolejowa nr 201 Nowa Wieś </w:t>
      </w:r>
      <w:r w:rsidR="00CC0DF9">
        <w:rPr>
          <w:lang w:eastAsia="pl-PL"/>
        </w:rPr>
        <w:t>Wielka -</w:t>
      </w:r>
      <w:r w:rsidR="003B2A5F">
        <w:rPr>
          <w:lang w:eastAsia="pl-PL"/>
        </w:rPr>
        <w:t xml:space="preserve"> Gdynia Port Centralny. </w:t>
      </w:r>
      <w:r>
        <w:rPr>
          <w:lang w:eastAsia="pl-PL"/>
        </w:rPr>
        <w:t xml:space="preserve"> Z przeprowadzonych pomiarów wynika, że żaden z mieszkańców nie jest narażony na hałas &gt;70dB. </w:t>
      </w:r>
    </w:p>
    <w:p w14:paraId="4801560D" w14:textId="77777777" w:rsidR="00FC6169" w:rsidRPr="00FC6169" w:rsidRDefault="00FC6169" w:rsidP="00077711">
      <w:pPr>
        <w:pStyle w:val="Nagwek3"/>
        <w:ind w:left="1134"/>
      </w:pPr>
      <w:bookmarkStart w:id="148" w:name="_Toc20314129"/>
      <w:bookmarkStart w:id="149" w:name="_Toc26432694"/>
      <w:bookmarkEnd w:id="143"/>
      <w:bookmarkEnd w:id="147"/>
      <w:r w:rsidRPr="00FC6169">
        <w:lastRenderedPageBreak/>
        <w:t xml:space="preserve">Analiza </w:t>
      </w:r>
      <w:r w:rsidRPr="008B5B9F">
        <w:t>SWOT</w:t>
      </w:r>
      <w:bookmarkEnd w:id="148"/>
      <w:bookmarkEnd w:id="149"/>
    </w:p>
    <w:p w14:paraId="11144BC5" w14:textId="21D29098" w:rsidR="002F0DDB" w:rsidRPr="002F0DDB" w:rsidRDefault="002F0DDB" w:rsidP="00077711">
      <w:pPr>
        <w:spacing w:after="0" w:line="276" w:lineRule="auto"/>
        <w:jc w:val="both"/>
        <w:rPr>
          <w:rFonts w:eastAsia="Times New Roman" w:cs="Times New Roman"/>
          <w:b/>
          <w:bCs/>
          <w:i/>
          <w:iCs/>
          <w:szCs w:val="28"/>
          <w:lang w:val="x-none"/>
        </w:rPr>
      </w:pPr>
      <w:bookmarkStart w:id="150" w:name="_Toc26432640"/>
      <w:r>
        <w:t xml:space="preserve">Tabela </w:t>
      </w:r>
      <w:fldSimple w:instr=" SEQ Tabela \* ARABIC ">
        <w:r w:rsidR="00981BE0">
          <w:rPr>
            <w:noProof/>
          </w:rPr>
          <w:t>5</w:t>
        </w:r>
      </w:fldSimple>
      <w:r w:rsidRPr="00AE7C20">
        <w:t>. Analiza SWOT dla obszaru interwencji „Zagrożenia hałasem”</w:t>
      </w:r>
      <w:bookmarkEnd w:id="150"/>
    </w:p>
    <w:tbl>
      <w:tblPr>
        <w:tblW w:w="10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1"/>
        <w:gridCol w:w="5031"/>
      </w:tblGrid>
      <w:tr w:rsidR="00FC6169" w:rsidRPr="00FC6169" w14:paraId="36C9EA65" w14:textId="77777777" w:rsidTr="005A3110">
        <w:trPr>
          <w:trHeight w:val="280"/>
          <w:jc w:val="center"/>
        </w:trPr>
        <w:tc>
          <w:tcPr>
            <w:tcW w:w="10062" w:type="dxa"/>
            <w:gridSpan w:val="2"/>
            <w:shd w:val="clear" w:color="auto" w:fill="B6DDE8"/>
            <w:vAlign w:val="center"/>
          </w:tcPr>
          <w:p w14:paraId="4ED404D3" w14:textId="77777777" w:rsidR="00FC6169" w:rsidRPr="00FC6169" w:rsidRDefault="00FC6169" w:rsidP="00077711">
            <w:pPr>
              <w:spacing w:after="0" w:line="276" w:lineRule="auto"/>
              <w:jc w:val="both"/>
              <w:rPr>
                <w:b/>
                <w:i/>
              </w:rPr>
            </w:pPr>
            <w:r w:rsidRPr="00FC6169">
              <w:rPr>
                <w:b/>
                <w:i/>
              </w:rPr>
              <w:t>Obszar interwencji „Zagrożenie hałasem”</w:t>
            </w:r>
          </w:p>
        </w:tc>
      </w:tr>
      <w:tr w:rsidR="00FC6169" w:rsidRPr="00FC6169" w14:paraId="20628476" w14:textId="77777777" w:rsidTr="00C44B9E">
        <w:trPr>
          <w:trHeight w:val="285"/>
          <w:jc w:val="center"/>
        </w:trPr>
        <w:tc>
          <w:tcPr>
            <w:tcW w:w="5031" w:type="dxa"/>
            <w:shd w:val="clear" w:color="auto" w:fill="F2F2F2"/>
            <w:vAlign w:val="center"/>
          </w:tcPr>
          <w:p w14:paraId="7B31F310" w14:textId="77777777" w:rsidR="00FC6169" w:rsidRPr="00C21EBA" w:rsidRDefault="00FC6169" w:rsidP="00077711">
            <w:pPr>
              <w:spacing w:after="0" w:line="276" w:lineRule="auto"/>
              <w:jc w:val="both"/>
              <w:rPr>
                <w:b/>
                <w:sz w:val="20"/>
                <w:szCs w:val="20"/>
              </w:rPr>
            </w:pPr>
            <w:r w:rsidRPr="00C21EBA">
              <w:rPr>
                <w:b/>
                <w:sz w:val="20"/>
                <w:szCs w:val="20"/>
              </w:rPr>
              <w:t>MOCNE STRONY</w:t>
            </w:r>
          </w:p>
        </w:tc>
        <w:tc>
          <w:tcPr>
            <w:tcW w:w="5031" w:type="dxa"/>
            <w:shd w:val="clear" w:color="auto" w:fill="F2F2F2"/>
            <w:vAlign w:val="center"/>
          </w:tcPr>
          <w:p w14:paraId="4646ACDD" w14:textId="77777777" w:rsidR="00FC6169" w:rsidRPr="00C21EBA" w:rsidRDefault="00FC6169" w:rsidP="00077711">
            <w:pPr>
              <w:spacing w:after="0" w:line="276" w:lineRule="auto"/>
              <w:jc w:val="both"/>
              <w:rPr>
                <w:b/>
                <w:sz w:val="20"/>
                <w:szCs w:val="20"/>
              </w:rPr>
            </w:pPr>
            <w:r w:rsidRPr="00C21EBA">
              <w:rPr>
                <w:b/>
                <w:sz w:val="20"/>
                <w:szCs w:val="20"/>
              </w:rPr>
              <w:t>SŁABE STRONY</w:t>
            </w:r>
          </w:p>
        </w:tc>
      </w:tr>
      <w:tr w:rsidR="00FC6169" w:rsidRPr="00FC6169" w14:paraId="2492BF76" w14:textId="77777777" w:rsidTr="00C44B9E">
        <w:trPr>
          <w:trHeight w:val="1381"/>
          <w:jc w:val="center"/>
        </w:trPr>
        <w:tc>
          <w:tcPr>
            <w:tcW w:w="5031" w:type="dxa"/>
            <w:shd w:val="clear" w:color="auto" w:fill="auto"/>
          </w:tcPr>
          <w:p w14:paraId="7E80651A" w14:textId="77777777" w:rsidR="00FC6169" w:rsidRPr="00C21EBA" w:rsidRDefault="00FC6169" w:rsidP="00077711">
            <w:pPr>
              <w:numPr>
                <w:ilvl w:val="0"/>
                <w:numId w:val="24"/>
              </w:numPr>
              <w:spacing w:before="120" w:after="0" w:line="276" w:lineRule="auto"/>
              <w:ind w:left="459" w:hanging="426"/>
              <w:contextualSpacing/>
              <w:jc w:val="both"/>
              <w:rPr>
                <w:sz w:val="20"/>
                <w:szCs w:val="20"/>
              </w:rPr>
            </w:pPr>
            <w:r w:rsidRPr="00C21EBA">
              <w:rPr>
                <w:sz w:val="20"/>
                <w:szCs w:val="20"/>
              </w:rPr>
              <w:t>brak dużych zakładów przemysłowych emitujących ponadnormatywne natężenie hałasu,</w:t>
            </w:r>
          </w:p>
          <w:p w14:paraId="1EB3862A" w14:textId="77777777" w:rsidR="00FC6169" w:rsidRPr="00C21EBA" w:rsidRDefault="00FC6169" w:rsidP="00077711">
            <w:pPr>
              <w:numPr>
                <w:ilvl w:val="0"/>
                <w:numId w:val="24"/>
              </w:numPr>
              <w:spacing w:before="120" w:after="0" w:line="276" w:lineRule="auto"/>
              <w:ind w:left="459" w:hanging="426"/>
              <w:contextualSpacing/>
              <w:jc w:val="both"/>
              <w:rPr>
                <w:sz w:val="20"/>
                <w:szCs w:val="20"/>
              </w:rPr>
            </w:pPr>
            <w:r w:rsidRPr="00C21EBA">
              <w:rPr>
                <w:sz w:val="20"/>
                <w:szCs w:val="20"/>
              </w:rPr>
              <w:t xml:space="preserve">pasy </w:t>
            </w:r>
            <w:proofErr w:type="spellStart"/>
            <w:r w:rsidRPr="00C21EBA">
              <w:rPr>
                <w:sz w:val="20"/>
                <w:szCs w:val="20"/>
              </w:rPr>
              <w:t>zadrzewień</w:t>
            </w:r>
            <w:proofErr w:type="spellEnd"/>
            <w:r w:rsidRPr="00C21EBA">
              <w:rPr>
                <w:sz w:val="20"/>
                <w:szCs w:val="20"/>
              </w:rPr>
              <w:t xml:space="preserve"> przy drogach,</w:t>
            </w:r>
          </w:p>
          <w:p w14:paraId="682ECC80" w14:textId="1C1EC6C1" w:rsidR="00FC6169" w:rsidRPr="00C21EBA" w:rsidRDefault="00FC6169" w:rsidP="00077711">
            <w:pPr>
              <w:numPr>
                <w:ilvl w:val="0"/>
                <w:numId w:val="24"/>
              </w:numPr>
              <w:spacing w:before="120" w:after="0" w:line="276" w:lineRule="auto"/>
              <w:ind w:left="459" w:hanging="426"/>
              <w:contextualSpacing/>
              <w:jc w:val="both"/>
              <w:rPr>
                <w:sz w:val="20"/>
                <w:szCs w:val="20"/>
              </w:rPr>
            </w:pPr>
            <w:r w:rsidRPr="00C21EBA">
              <w:rPr>
                <w:sz w:val="20"/>
                <w:szCs w:val="20"/>
              </w:rPr>
              <w:t>brak na terenie Gminy autostrad stanowiących największe źródło hałasu komunikacyjnego,</w:t>
            </w:r>
          </w:p>
          <w:p w14:paraId="66684322" w14:textId="77777777" w:rsidR="00FC6169" w:rsidRPr="00C21EBA" w:rsidRDefault="00FC6169" w:rsidP="00077711">
            <w:pPr>
              <w:numPr>
                <w:ilvl w:val="0"/>
                <w:numId w:val="24"/>
              </w:numPr>
              <w:spacing w:before="120" w:after="0" w:line="276" w:lineRule="auto"/>
              <w:ind w:left="459" w:hanging="426"/>
              <w:contextualSpacing/>
              <w:jc w:val="both"/>
              <w:rPr>
                <w:sz w:val="20"/>
                <w:szCs w:val="20"/>
              </w:rPr>
            </w:pPr>
            <w:r w:rsidRPr="00C21EBA">
              <w:rPr>
                <w:sz w:val="20"/>
                <w:szCs w:val="20"/>
              </w:rPr>
              <w:t>3,9 km ścieżek rowerowych na terenie Gminy,</w:t>
            </w:r>
          </w:p>
        </w:tc>
        <w:tc>
          <w:tcPr>
            <w:tcW w:w="5031" w:type="dxa"/>
            <w:shd w:val="clear" w:color="auto" w:fill="auto"/>
          </w:tcPr>
          <w:p w14:paraId="7B62513E" w14:textId="37CBAFA9" w:rsidR="00FC6169" w:rsidRPr="00C21EBA" w:rsidRDefault="00FC6169" w:rsidP="00077711">
            <w:pPr>
              <w:numPr>
                <w:ilvl w:val="0"/>
                <w:numId w:val="23"/>
              </w:numPr>
              <w:spacing w:before="120" w:after="0" w:line="276" w:lineRule="auto"/>
              <w:ind w:left="381"/>
              <w:contextualSpacing/>
              <w:jc w:val="both"/>
              <w:rPr>
                <w:sz w:val="20"/>
                <w:szCs w:val="20"/>
              </w:rPr>
            </w:pPr>
            <w:r w:rsidRPr="00C21EBA">
              <w:rPr>
                <w:sz w:val="20"/>
                <w:szCs w:val="20"/>
              </w:rPr>
              <w:t>przebiegająca przez teren Gminy droga krajowa oraz droga wojewódzka,</w:t>
            </w:r>
          </w:p>
          <w:p w14:paraId="05D3ACA4" w14:textId="529EBA71" w:rsidR="00FC6169" w:rsidRPr="00C21EBA" w:rsidRDefault="00C21EBA" w:rsidP="00077711">
            <w:pPr>
              <w:numPr>
                <w:ilvl w:val="0"/>
                <w:numId w:val="23"/>
              </w:numPr>
              <w:spacing w:before="120" w:after="0" w:line="276" w:lineRule="auto"/>
              <w:ind w:left="381"/>
              <w:contextualSpacing/>
              <w:jc w:val="both"/>
              <w:rPr>
                <w:sz w:val="20"/>
                <w:szCs w:val="20"/>
              </w:rPr>
            </w:pPr>
            <w:r w:rsidRPr="00C21EBA">
              <w:rPr>
                <w:sz w:val="20"/>
                <w:szCs w:val="20"/>
              </w:rPr>
              <w:t>brak punktu pomiarowego na terenie Gminy.</w:t>
            </w:r>
          </w:p>
        </w:tc>
      </w:tr>
      <w:tr w:rsidR="00FC6169" w:rsidRPr="00FC6169" w14:paraId="03A8F125" w14:textId="77777777" w:rsidTr="00C44B9E">
        <w:trPr>
          <w:jc w:val="center"/>
        </w:trPr>
        <w:tc>
          <w:tcPr>
            <w:tcW w:w="5031" w:type="dxa"/>
            <w:shd w:val="clear" w:color="auto" w:fill="F2F2F2"/>
            <w:vAlign w:val="center"/>
          </w:tcPr>
          <w:p w14:paraId="2CC7C7F8" w14:textId="77777777" w:rsidR="00FC6169" w:rsidRPr="00C21EBA" w:rsidRDefault="00FC6169" w:rsidP="00077711">
            <w:pPr>
              <w:spacing w:after="0" w:line="276" w:lineRule="auto"/>
              <w:jc w:val="both"/>
              <w:rPr>
                <w:b/>
                <w:sz w:val="20"/>
                <w:szCs w:val="20"/>
              </w:rPr>
            </w:pPr>
            <w:r w:rsidRPr="00C21EBA">
              <w:rPr>
                <w:b/>
                <w:sz w:val="20"/>
                <w:szCs w:val="20"/>
              </w:rPr>
              <w:t>SZANSE</w:t>
            </w:r>
          </w:p>
        </w:tc>
        <w:tc>
          <w:tcPr>
            <w:tcW w:w="5031" w:type="dxa"/>
            <w:shd w:val="clear" w:color="auto" w:fill="F2F2F2"/>
            <w:vAlign w:val="center"/>
          </w:tcPr>
          <w:p w14:paraId="074F2E1E" w14:textId="77777777" w:rsidR="00FC6169" w:rsidRPr="00FC6169" w:rsidRDefault="00FC6169" w:rsidP="00077711">
            <w:pPr>
              <w:spacing w:after="0" w:line="276" w:lineRule="auto"/>
              <w:jc w:val="both"/>
              <w:rPr>
                <w:b/>
                <w:sz w:val="20"/>
                <w:szCs w:val="20"/>
              </w:rPr>
            </w:pPr>
            <w:r w:rsidRPr="00FC6169">
              <w:rPr>
                <w:b/>
                <w:sz w:val="20"/>
                <w:szCs w:val="20"/>
              </w:rPr>
              <w:t>ZAGROŻENIA</w:t>
            </w:r>
          </w:p>
        </w:tc>
      </w:tr>
      <w:tr w:rsidR="00FC6169" w:rsidRPr="00FC6169" w14:paraId="1BC77B74" w14:textId="77777777" w:rsidTr="00B25915">
        <w:trPr>
          <w:trHeight w:val="1700"/>
          <w:jc w:val="center"/>
        </w:trPr>
        <w:tc>
          <w:tcPr>
            <w:tcW w:w="5031" w:type="dxa"/>
            <w:shd w:val="clear" w:color="auto" w:fill="auto"/>
          </w:tcPr>
          <w:p w14:paraId="0337CD6B" w14:textId="77777777" w:rsidR="00FC6169" w:rsidRPr="00C21EBA" w:rsidRDefault="00FC6169" w:rsidP="00077711">
            <w:pPr>
              <w:numPr>
                <w:ilvl w:val="0"/>
                <w:numId w:val="21"/>
              </w:numPr>
              <w:spacing w:before="120" w:after="0" w:line="276" w:lineRule="auto"/>
              <w:ind w:left="318" w:hanging="284"/>
              <w:contextualSpacing/>
              <w:jc w:val="both"/>
              <w:rPr>
                <w:sz w:val="20"/>
                <w:szCs w:val="20"/>
              </w:rPr>
            </w:pPr>
            <w:r w:rsidRPr="00C21EBA">
              <w:rPr>
                <w:sz w:val="20"/>
                <w:szCs w:val="20"/>
              </w:rPr>
              <w:t>rozwój infrastruktury rowerowej,</w:t>
            </w:r>
          </w:p>
          <w:p w14:paraId="0ED04576" w14:textId="77777777" w:rsidR="00FC6169" w:rsidRPr="00C21EBA" w:rsidRDefault="00FC6169" w:rsidP="00077711">
            <w:pPr>
              <w:numPr>
                <w:ilvl w:val="0"/>
                <w:numId w:val="21"/>
              </w:numPr>
              <w:spacing w:before="120" w:after="0" w:line="276" w:lineRule="auto"/>
              <w:ind w:left="318" w:hanging="284"/>
              <w:contextualSpacing/>
              <w:jc w:val="both"/>
              <w:rPr>
                <w:sz w:val="20"/>
                <w:szCs w:val="20"/>
              </w:rPr>
            </w:pPr>
            <w:r w:rsidRPr="00C21EBA">
              <w:rPr>
                <w:sz w:val="20"/>
                <w:szCs w:val="20"/>
              </w:rPr>
              <w:t>rozwój komunikacji zbiorowej,</w:t>
            </w:r>
          </w:p>
          <w:p w14:paraId="67056D33" w14:textId="77777777" w:rsidR="00FC6169" w:rsidRPr="00C21EBA" w:rsidRDefault="00FC6169" w:rsidP="00077711">
            <w:pPr>
              <w:numPr>
                <w:ilvl w:val="0"/>
                <w:numId w:val="21"/>
              </w:numPr>
              <w:spacing w:before="120" w:after="0" w:line="276" w:lineRule="auto"/>
              <w:ind w:left="318" w:hanging="284"/>
              <w:contextualSpacing/>
              <w:jc w:val="both"/>
              <w:rPr>
                <w:sz w:val="20"/>
                <w:szCs w:val="20"/>
              </w:rPr>
            </w:pPr>
            <w:r w:rsidRPr="00C21EBA">
              <w:rPr>
                <w:sz w:val="20"/>
                <w:szCs w:val="20"/>
              </w:rPr>
              <w:t>podjęcie działań zmniejszających hałas samochodowy (stosowanie cichych nawierzchni, działania organizacyjne itd.),</w:t>
            </w:r>
          </w:p>
          <w:p w14:paraId="563B2A3F" w14:textId="77777777" w:rsidR="00FC6169" w:rsidRPr="00C21EBA" w:rsidRDefault="00FC6169" w:rsidP="00077711">
            <w:pPr>
              <w:numPr>
                <w:ilvl w:val="0"/>
                <w:numId w:val="21"/>
              </w:numPr>
              <w:spacing w:before="120" w:after="0" w:line="276" w:lineRule="auto"/>
              <w:ind w:left="318" w:hanging="284"/>
              <w:contextualSpacing/>
              <w:jc w:val="both"/>
              <w:rPr>
                <w:sz w:val="20"/>
                <w:szCs w:val="20"/>
              </w:rPr>
            </w:pPr>
            <w:r w:rsidRPr="00C21EBA">
              <w:rPr>
                <w:sz w:val="20"/>
                <w:szCs w:val="20"/>
              </w:rPr>
              <w:t>modernizacja istniejącej sieci drogowej.</w:t>
            </w:r>
          </w:p>
        </w:tc>
        <w:tc>
          <w:tcPr>
            <w:tcW w:w="5031" w:type="dxa"/>
            <w:shd w:val="clear" w:color="auto" w:fill="auto"/>
          </w:tcPr>
          <w:p w14:paraId="36D0A23B" w14:textId="77777777" w:rsidR="00FC6169" w:rsidRPr="00FC6169" w:rsidRDefault="00FC6169" w:rsidP="00077711">
            <w:pPr>
              <w:numPr>
                <w:ilvl w:val="0"/>
                <w:numId w:val="22"/>
              </w:numPr>
              <w:spacing w:before="120" w:after="0" w:line="276" w:lineRule="auto"/>
              <w:ind w:left="248" w:hanging="248"/>
              <w:contextualSpacing/>
              <w:jc w:val="both"/>
              <w:rPr>
                <w:sz w:val="20"/>
                <w:szCs w:val="20"/>
              </w:rPr>
            </w:pPr>
            <w:r w:rsidRPr="00FC6169">
              <w:rPr>
                <w:sz w:val="20"/>
                <w:szCs w:val="20"/>
              </w:rPr>
              <w:t>brak rozwiązań technicznych służących minimalizacji narażenia na hałas,</w:t>
            </w:r>
          </w:p>
          <w:p w14:paraId="7CEC881F" w14:textId="77777777" w:rsidR="00FC6169" w:rsidRPr="00FC6169" w:rsidRDefault="00FC6169" w:rsidP="00077711">
            <w:pPr>
              <w:numPr>
                <w:ilvl w:val="0"/>
                <w:numId w:val="22"/>
              </w:numPr>
              <w:spacing w:before="120" w:after="0" w:line="276" w:lineRule="auto"/>
              <w:ind w:left="248" w:hanging="248"/>
              <w:contextualSpacing/>
              <w:jc w:val="both"/>
              <w:rPr>
                <w:sz w:val="20"/>
                <w:szCs w:val="20"/>
              </w:rPr>
            </w:pPr>
            <w:r w:rsidRPr="00FC6169">
              <w:rPr>
                <w:sz w:val="20"/>
                <w:szCs w:val="20"/>
              </w:rPr>
              <w:t>wzrastający ruch pojazdów na drogach,</w:t>
            </w:r>
          </w:p>
          <w:p w14:paraId="192F1389" w14:textId="77777777" w:rsidR="00FC6169" w:rsidRPr="00FC6169" w:rsidRDefault="00FC6169" w:rsidP="00077711">
            <w:pPr>
              <w:numPr>
                <w:ilvl w:val="0"/>
                <w:numId w:val="22"/>
              </w:numPr>
              <w:spacing w:before="120" w:after="0" w:line="276" w:lineRule="auto"/>
              <w:ind w:left="248" w:hanging="248"/>
              <w:contextualSpacing/>
              <w:jc w:val="both"/>
              <w:rPr>
                <w:sz w:val="20"/>
                <w:szCs w:val="20"/>
              </w:rPr>
            </w:pPr>
            <w:r w:rsidRPr="00FC6169">
              <w:rPr>
                <w:sz w:val="20"/>
                <w:szCs w:val="20"/>
              </w:rPr>
              <w:t>pogarszający się stan dróg,</w:t>
            </w:r>
          </w:p>
          <w:p w14:paraId="3E0D356D" w14:textId="77777777" w:rsidR="00FC6169" w:rsidRPr="00FC6169" w:rsidRDefault="00FC6169" w:rsidP="00077711">
            <w:pPr>
              <w:numPr>
                <w:ilvl w:val="0"/>
                <w:numId w:val="22"/>
              </w:numPr>
              <w:spacing w:before="120" w:after="0" w:line="276" w:lineRule="auto"/>
              <w:ind w:left="248" w:hanging="248"/>
              <w:contextualSpacing/>
              <w:jc w:val="both"/>
              <w:rPr>
                <w:sz w:val="20"/>
                <w:szCs w:val="20"/>
              </w:rPr>
            </w:pPr>
            <w:r w:rsidRPr="00FC6169">
              <w:rPr>
                <w:sz w:val="20"/>
                <w:szCs w:val="20"/>
              </w:rPr>
              <w:t>zły stan techniczny pojazdów.</w:t>
            </w:r>
          </w:p>
        </w:tc>
      </w:tr>
    </w:tbl>
    <w:p w14:paraId="496D52BD" w14:textId="755F7709" w:rsidR="00FC6169" w:rsidRPr="00FC6169" w:rsidRDefault="00FC6169" w:rsidP="00136C06">
      <w:pPr>
        <w:pStyle w:val="Nagwek2"/>
      </w:pPr>
      <w:bookmarkStart w:id="151" w:name="_Toc20314130"/>
      <w:bookmarkStart w:id="152" w:name="_Toc26432695"/>
      <w:bookmarkEnd w:id="144"/>
      <w:r w:rsidRPr="00FC6169">
        <w:t>Pola elektromagnetyczne</w:t>
      </w:r>
      <w:bookmarkEnd w:id="151"/>
      <w:bookmarkEnd w:id="152"/>
    </w:p>
    <w:p w14:paraId="020BFB99" w14:textId="77777777" w:rsidR="00FC6169" w:rsidRPr="00FC6169" w:rsidRDefault="00FC6169" w:rsidP="00077711">
      <w:pPr>
        <w:pStyle w:val="Nagwek3"/>
      </w:pPr>
      <w:bookmarkStart w:id="153" w:name="_Toc20314131"/>
      <w:bookmarkStart w:id="154" w:name="_Toc26432696"/>
      <w:r w:rsidRPr="00FC6169">
        <w:t>Ocena stanu</w:t>
      </w:r>
      <w:bookmarkEnd w:id="153"/>
      <w:bookmarkEnd w:id="154"/>
    </w:p>
    <w:p w14:paraId="20BFD561" w14:textId="77777777" w:rsidR="00FC6169" w:rsidRPr="00FC6169" w:rsidRDefault="00FC6169" w:rsidP="00077711">
      <w:pPr>
        <w:spacing w:before="120" w:after="0" w:line="276" w:lineRule="auto"/>
        <w:ind w:firstLine="426"/>
        <w:jc w:val="both"/>
      </w:pPr>
      <w:r w:rsidRPr="00FC6169">
        <w:rPr>
          <w:rFonts w:cs="Arial"/>
        </w:rPr>
        <w:t xml:space="preserve">Zgodnie z art. 123 </w:t>
      </w:r>
      <w:r w:rsidRPr="00C44B9E">
        <w:rPr>
          <w:rFonts w:cs="Arial"/>
          <w:iCs/>
        </w:rPr>
        <w:t>Ustawy</w:t>
      </w:r>
      <w:r w:rsidRPr="00FC6169">
        <w:rPr>
          <w:rFonts w:cs="Arial"/>
          <w:i/>
        </w:rPr>
        <w:t xml:space="preserve"> Prawo ochrony środowiska </w:t>
      </w:r>
      <w:r w:rsidRPr="00FC6169">
        <w:rPr>
          <w:rFonts w:cs="Arial"/>
        </w:rPr>
        <w:t xml:space="preserve">[1] oceny poziomów pól elektromagnetycznych w środowisku i obserwacji zmian </w:t>
      </w:r>
      <w:r w:rsidRPr="00FC6169">
        <w:t>dokonuje się w ramach Państwowego Monitoringu Środowiska. Zgodnie z art. 122a ust. 1 i 2 pomiary poziomów elektromagnetycznych w środowisku wykonuje prowadzący instalację lub użytkownik urządzenia emitującego pola elektromagnetyczne, a następnie przekazuje wojewódzkiemu inspektorowi ochrony środowiska i państwowemu wojewódzkiemu inspektorowi sanitarnemu.</w:t>
      </w:r>
    </w:p>
    <w:p w14:paraId="7A69B7F0" w14:textId="77777777" w:rsidR="00FC6169" w:rsidRPr="00FC6169" w:rsidRDefault="00FC6169" w:rsidP="00077711">
      <w:pPr>
        <w:spacing w:before="120" w:after="0" w:line="276" w:lineRule="auto"/>
        <w:ind w:firstLine="426"/>
        <w:jc w:val="both"/>
      </w:pPr>
      <w:r w:rsidRPr="00FC6169">
        <w:rPr>
          <w:rFonts w:cs="Arial"/>
        </w:rPr>
        <w:t xml:space="preserve">Zgodnie z art. 122 </w:t>
      </w:r>
      <w:r w:rsidRPr="00C44B9E">
        <w:rPr>
          <w:rFonts w:cs="Arial"/>
          <w:iCs/>
        </w:rPr>
        <w:t>Ustawy</w:t>
      </w:r>
      <w:r w:rsidRPr="00FC6169">
        <w:rPr>
          <w:rFonts w:cs="Arial"/>
          <w:i/>
        </w:rPr>
        <w:t xml:space="preserve"> Prawo Ochrony Środowiska </w:t>
      </w:r>
      <w:r w:rsidRPr="00FC6169">
        <w:rPr>
          <w:rFonts w:cs="Arial"/>
        </w:rPr>
        <w:t>[1] ustalono dopuszczalne poziomy pól elektromagnetycznych w środowisku wskazane w Rozporządzeniu Ministra Środowiska</w:t>
      </w:r>
      <w:r w:rsidRPr="00FC6169">
        <w:rPr>
          <w:rFonts w:cs="Arial"/>
          <w:i/>
        </w:rPr>
        <w:t xml:space="preserve"> w sprawie dopuszczalnych poziomów pól elektromagnetycznych w środowisku oraz sposobów sprawdzania dotrzymania tych poziomów </w:t>
      </w:r>
      <w:r w:rsidRPr="00FC6169">
        <w:rPr>
          <w:rFonts w:cs="Arial"/>
        </w:rPr>
        <w:t xml:space="preserve">[14]. </w:t>
      </w:r>
    </w:p>
    <w:p w14:paraId="44C270E4" w14:textId="77777777" w:rsidR="00FC6169" w:rsidRPr="00FC6169" w:rsidRDefault="00FC6169" w:rsidP="00077711">
      <w:pPr>
        <w:spacing w:before="120" w:after="0" w:line="276" w:lineRule="auto"/>
        <w:ind w:firstLine="426"/>
        <w:jc w:val="both"/>
      </w:pPr>
      <w:r w:rsidRPr="00FC6169">
        <w:rPr>
          <w:rFonts w:cs="Arial"/>
        </w:rPr>
        <w:t xml:space="preserve">W ramach monitoringu Wojewódzki Inspektor Ochrony Środowiska prowadzi okresowe badania kontrolne poziomów pól w środowisku, na podstawie których między innymi prowadzi rejestr zawierający informację o terenach, na których stwierdzono przekroczenie dopuszczalnych poziomów pól elektromagnetycznych w środowisku. </w:t>
      </w:r>
    </w:p>
    <w:p w14:paraId="7271BAA9" w14:textId="50D16C6F" w:rsidR="00FC6169" w:rsidRDefault="00FC6169" w:rsidP="00077711">
      <w:pPr>
        <w:spacing w:before="120" w:line="276" w:lineRule="auto"/>
        <w:ind w:firstLine="426"/>
        <w:jc w:val="both"/>
        <w:rPr>
          <w:rFonts w:cs="Arial"/>
        </w:rPr>
      </w:pPr>
      <w:r w:rsidRPr="00FC6169">
        <w:rPr>
          <w:rFonts w:cs="Arial"/>
        </w:rPr>
        <w:t>Na terenie Gminy Nowa Wieś Wielka w 2018 roku nie wyznaczono punktu pomiarowego pól elektromagnetycznych</w:t>
      </w:r>
      <w:bookmarkStart w:id="155" w:name="_Hlk521675988"/>
      <w:r w:rsidRPr="00FC6169">
        <w:rPr>
          <w:rFonts w:cs="Arial"/>
        </w:rPr>
        <w:t xml:space="preserve">. Najbliższy punkt monitoringu znajduje się na terenie Gminy Koronowo. </w:t>
      </w:r>
      <w:bookmarkEnd w:id="155"/>
      <w:r w:rsidRPr="00FC6169">
        <w:rPr>
          <w:rFonts w:cs="Arial"/>
        </w:rPr>
        <w:t>Według wykonanych pomiarów dopuszczalny poziom PEM nie został przekroczony.</w:t>
      </w:r>
    </w:p>
    <w:p w14:paraId="1012CB73" w14:textId="27932C1A" w:rsidR="00FC6169" w:rsidRPr="00FC6169" w:rsidRDefault="00FC6169" w:rsidP="00077711">
      <w:pPr>
        <w:keepNext/>
        <w:spacing w:after="0" w:line="276" w:lineRule="auto"/>
        <w:jc w:val="both"/>
        <w:rPr>
          <w:bCs/>
          <w:sz w:val="20"/>
          <w:szCs w:val="20"/>
          <w:lang w:val="x-none"/>
        </w:rPr>
      </w:pPr>
      <w:bookmarkStart w:id="156" w:name="_Toc531775285"/>
      <w:bookmarkStart w:id="157" w:name="_Toc26432641"/>
      <w:r w:rsidRPr="002F0DDB">
        <w:rPr>
          <w:bCs/>
          <w:lang w:val="x-none"/>
        </w:rPr>
        <w:t xml:space="preserve">Tabela </w:t>
      </w:r>
      <w:r w:rsidRPr="002F0DDB">
        <w:rPr>
          <w:bCs/>
          <w:lang w:val="x-none"/>
        </w:rPr>
        <w:fldChar w:fldCharType="begin"/>
      </w:r>
      <w:r w:rsidRPr="002F0DDB">
        <w:rPr>
          <w:bCs/>
          <w:lang w:val="x-none"/>
        </w:rPr>
        <w:instrText xml:space="preserve"> SEQ Tabela \* ARABIC </w:instrText>
      </w:r>
      <w:r w:rsidRPr="002F0DDB">
        <w:rPr>
          <w:bCs/>
          <w:lang w:val="x-none"/>
        </w:rPr>
        <w:fldChar w:fldCharType="separate"/>
      </w:r>
      <w:r w:rsidR="00981BE0">
        <w:rPr>
          <w:bCs/>
          <w:noProof/>
          <w:lang w:val="x-none"/>
        </w:rPr>
        <w:t>6</w:t>
      </w:r>
      <w:r w:rsidRPr="002F0DDB">
        <w:rPr>
          <w:bCs/>
          <w:noProof/>
          <w:lang w:val="x-none"/>
        </w:rPr>
        <w:fldChar w:fldCharType="end"/>
      </w:r>
      <w:r w:rsidRPr="002F0DDB">
        <w:rPr>
          <w:bCs/>
          <w:lang w:val="x-none"/>
        </w:rPr>
        <w:t>. Wyniki pomiarów PEM</w:t>
      </w:r>
      <w:r w:rsidRPr="002F0DDB">
        <w:rPr>
          <w:bCs/>
        </w:rPr>
        <w:t xml:space="preserve"> w roku 2018</w:t>
      </w:r>
      <w:bookmarkEnd w:id="156"/>
      <w:bookmarkEnd w:id="157"/>
    </w:p>
    <w:tbl>
      <w:tblPr>
        <w:tblW w:w="0" w:type="auto"/>
        <w:jc w:val="center"/>
        <w:tblCellMar>
          <w:left w:w="70" w:type="dxa"/>
          <w:right w:w="70" w:type="dxa"/>
        </w:tblCellMar>
        <w:tblLook w:val="04A0" w:firstRow="1" w:lastRow="0" w:firstColumn="1" w:lastColumn="0" w:noHBand="0" w:noVBand="1"/>
      </w:tblPr>
      <w:tblGrid>
        <w:gridCol w:w="1711"/>
        <w:gridCol w:w="2090"/>
        <w:gridCol w:w="3525"/>
        <w:gridCol w:w="2586"/>
      </w:tblGrid>
      <w:tr w:rsidR="00FC6169" w:rsidRPr="00FC6169" w14:paraId="6FA1FC1A" w14:textId="77777777" w:rsidTr="00D51FD9">
        <w:trPr>
          <w:trHeight w:val="703"/>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B6DDE8"/>
            <w:noWrap/>
            <w:vAlign w:val="center"/>
            <w:hideMark/>
          </w:tcPr>
          <w:p w14:paraId="3C13BD8A" w14:textId="77777777" w:rsidR="00FC6169" w:rsidRPr="00FC6169" w:rsidRDefault="00FC6169" w:rsidP="00077711">
            <w:pPr>
              <w:spacing w:after="0" w:line="276" w:lineRule="auto"/>
              <w:jc w:val="both"/>
              <w:rPr>
                <w:rFonts w:eastAsia="Times New Roman" w:cs="Arial"/>
                <w:b/>
                <w:bCs/>
                <w:sz w:val="20"/>
                <w:lang w:eastAsia="pl-PL"/>
              </w:rPr>
            </w:pPr>
            <w:r w:rsidRPr="00FC6169">
              <w:rPr>
                <w:rFonts w:eastAsia="Times New Roman" w:cs="Arial"/>
                <w:b/>
                <w:bCs/>
                <w:sz w:val="20"/>
                <w:lang w:eastAsia="pl-PL"/>
              </w:rPr>
              <w:t>Lokalizacja stacji</w:t>
            </w:r>
          </w:p>
        </w:tc>
        <w:tc>
          <w:tcPr>
            <w:tcW w:w="0" w:type="auto"/>
            <w:tcBorders>
              <w:top w:val="single" w:sz="4" w:space="0" w:color="auto"/>
              <w:left w:val="single" w:sz="4" w:space="0" w:color="auto"/>
              <w:bottom w:val="single" w:sz="4" w:space="0" w:color="auto"/>
              <w:right w:val="single" w:sz="4" w:space="0" w:color="auto"/>
            </w:tcBorders>
            <w:shd w:val="clear" w:color="auto" w:fill="B6DDE8"/>
          </w:tcPr>
          <w:p w14:paraId="5C5B2AE7" w14:textId="77777777" w:rsidR="00FC6169" w:rsidRPr="00FC6169" w:rsidRDefault="00FC6169" w:rsidP="00077711">
            <w:pPr>
              <w:spacing w:after="0" w:line="276" w:lineRule="auto"/>
              <w:jc w:val="both"/>
              <w:rPr>
                <w:rFonts w:eastAsia="Times New Roman" w:cs="Arial"/>
                <w:b/>
                <w:bCs/>
                <w:sz w:val="20"/>
                <w:lang w:eastAsia="pl-PL"/>
              </w:rPr>
            </w:pPr>
          </w:p>
          <w:p w14:paraId="3089BC9B" w14:textId="77777777" w:rsidR="00FC6169" w:rsidRPr="00FC6169" w:rsidRDefault="00FC6169" w:rsidP="00077711">
            <w:pPr>
              <w:spacing w:after="0" w:line="276" w:lineRule="auto"/>
              <w:jc w:val="both"/>
              <w:rPr>
                <w:rFonts w:eastAsia="Times New Roman" w:cs="Arial"/>
                <w:b/>
                <w:bCs/>
                <w:sz w:val="20"/>
                <w:lang w:eastAsia="pl-PL"/>
              </w:rPr>
            </w:pPr>
            <w:r w:rsidRPr="00FC6169">
              <w:rPr>
                <w:rFonts w:eastAsia="Times New Roman" w:cs="Arial"/>
                <w:b/>
                <w:bCs/>
                <w:sz w:val="20"/>
                <w:lang w:eastAsia="pl-PL"/>
              </w:rPr>
              <w:t>Typ terenu</w:t>
            </w:r>
          </w:p>
        </w:tc>
        <w:tc>
          <w:tcPr>
            <w:tcW w:w="0" w:type="auto"/>
            <w:tcBorders>
              <w:top w:val="single" w:sz="4" w:space="0" w:color="auto"/>
              <w:left w:val="single" w:sz="4" w:space="0" w:color="auto"/>
              <w:bottom w:val="single" w:sz="4" w:space="0" w:color="auto"/>
              <w:right w:val="single" w:sz="4" w:space="0" w:color="auto"/>
            </w:tcBorders>
            <w:shd w:val="clear" w:color="auto" w:fill="B6DDE8"/>
            <w:noWrap/>
            <w:vAlign w:val="center"/>
            <w:hideMark/>
          </w:tcPr>
          <w:p w14:paraId="2F15543C" w14:textId="77777777" w:rsidR="00FC6169" w:rsidRPr="00FC6169" w:rsidRDefault="00FC6169" w:rsidP="00077711">
            <w:pPr>
              <w:spacing w:after="0" w:line="276" w:lineRule="auto"/>
              <w:jc w:val="both"/>
              <w:rPr>
                <w:rFonts w:eastAsia="Times New Roman" w:cs="Arial"/>
                <w:b/>
                <w:bCs/>
                <w:sz w:val="20"/>
                <w:lang w:eastAsia="pl-PL"/>
              </w:rPr>
            </w:pPr>
            <w:r w:rsidRPr="00FC6169">
              <w:rPr>
                <w:rFonts w:eastAsia="Times New Roman" w:cs="Arial"/>
                <w:b/>
                <w:bCs/>
                <w:sz w:val="20"/>
                <w:lang w:eastAsia="pl-PL"/>
              </w:rPr>
              <w:t>Wyniki pomiarów za rok 2018 [V/m]</w:t>
            </w:r>
          </w:p>
        </w:tc>
        <w:tc>
          <w:tcPr>
            <w:tcW w:w="0" w:type="auto"/>
            <w:tcBorders>
              <w:top w:val="single" w:sz="4" w:space="0" w:color="auto"/>
              <w:left w:val="single" w:sz="4" w:space="0" w:color="auto"/>
              <w:bottom w:val="single" w:sz="4" w:space="0" w:color="auto"/>
              <w:right w:val="single" w:sz="4" w:space="0" w:color="auto"/>
            </w:tcBorders>
            <w:shd w:val="clear" w:color="auto" w:fill="B6DDE8"/>
            <w:noWrap/>
            <w:vAlign w:val="center"/>
            <w:hideMark/>
          </w:tcPr>
          <w:p w14:paraId="604D580A" w14:textId="77777777" w:rsidR="00FC6169" w:rsidRPr="00FC6169" w:rsidRDefault="00FC6169" w:rsidP="00077711">
            <w:pPr>
              <w:spacing w:after="0" w:line="276" w:lineRule="auto"/>
              <w:jc w:val="both"/>
              <w:rPr>
                <w:rFonts w:eastAsia="Times New Roman" w:cs="Arial"/>
                <w:b/>
                <w:bCs/>
                <w:sz w:val="20"/>
                <w:lang w:eastAsia="pl-PL"/>
              </w:rPr>
            </w:pPr>
            <w:r w:rsidRPr="00FC6169">
              <w:rPr>
                <w:rFonts w:eastAsia="Times New Roman" w:cs="Arial"/>
                <w:b/>
                <w:bCs/>
                <w:sz w:val="20"/>
                <w:lang w:eastAsia="pl-PL"/>
              </w:rPr>
              <w:t>Dopuszczalny poziom PEM</w:t>
            </w:r>
          </w:p>
          <w:p w14:paraId="12375419" w14:textId="77777777" w:rsidR="00FC6169" w:rsidRPr="00FC6169" w:rsidRDefault="00FC6169" w:rsidP="00077711">
            <w:pPr>
              <w:spacing w:after="0" w:line="276" w:lineRule="auto"/>
              <w:jc w:val="both"/>
              <w:rPr>
                <w:rFonts w:eastAsia="Times New Roman" w:cs="Arial"/>
                <w:b/>
                <w:bCs/>
                <w:sz w:val="20"/>
                <w:lang w:eastAsia="pl-PL"/>
              </w:rPr>
            </w:pPr>
            <w:r w:rsidRPr="00FC6169">
              <w:rPr>
                <w:rFonts w:eastAsia="Times New Roman" w:cs="Arial"/>
                <w:b/>
                <w:bCs/>
                <w:sz w:val="20"/>
                <w:lang w:eastAsia="pl-PL"/>
              </w:rPr>
              <w:t>[V/m]</w:t>
            </w:r>
          </w:p>
        </w:tc>
      </w:tr>
      <w:tr w:rsidR="00FC6169" w:rsidRPr="00FC6169" w14:paraId="791F928A" w14:textId="77777777" w:rsidTr="00D51FD9">
        <w:trPr>
          <w:trHeight w:val="301"/>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451540D" w14:textId="77777777" w:rsidR="00FC6169" w:rsidRPr="00FC6169" w:rsidRDefault="00FC6169" w:rsidP="00077711">
            <w:pPr>
              <w:spacing w:after="0" w:line="276" w:lineRule="auto"/>
              <w:jc w:val="both"/>
              <w:rPr>
                <w:rFonts w:eastAsia="Times New Roman" w:cs="Arial"/>
                <w:sz w:val="20"/>
                <w:szCs w:val="20"/>
                <w:lang w:eastAsia="pl-PL"/>
              </w:rPr>
            </w:pPr>
            <w:r w:rsidRPr="00FC6169">
              <w:rPr>
                <w:rFonts w:eastAsia="Times New Roman" w:cs="Arial"/>
                <w:sz w:val="20"/>
                <w:szCs w:val="20"/>
                <w:lang w:eastAsia="pl-PL"/>
              </w:rPr>
              <w:t>Koronowo</w:t>
            </w:r>
          </w:p>
        </w:tc>
        <w:tc>
          <w:tcPr>
            <w:tcW w:w="0" w:type="auto"/>
            <w:tcBorders>
              <w:top w:val="single" w:sz="4" w:space="0" w:color="auto"/>
              <w:left w:val="nil"/>
              <w:bottom w:val="single" w:sz="4" w:space="0" w:color="auto"/>
              <w:right w:val="single" w:sz="4" w:space="0" w:color="auto"/>
            </w:tcBorders>
          </w:tcPr>
          <w:p w14:paraId="2F125210" w14:textId="4E504844" w:rsidR="00FC6169" w:rsidRPr="00FC6169" w:rsidRDefault="00FC6169" w:rsidP="00077711">
            <w:pPr>
              <w:spacing w:after="0" w:line="276" w:lineRule="auto"/>
              <w:jc w:val="both"/>
              <w:rPr>
                <w:rFonts w:eastAsia="Times New Roman" w:cs="Arial"/>
                <w:sz w:val="20"/>
                <w:szCs w:val="20"/>
                <w:lang w:eastAsia="pl-PL"/>
              </w:rPr>
            </w:pPr>
            <w:r w:rsidRPr="00FC6169">
              <w:rPr>
                <w:rFonts w:eastAsia="Times New Roman" w:cs="Arial"/>
                <w:sz w:val="20"/>
                <w:szCs w:val="20"/>
                <w:lang w:eastAsia="pl-PL"/>
              </w:rPr>
              <w:t>Teren poniżej 50 tys. mieszkańców</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CE2F365" w14:textId="77777777" w:rsidR="00FC6169" w:rsidRPr="00FC6169" w:rsidRDefault="00FC6169" w:rsidP="00077711">
            <w:pPr>
              <w:spacing w:after="0" w:line="276" w:lineRule="auto"/>
              <w:jc w:val="both"/>
              <w:rPr>
                <w:rFonts w:eastAsia="Times New Roman" w:cs="Arial"/>
                <w:sz w:val="20"/>
                <w:szCs w:val="20"/>
                <w:lang w:eastAsia="pl-PL"/>
              </w:rPr>
            </w:pPr>
            <w:r w:rsidRPr="00FC6169">
              <w:rPr>
                <w:rFonts w:eastAsia="Times New Roman" w:cs="Arial"/>
                <w:sz w:val="20"/>
                <w:szCs w:val="20"/>
                <w:lang w:eastAsia="pl-PL"/>
              </w:rPr>
              <w:t>0,26</w:t>
            </w:r>
          </w:p>
        </w:tc>
        <w:tc>
          <w:tcPr>
            <w:tcW w:w="0" w:type="auto"/>
            <w:tcBorders>
              <w:top w:val="nil"/>
              <w:left w:val="nil"/>
              <w:bottom w:val="single" w:sz="4" w:space="0" w:color="auto"/>
              <w:right w:val="single" w:sz="4" w:space="0" w:color="auto"/>
            </w:tcBorders>
            <w:shd w:val="clear" w:color="auto" w:fill="auto"/>
            <w:noWrap/>
            <w:vAlign w:val="center"/>
          </w:tcPr>
          <w:p w14:paraId="59A063C0" w14:textId="77777777" w:rsidR="00FC6169" w:rsidRPr="00FC6169" w:rsidRDefault="00FC6169" w:rsidP="00077711">
            <w:pPr>
              <w:spacing w:after="0" w:line="276" w:lineRule="auto"/>
              <w:jc w:val="both"/>
              <w:rPr>
                <w:rFonts w:eastAsia="Times New Roman" w:cs="Arial"/>
                <w:sz w:val="20"/>
                <w:szCs w:val="20"/>
                <w:lang w:eastAsia="pl-PL"/>
              </w:rPr>
            </w:pPr>
            <w:r w:rsidRPr="00FC6169">
              <w:rPr>
                <w:rFonts w:eastAsia="Times New Roman" w:cs="Arial"/>
                <w:sz w:val="20"/>
                <w:szCs w:val="20"/>
                <w:lang w:eastAsia="pl-PL"/>
              </w:rPr>
              <w:t>7-20</w:t>
            </w:r>
          </w:p>
        </w:tc>
      </w:tr>
    </w:tbl>
    <w:p w14:paraId="46B3FA0B" w14:textId="09D58025" w:rsidR="008B5B9F" w:rsidRPr="008B5B9F" w:rsidRDefault="00FC6169" w:rsidP="00077711">
      <w:pPr>
        <w:spacing w:after="0" w:line="276" w:lineRule="auto"/>
        <w:contextualSpacing/>
        <w:jc w:val="both"/>
        <w:rPr>
          <w:rFonts w:cs="Arial"/>
          <w:i/>
          <w:sz w:val="18"/>
          <w:szCs w:val="18"/>
        </w:rPr>
      </w:pPr>
      <w:r w:rsidRPr="00FC6169">
        <w:rPr>
          <w:rFonts w:cs="Arial"/>
          <w:i/>
          <w:sz w:val="18"/>
          <w:szCs w:val="18"/>
        </w:rPr>
        <w:t xml:space="preserve">Źródło: Wyniki pomiarów monitoringowych pól </w:t>
      </w:r>
      <w:r w:rsidR="00CC30B4" w:rsidRPr="00FC6169">
        <w:rPr>
          <w:rFonts w:cs="Arial"/>
          <w:i/>
          <w:sz w:val="18"/>
          <w:szCs w:val="18"/>
        </w:rPr>
        <w:t>elektromagnetycznych w</w:t>
      </w:r>
      <w:r w:rsidRPr="00FC6169">
        <w:rPr>
          <w:rFonts w:cs="Arial"/>
          <w:i/>
          <w:sz w:val="18"/>
          <w:szCs w:val="18"/>
        </w:rPr>
        <w:t xml:space="preserve"> 2018 roku, GIOŚ</w:t>
      </w:r>
    </w:p>
    <w:p w14:paraId="61CD3999" w14:textId="77777777" w:rsidR="00FC6169" w:rsidRPr="00FC6169" w:rsidRDefault="00FC6169" w:rsidP="00077711">
      <w:pPr>
        <w:pStyle w:val="Nagwek3"/>
      </w:pPr>
      <w:bookmarkStart w:id="158" w:name="_Toc20314132"/>
      <w:bookmarkStart w:id="159" w:name="_Toc26432697"/>
      <w:r w:rsidRPr="00FC6169">
        <w:lastRenderedPageBreak/>
        <w:t>Analiza SWOT</w:t>
      </w:r>
      <w:bookmarkEnd w:id="158"/>
      <w:bookmarkEnd w:id="159"/>
    </w:p>
    <w:p w14:paraId="1927930D" w14:textId="5D4AA9A1" w:rsidR="00FC6169" w:rsidRPr="00AE7C20" w:rsidRDefault="00FC6169" w:rsidP="00077711">
      <w:pPr>
        <w:keepNext/>
        <w:spacing w:after="0" w:line="276" w:lineRule="auto"/>
        <w:jc w:val="both"/>
        <w:rPr>
          <w:rFonts w:eastAsia="Calibri" w:cs="Times New Roman"/>
          <w:bCs/>
          <w:sz w:val="20"/>
          <w:szCs w:val="20"/>
          <w:lang w:val="x-none"/>
        </w:rPr>
      </w:pPr>
      <w:bookmarkStart w:id="160" w:name="_Toc451175120"/>
      <w:bookmarkStart w:id="161" w:name="_Toc454300079"/>
      <w:bookmarkStart w:id="162" w:name="_Toc531775286"/>
      <w:bookmarkStart w:id="163" w:name="_Toc26432642"/>
      <w:r w:rsidRPr="00AE7C20">
        <w:rPr>
          <w:rFonts w:eastAsia="Calibri" w:cs="Times New Roman"/>
          <w:bCs/>
          <w:lang w:val="x-none"/>
        </w:rPr>
        <w:t xml:space="preserve">Tabela </w:t>
      </w:r>
      <w:r w:rsidRPr="00AE7C20">
        <w:rPr>
          <w:rFonts w:eastAsia="Calibri" w:cs="Times New Roman"/>
          <w:bCs/>
          <w:lang w:val="x-none"/>
        </w:rPr>
        <w:fldChar w:fldCharType="begin"/>
      </w:r>
      <w:r w:rsidRPr="00AE7C20">
        <w:rPr>
          <w:rFonts w:eastAsia="Calibri" w:cs="Times New Roman"/>
          <w:bCs/>
          <w:lang w:val="x-none"/>
        </w:rPr>
        <w:instrText xml:space="preserve"> SEQ Tabela \* ARABIC </w:instrText>
      </w:r>
      <w:r w:rsidRPr="00AE7C20">
        <w:rPr>
          <w:rFonts w:eastAsia="Calibri" w:cs="Times New Roman"/>
          <w:bCs/>
          <w:lang w:val="x-none"/>
        </w:rPr>
        <w:fldChar w:fldCharType="separate"/>
      </w:r>
      <w:r w:rsidR="00981BE0">
        <w:rPr>
          <w:rFonts w:eastAsia="Calibri" w:cs="Times New Roman"/>
          <w:bCs/>
          <w:noProof/>
          <w:lang w:val="x-none"/>
        </w:rPr>
        <w:t>7</w:t>
      </w:r>
      <w:r w:rsidRPr="00AE7C20">
        <w:rPr>
          <w:rFonts w:eastAsia="Calibri" w:cs="Times New Roman"/>
          <w:bCs/>
          <w:noProof/>
          <w:lang w:val="x-none"/>
        </w:rPr>
        <w:fldChar w:fldCharType="end"/>
      </w:r>
      <w:r w:rsidRPr="00AE7C20">
        <w:rPr>
          <w:rFonts w:eastAsia="Calibri" w:cs="Times New Roman"/>
          <w:bCs/>
          <w:lang w:val="x-none"/>
        </w:rPr>
        <w:t>. Analiza SWOT dla obszaru interwencji „Pole elektromagnetyczne”</w:t>
      </w:r>
      <w:bookmarkEnd w:id="160"/>
      <w:bookmarkEnd w:id="161"/>
      <w:bookmarkEnd w:id="162"/>
      <w:bookmarkEnd w:id="163"/>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2"/>
        <w:gridCol w:w="4744"/>
      </w:tblGrid>
      <w:tr w:rsidR="00FC6169" w:rsidRPr="00FC6169" w14:paraId="4455E4A7" w14:textId="77777777" w:rsidTr="00734CD2">
        <w:trPr>
          <w:jc w:val="center"/>
        </w:trPr>
        <w:tc>
          <w:tcPr>
            <w:tcW w:w="9776" w:type="dxa"/>
            <w:gridSpan w:val="2"/>
            <w:shd w:val="clear" w:color="auto" w:fill="B6DDE8"/>
          </w:tcPr>
          <w:p w14:paraId="1E4125DA" w14:textId="77777777" w:rsidR="00FC6169" w:rsidRPr="00FC6169" w:rsidRDefault="00FC6169" w:rsidP="00077711">
            <w:pPr>
              <w:spacing w:after="0" w:line="276" w:lineRule="auto"/>
              <w:jc w:val="both"/>
              <w:rPr>
                <w:rFonts w:eastAsia="Calibri" w:cs="Times New Roman"/>
                <w:b/>
                <w:i/>
                <w:sz w:val="20"/>
                <w:szCs w:val="20"/>
              </w:rPr>
            </w:pPr>
            <w:r w:rsidRPr="00FC6169">
              <w:rPr>
                <w:rFonts w:eastAsia="Calibri" w:cs="Times New Roman"/>
                <w:b/>
                <w:i/>
                <w:sz w:val="20"/>
                <w:szCs w:val="20"/>
              </w:rPr>
              <w:t>Obszar interwencji „Pole elektromagnetyczne”</w:t>
            </w:r>
          </w:p>
        </w:tc>
      </w:tr>
      <w:tr w:rsidR="00FC6169" w:rsidRPr="00FC6169" w14:paraId="0C5462BD" w14:textId="77777777" w:rsidTr="00734CD2">
        <w:trPr>
          <w:jc w:val="center"/>
        </w:trPr>
        <w:tc>
          <w:tcPr>
            <w:tcW w:w="5032" w:type="dxa"/>
            <w:shd w:val="clear" w:color="auto" w:fill="F2F2F2"/>
          </w:tcPr>
          <w:p w14:paraId="2E31A6F2"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MOCNE STRONY</w:t>
            </w:r>
          </w:p>
        </w:tc>
        <w:tc>
          <w:tcPr>
            <w:tcW w:w="4744" w:type="dxa"/>
            <w:shd w:val="clear" w:color="auto" w:fill="F2F2F2"/>
          </w:tcPr>
          <w:p w14:paraId="41DE684E"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SŁABE STRONY</w:t>
            </w:r>
          </w:p>
        </w:tc>
      </w:tr>
      <w:tr w:rsidR="00FC6169" w:rsidRPr="00FC6169" w14:paraId="311E80DA" w14:textId="77777777" w:rsidTr="00734CD2">
        <w:trPr>
          <w:jc w:val="center"/>
        </w:trPr>
        <w:tc>
          <w:tcPr>
            <w:tcW w:w="5032" w:type="dxa"/>
            <w:shd w:val="clear" w:color="auto" w:fill="auto"/>
          </w:tcPr>
          <w:p w14:paraId="1C5C9D71" w14:textId="7FF5790B" w:rsidR="00FC6169" w:rsidRPr="00FC6169" w:rsidRDefault="00FC6169" w:rsidP="00077711">
            <w:pPr>
              <w:numPr>
                <w:ilvl w:val="0"/>
                <w:numId w:val="25"/>
              </w:numPr>
              <w:spacing w:before="120" w:after="0" w:line="276" w:lineRule="auto"/>
              <w:ind w:left="318"/>
              <w:contextualSpacing/>
              <w:jc w:val="both"/>
              <w:rPr>
                <w:rFonts w:eastAsia="Calibri" w:cs="Times New Roman"/>
                <w:sz w:val="20"/>
                <w:szCs w:val="20"/>
              </w:rPr>
            </w:pPr>
            <w:r w:rsidRPr="00FC6169">
              <w:rPr>
                <w:rFonts w:eastAsia="Calibri" w:cs="Times New Roman"/>
                <w:sz w:val="20"/>
                <w:szCs w:val="20"/>
              </w:rPr>
              <w:t>brak przekroczeń dopuszczalnych norm promieniowania elektromagnetycznego</w:t>
            </w:r>
            <w:r w:rsidR="00CA4C62">
              <w:rPr>
                <w:rFonts w:eastAsia="Calibri" w:cs="Times New Roman"/>
                <w:sz w:val="20"/>
                <w:szCs w:val="20"/>
              </w:rPr>
              <w:t>.</w:t>
            </w:r>
          </w:p>
          <w:p w14:paraId="2810B50B" w14:textId="42CE7B2C" w:rsidR="00FC6169" w:rsidRPr="00FC6169" w:rsidRDefault="00FC6169" w:rsidP="00CA4C62">
            <w:pPr>
              <w:spacing w:before="120" w:after="0" w:line="276" w:lineRule="auto"/>
              <w:contextualSpacing/>
              <w:jc w:val="both"/>
              <w:rPr>
                <w:rFonts w:eastAsia="Calibri" w:cs="Times New Roman"/>
                <w:sz w:val="20"/>
                <w:szCs w:val="20"/>
              </w:rPr>
            </w:pPr>
          </w:p>
        </w:tc>
        <w:tc>
          <w:tcPr>
            <w:tcW w:w="4744" w:type="dxa"/>
            <w:shd w:val="clear" w:color="auto" w:fill="auto"/>
          </w:tcPr>
          <w:p w14:paraId="23FE3B4B" w14:textId="49491E6E" w:rsidR="00FC6169" w:rsidRPr="00FC6169" w:rsidRDefault="00FC6169" w:rsidP="00077711">
            <w:pPr>
              <w:numPr>
                <w:ilvl w:val="0"/>
                <w:numId w:val="25"/>
              </w:numPr>
              <w:spacing w:before="120" w:after="0" w:line="276" w:lineRule="auto"/>
              <w:ind w:left="414"/>
              <w:contextualSpacing/>
              <w:jc w:val="both"/>
              <w:rPr>
                <w:rFonts w:eastAsia="Calibri" w:cs="Times New Roman"/>
                <w:sz w:val="20"/>
                <w:szCs w:val="20"/>
              </w:rPr>
            </w:pPr>
            <w:r w:rsidRPr="00FC6169">
              <w:rPr>
                <w:rFonts w:eastAsia="Calibri" w:cs="Times New Roman"/>
                <w:sz w:val="20"/>
                <w:szCs w:val="20"/>
              </w:rPr>
              <w:t xml:space="preserve">obecność na terenie Gminy napowietrznych linii </w:t>
            </w:r>
            <w:r w:rsidR="00CA4C62">
              <w:rPr>
                <w:rFonts w:eastAsia="Calibri" w:cs="Times New Roman"/>
                <w:sz w:val="20"/>
                <w:szCs w:val="20"/>
              </w:rPr>
              <w:t>najwyższych i wysokich napięć,</w:t>
            </w:r>
          </w:p>
          <w:p w14:paraId="6B356CFB" w14:textId="77777777" w:rsidR="00FC6169" w:rsidRPr="00FC6169" w:rsidRDefault="00FC6169" w:rsidP="00077711">
            <w:pPr>
              <w:numPr>
                <w:ilvl w:val="0"/>
                <w:numId w:val="25"/>
              </w:numPr>
              <w:spacing w:before="120" w:after="0" w:line="276" w:lineRule="auto"/>
              <w:ind w:left="414"/>
              <w:contextualSpacing/>
              <w:jc w:val="both"/>
              <w:rPr>
                <w:rFonts w:eastAsia="Calibri" w:cs="Times New Roman"/>
                <w:sz w:val="20"/>
                <w:szCs w:val="20"/>
              </w:rPr>
            </w:pPr>
            <w:r w:rsidRPr="00FC6169">
              <w:rPr>
                <w:rFonts w:eastAsia="Calibri" w:cs="Times New Roman"/>
                <w:sz w:val="20"/>
                <w:szCs w:val="20"/>
              </w:rPr>
              <w:t>obecność na terenie Gminy nadajników telefonii komórkowej,</w:t>
            </w:r>
          </w:p>
          <w:p w14:paraId="7177434D" w14:textId="77777777" w:rsidR="00FC6169" w:rsidRDefault="00FC6169" w:rsidP="00077711">
            <w:pPr>
              <w:numPr>
                <w:ilvl w:val="0"/>
                <w:numId w:val="25"/>
              </w:numPr>
              <w:spacing w:before="120" w:after="0" w:line="276" w:lineRule="auto"/>
              <w:ind w:left="414"/>
              <w:contextualSpacing/>
              <w:jc w:val="both"/>
              <w:rPr>
                <w:rFonts w:eastAsia="Calibri" w:cs="Times New Roman"/>
                <w:sz w:val="20"/>
                <w:szCs w:val="20"/>
              </w:rPr>
            </w:pPr>
            <w:r w:rsidRPr="00FC6169">
              <w:rPr>
                <w:rFonts w:eastAsia="Calibri" w:cs="Times New Roman"/>
                <w:sz w:val="20"/>
                <w:szCs w:val="20"/>
              </w:rPr>
              <w:t>brak na terenie Gminy punktu pomiaru pól elektromagnetycznych</w:t>
            </w:r>
            <w:r w:rsidR="00CA4C62">
              <w:rPr>
                <w:rFonts w:eastAsia="Calibri" w:cs="Times New Roman"/>
                <w:sz w:val="20"/>
                <w:szCs w:val="20"/>
              </w:rPr>
              <w:t>,</w:t>
            </w:r>
          </w:p>
          <w:p w14:paraId="7BA2D6FC" w14:textId="41A3C522" w:rsidR="00CA4C62" w:rsidRPr="00FC6169" w:rsidRDefault="00CA4C62" w:rsidP="00077711">
            <w:pPr>
              <w:numPr>
                <w:ilvl w:val="0"/>
                <w:numId w:val="25"/>
              </w:numPr>
              <w:spacing w:before="120" w:after="0" w:line="276" w:lineRule="auto"/>
              <w:ind w:left="414"/>
              <w:contextualSpacing/>
              <w:jc w:val="both"/>
              <w:rPr>
                <w:rFonts w:eastAsia="Calibri" w:cs="Times New Roman"/>
                <w:sz w:val="20"/>
                <w:szCs w:val="20"/>
              </w:rPr>
            </w:pPr>
            <w:r>
              <w:rPr>
                <w:rFonts w:eastAsia="Calibri" w:cs="Times New Roman"/>
                <w:sz w:val="20"/>
                <w:szCs w:val="20"/>
              </w:rPr>
              <w:t>stacja GPZ na terenie Gminy.</w:t>
            </w:r>
          </w:p>
        </w:tc>
      </w:tr>
      <w:tr w:rsidR="00FC6169" w:rsidRPr="00FC6169" w14:paraId="59166BF5" w14:textId="77777777" w:rsidTr="00734CD2">
        <w:trPr>
          <w:jc w:val="center"/>
        </w:trPr>
        <w:tc>
          <w:tcPr>
            <w:tcW w:w="5032" w:type="dxa"/>
            <w:shd w:val="clear" w:color="auto" w:fill="F2F2F2"/>
          </w:tcPr>
          <w:p w14:paraId="7A41F60C"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SZANSE</w:t>
            </w:r>
          </w:p>
        </w:tc>
        <w:tc>
          <w:tcPr>
            <w:tcW w:w="4744" w:type="dxa"/>
            <w:shd w:val="clear" w:color="auto" w:fill="F2F2F2"/>
          </w:tcPr>
          <w:p w14:paraId="4F8915CE"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ZAGROŻENIA</w:t>
            </w:r>
          </w:p>
        </w:tc>
      </w:tr>
      <w:tr w:rsidR="00FC6169" w:rsidRPr="00FC6169" w14:paraId="22F5CB57" w14:textId="77777777" w:rsidTr="00734CD2">
        <w:trPr>
          <w:trHeight w:val="573"/>
          <w:jc w:val="center"/>
        </w:trPr>
        <w:tc>
          <w:tcPr>
            <w:tcW w:w="5032" w:type="dxa"/>
            <w:shd w:val="clear" w:color="auto" w:fill="auto"/>
          </w:tcPr>
          <w:p w14:paraId="4C3873F7" w14:textId="77777777" w:rsidR="00FC6169" w:rsidRPr="00FC6169" w:rsidRDefault="00FC6169" w:rsidP="00077711">
            <w:pPr>
              <w:numPr>
                <w:ilvl w:val="0"/>
                <w:numId w:val="26"/>
              </w:numPr>
              <w:spacing w:before="120" w:after="0" w:line="276" w:lineRule="auto"/>
              <w:ind w:left="318"/>
              <w:contextualSpacing/>
              <w:jc w:val="both"/>
              <w:rPr>
                <w:rFonts w:eastAsia="Calibri" w:cs="Times New Roman"/>
                <w:sz w:val="20"/>
                <w:szCs w:val="20"/>
              </w:rPr>
            </w:pPr>
            <w:r w:rsidRPr="00FC6169">
              <w:rPr>
                <w:rFonts w:eastAsia="Calibri" w:cs="Times New Roman"/>
                <w:sz w:val="20"/>
                <w:szCs w:val="20"/>
              </w:rPr>
              <w:t>obowiązkowy monitoring PEM w ramach państwowego monitoringu środowiska,</w:t>
            </w:r>
          </w:p>
          <w:p w14:paraId="2CC59C07" w14:textId="77777777" w:rsidR="00FC6169" w:rsidRPr="00FC6169" w:rsidRDefault="00FC6169" w:rsidP="00077711">
            <w:pPr>
              <w:numPr>
                <w:ilvl w:val="0"/>
                <w:numId w:val="26"/>
              </w:numPr>
              <w:spacing w:before="120" w:after="0" w:line="276" w:lineRule="auto"/>
              <w:ind w:left="318"/>
              <w:contextualSpacing/>
              <w:jc w:val="both"/>
              <w:rPr>
                <w:rFonts w:eastAsia="Calibri" w:cs="Times New Roman"/>
                <w:sz w:val="20"/>
                <w:szCs w:val="20"/>
              </w:rPr>
            </w:pPr>
            <w:r w:rsidRPr="00FC6169">
              <w:rPr>
                <w:rFonts w:eastAsia="Calibri" w:cs="Times New Roman"/>
                <w:sz w:val="20"/>
                <w:szCs w:val="20"/>
              </w:rPr>
              <w:t>modernizacja sieci energetycznych przez operatora.</w:t>
            </w:r>
          </w:p>
        </w:tc>
        <w:tc>
          <w:tcPr>
            <w:tcW w:w="4744" w:type="dxa"/>
            <w:shd w:val="clear" w:color="auto" w:fill="auto"/>
          </w:tcPr>
          <w:p w14:paraId="33FF9575" w14:textId="77777777" w:rsidR="00FC6169" w:rsidRPr="00FC6169" w:rsidRDefault="00FC6169" w:rsidP="00077711">
            <w:pPr>
              <w:numPr>
                <w:ilvl w:val="0"/>
                <w:numId w:val="15"/>
              </w:numPr>
              <w:spacing w:before="120" w:after="0" w:line="276" w:lineRule="auto"/>
              <w:ind w:left="390"/>
              <w:contextualSpacing/>
              <w:jc w:val="both"/>
              <w:rPr>
                <w:rFonts w:eastAsia="Calibri" w:cs="Times New Roman"/>
                <w:sz w:val="20"/>
                <w:szCs w:val="20"/>
              </w:rPr>
            </w:pPr>
            <w:r w:rsidRPr="00FC6169">
              <w:rPr>
                <w:rFonts w:eastAsia="Calibri" w:cs="Times New Roman"/>
                <w:sz w:val="20"/>
                <w:szCs w:val="20"/>
              </w:rPr>
              <w:t>rozwój technologii emitujących promieniowanie elektromagnetyczne,</w:t>
            </w:r>
          </w:p>
          <w:p w14:paraId="6F1565F8" w14:textId="77777777" w:rsidR="00FC6169" w:rsidRPr="00FC6169" w:rsidRDefault="00FC6169" w:rsidP="00077711">
            <w:pPr>
              <w:numPr>
                <w:ilvl w:val="0"/>
                <w:numId w:val="15"/>
              </w:numPr>
              <w:spacing w:before="120" w:after="0" w:line="276" w:lineRule="auto"/>
              <w:ind w:left="390"/>
              <w:contextualSpacing/>
              <w:jc w:val="both"/>
              <w:rPr>
                <w:rFonts w:eastAsia="Calibri" w:cs="Times New Roman"/>
                <w:sz w:val="20"/>
                <w:szCs w:val="20"/>
              </w:rPr>
            </w:pPr>
            <w:r w:rsidRPr="00FC6169">
              <w:rPr>
                <w:rFonts w:eastAsia="Calibri" w:cs="Times New Roman"/>
                <w:sz w:val="20"/>
                <w:szCs w:val="20"/>
              </w:rPr>
              <w:t>zwiększająca się liczba źródeł PEM.</w:t>
            </w:r>
          </w:p>
        </w:tc>
      </w:tr>
    </w:tbl>
    <w:p w14:paraId="24E87C94" w14:textId="2AE27ABF" w:rsidR="00FC6169" w:rsidRPr="008B5B9F" w:rsidRDefault="002F0DDB" w:rsidP="00136C06">
      <w:pPr>
        <w:pStyle w:val="Nagwek2"/>
      </w:pPr>
      <w:r w:rsidRPr="008B5B9F">
        <w:t xml:space="preserve"> </w:t>
      </w:r>
      <w:bookmarkStart w:id="164" w:name="_Toc20314133"/>
      <w:bookmarkStart w:id="165" w:name="_Toc26432698"/>
      <w:r w:rsidR="00FC6169" w:rsidRPr="008B5B9F">
        <w:t>Gospodarowanie wodami</w:t>
      </w:r>
      <w:bookmarkEnd w:id="117"/>
      <w:bookmarkEnd w:id="164"/>
      <w:bookmarkEnd w:id="165"/>
    </w:p>
    <w:bookmarkEnd w:id="118"/>
    <w:p w14:paraId="05FFFCAE" w14:textId="77777777" w:rsidR="00FC6169" w:rsidRPr="00FC6169" w:rsidRDefault="00FC6169" w:rsidP="00077711">
      <w:pPr>
        <w:spacing w:after="0" w:line="276" w:lineRule="auto"/>
        <w:jc w:val="both"/>
      </w:pPr>
      <w:r w:rsidRPr="00FC6169">
        <w:t xml:space="preserve">Zgodnie z Ustawą </w:t>
      </w:r>
      <w:r w:rsidRPr="00FC6169">
        <w:rPr>
          <w:i/>
        </w:rPr>
        <w:t>Prawo Wodne</w:t>
      </w:r>
      <w:r w:rsidRPr="00FC6169">
        <w:t xml:space="preserve"> [9] dla potrzeb gospodarowania wodami wody dzieli się na:</w:t>
      </w:r>
    </w:p>
    <w:p w14:paraId="488D5A8E" w14:textId="77777777" w:rsidR="00FC6169" w:rsidRPr="00FC6169" w:rsidRDefault="00FC6169" w:rsidP="00077711">
      <w:pPr>
        <w:numPr>
          <w:ilvl w:val="0"/>
          <w:numId w:val="6"/>
        </w:numPr>
        <w:spacing w:after="120" w:line="276" w:lineRule="auto"/>
        <w:contextualSpacing/>
        <w:jc w:val="both"/>
      </w:pPr>
      <w:r w:rsidRPr="00FC6169">
        <w:t>Jednolite części wód powierzchniowych (JCWP), z wyodrębnieniem jednolitych części:</w:t>
      </w:r>
    </w:p>
    <w:p w14:paraId="71D7CE07" w14:textId="77777777" w:rsidR="00FC6169" w:rsidRPr="00FC6169" w:rsidRDefault="00FC6169" w:rsidP="00077711">
      <w:pPr>
        <w:numPr>
          <w:ilvl w:val="1"/>
          <w:numId w:val="6"/>
        </w:numPr>
        <w:spacing w:after="120" w:line="276" w:lineRule="auto"/>
        <w:contextualSpacing/>
        <w:jc w:val="both"/>
      </w:pPr>
      <w:r w:rsidRPr="00FC6169">
        <w:t>Wód przejściowych lub przybrzeżnych.</w:t>
      </w:r>
    </w:p>
    <w:p w14:paraId="7F07D794" w14:textId="77777777" w:rsidR="00FC6169" w:rsidRPr="00FC6169" w:rsidRDefault="00FC6169" w:rsidP="00077711">
      <w:pPr>
        <w:numPr>
          <w:ilvl w:val="1"/>
          <w:numId w:val="6"/>
        </w:numPr>
        <w:spacing w:after="120" w:line="276" w:lineRule="auto"/>
        <w:contextualSpacing/>
        <w:jc w:val="both"/>
      </w:pPr>
      <w:r w:rsidRPr="00FC6169">
        <w:t>Wód sztucznych lub silnie zmienionych;</w:t>
      </w:r>
    </w:p>
    <w:p w14:paraId="6AE63E7A" w14:textId="77777777" w:rsidR="00FC6169" w:rsidRPr="00FC6169" w:rsidRDefault="00FC6169" w:rsidP="00077711">
      <w:pPr>
        <w:numPr>
          <w:ilvl w:val="0"/>
          <w:numId w:val="6"/>
        </w:numPr>
        <w:spacing w:after="120" w:line="276" w:lineRule="auto"/>
        <w:contextualSpacing/>
        <w:jc w:val="both"/>
      </w:pPr>
      <w:r w:rsidRPr="00FC6169">
        <w:t>Jednolite części wód podziemnych (</w:t>
      </w:r>
      <w:proofErr w:type="spellStart"/>
      <w:r w:rsidRPr="00FC6169">
        <w:t>JCWPd</w:t>
      </w:r>
      <w:proofErr w:type="spellEnd"/>
      <w:r w:rsidRPr="00FC6169">
        <w:t>);</w:t>
      </w:r>
    </w:p>
    <w:p w14:paraId="430BE6D8" w14:textId="6B1ACF02" w:rsidR="00FC6169" w:rsidRDefault="00FC6169" w:rsidP="00077711">
      <w:pPr>
        <w:numPr>
          <w:ilvl w:val="0"/>
          <w:numId w:val="6"/>
        </w:numPr>
        <w:spacing w:after="120" w:line="276" w:lineRule="auto"/>
        <w:contextualSpacing/>
        <w:jc w:val="both"/>
      </w:pPr>
      <w:r w:rsidRPr="00FC6169">
        <w:t>Wody podziemne w obszarach bilansowych.</w:t>
      </w:r>
    </w:p>
    <w:p w14:paraId="6B62D02E" w14:textId="65FF1C9A" w:rsidR="008B5B9F" w:rsidRPr="00FC6169" w:rsidRDefault="008B5B9F" w:rsidP="00077711">
      <w:pPr>
        <w:pStyle w:val="Nagwek3"/>
        <w:spacing w:after="120"/>
        <w:contextualSpacing/>
      </w:pPr>
      <w:bookmarkStart w:id="166" w:name="_Toc26432699"/>
      <w:r>
        <w:rPr>
          <w:lang w:val="pl-PL"/>
        </w:rPr>
        <w:t>Ocena stanu</w:t>
      </w:r>
      <w:bookmarkEnd w:id="166"/>
    </w:p>
    <w:p w14:paraId="3AA3D5D2" w14:textId="77777777" w:rsidR="00FC6169" w:rsidRPr="00FC6169" w:rsidRDefault="00FC6169" w:rsidP="00077711">
      <w:pPr>
        <w:pStyle w:val="Nagwek4"/>
      </w:pPr>
      <w:r w:rsidRPr="00FC6169">
        <w:t>Jednolite części wód podziemnych</w:t>
      </w:r>
    </w:p>
    <w:p w14:paraId="3A4E9B9A" w14:textId="77777777" w:rsidR="00FC6169" w:rsidRPr="00FC6169" w:rsidRDefault="00FC6169" w:rsidP="00077711">
      <w:pPr>
        <w:spacing w:line="276" w:lineRule="auto"/>
        <w:jc w:val="both"/>
      </w:pPr>
      <w:r w:rsidRPr="00FC6169">
        <w:t xml:space="preserve">Obszar Gminy Nowa Wieś Wielka położony jest w granicach </w:t>
      </w:r>
      <w:proofErr w:type="spellStart"/>
      <w:r w:rsidRPr="00FC6169">
        <w:t>JCWPd</w:t>
      </w:r>
      <w:proofErr w:type="spellEnd"/>
      <w:r w:rsidRPr="00FC6169">
        <w:t xml:space="preserve"> nr 43, 44 i 45, zgodnie z nowym podziałem na 172 </w:t>
      </w:r>
      <w:proofErr w:type="spellStart"/>
      <w:r w:rsidRPr="00FC6169">
        <w:t>JCWPd</w:t>
      </w:r>
      <w:proofErr w:type="spellEnd"/>
      <w:r w:rsidRPr="00FC6169">
        <w:t xml:space="preserve">. Ogólna charakterystyka </w:t>
      </w:r>
      <w:proofErr w:type="spellStart"/>
      <w:r w:rsidRPr="00FC6169">
        <w:t>JCWPd</w:t>
      </w:r>
      <w:proofErr w:type="spellEnd"/>
      <w:r w:rsidRPr="00FC6169">
        <w:t xml:space="preserve"> znajdujących się na obszarze Gminy znajduje się w tabeli nr 9.</w:t>
      </w:r>
    </w:p>
    <w:p w14:paraId="74B43344" w14:textId="322142FB" w:rsidR="00FC6169" w:rsidRPr="00FC6169" w:rsidRDefault="00FC6169" w:rsidP="00077711">
      <w:pPr>
        <w:keepNext/>
        <w:spacing w:after="0" w:line="276" w:lineRule="auto"/>
        <w:jc w:val="both"/>
        <w:rPr>
          <w:rFonts w:eastAsia="Calibri" w:cs="Times New Roman"/>
          <w:bCs/>
          <w:sz w:val="20"/>
          <w:szCs w:val="20"/>
        </w:rPr>
      </w:pPr>
      <w:bookmarkStart w:id="167" w:name="_Ref496603724"/>
      <w:bookmarkStart w:id="168" w:name="_Toc531775287"/>
      <w:bookmarkStart w:id="169" w:name="_Toc26432643"/>
      <w:r w:rsidRPr="002F0DDB">
        <w:rPr>
          <w:rFonts w:eastAsia="Calibri" w:cs="Times New Roman"/>
          <w:bCs/>
          <w:lang w:val="x-none"/>
        </w:rPr>
        <w:t xml:space="preserve">Tabela </w:t>
      </w:r>
      <w:r w:rsidRPr="002F0DDB">
        <w:rPr>
          <w:rFonts w:eastAsia="Calibri" w:cs="Times New Roman"/>
          <w:bCs/>
          <w:lang w:val="x-none"/>
        </w:rPr>
        <w:fldChar w:fldCharType="begin"/>
      </w:r>
      <w:r w:rsidRPr="002F0DDB">
        <w:rPr>
          <w:rFonts w:eastAsia="Calibri" w:cs="Times New Roman"/>
          <w:bCs/>
          <w:lang w:val="x-none"/>
        </w:rPr>
        <w:instrText xml:space="preserve"> SEQ Tabela \* ARABIC </w:instrText>
      </w:r>
      <w:r w:rsidRPr="002F0DDB">
        <w:rPr>
          <w:rFonts w:eastAsia="Calibri" w:cs="Times New Roman"/>
          <w:bCs/>
          <w:lang w:val="x-none"/>
        </w:rPr>
        <w:fldChar w:fldCharType="separate"/>
      </w:r>
      <w:r w:rsidR="00981BE0">
        <w:rPr>
          <w:rFonts w:eastAsia="Calibri" w:cs="Times New Roman"/>
          <w:bCs/>
          <w:noProof/>
          <w:lang w:val="x-none"/>
        </w:rPr>
        <w:t>8</w:t>
      </w:r>
      <w:r w:rsidRPr="002F0DDB">
        <w:rPr>
          <w:rFonts w:eastAsia="Calibri" w:cs="Times New Roman"/>
          <w:bCs/>
          <w:noProof/>
          <w:lang w:val="x-none"/>
        </w:rPr>
        <w:fldChar w:fldCharType="end"/>
      </w:r>
      <w:bookmarkEnd w:id="167"/>
      <w:r w:rsidRPr="002F0DDB">
        <w:rPr>
          <w:rFonts w:eastAsia="Calibri" w:cs="Times New Roman"/>
          <w:bCs/>
          <w:lang w:val="x-none"/>
        </w:rPr>
        <w:t xml:space="preserve">. Ogólna charakterystyka </w:t>
      </w:r>
      <w:proofErr w:type="spellStart"/>
      <w:r w:rsidRPr="002F0DDB">
        <w:rPr>
          <w:rFonts w:eastAsia="Calibri" w:cs="Times New Roman"/>
          <w:bCs/>
          <w:lang w:val="x-none"/>
        </w:rPr>
        <w:t>JCWPd</w:t>
      </w:r>
      <w:proofErr w:type="spellEnd"/>
      <w:r w:rsidRPr="002F0DDB">
        <w:rPr>
          <w:rFonts w:eastAsia="Calibri" w:cs="Times New Roman"/>
          <w:bCs/>
          <w:lang w:val="x-none"/>
        </w:rPr>
        <w:t xml:space="preserve"> na obszarze Gminy</w:t>
      </w:r>
      <w:r w:rsidRPr="002F0DDB">
        <w:rPr>
          <w:rFonts w:eastAsia="Calibri" w:cs="Times New Roman"/>
          <w:bCs/>
        </w:rPr>
        <w:t xml:space="preserve"> </w:t>
      </w:r>
      <w:bookmarkEnd w:id="168"/>
      <w:r w:rsidRPr="002F0DDB">
        <w:rPr>
          <w:rFonts w:eastAsia="Calibri" w:cs="Times New Roman"/>
          <w:bCs/>
        </w:rPr>
        <w:t xml:space="preserve">Nowa Wieś </w:t>
      </w:r>
      <w:r w:rsidRPr="00FC6169">
        <w:rPr>
          <w:rFonts w:eastAsia="Calibri" w:cs="Times New Roman"/>
          <w:bCs/>
          <w:sz w:val="20"/>
          <w:szCs w:val="20"/>
        </w:rPr>
        <w:t>Wielka</w:t>
      </w:r>
      <w:bookmarkEnd w:id="169"/>
      <w:r w:rsidRPr="00FC6169">
        <w:rPr>
          <w:rFonts w:eastAsia="Calibri" w:cs="Times New Roman"/>
          <w:bCs/>
          <w:sz w:val="20"/>
          <w:szCs w:val="20"/>
        </w:rPr>
        <w:t xml:space="preserve"> </w:t>
      </w:r>
    </w:p>
    <w:tbl>
      <w:tblPr>
        <w:tblW w:w="9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12"/>
        <w:gridCol w:w="1755"/>
        <w:gridCol w:w="2000"/>
        <w:gridCol w:w="2000"/>
        <w:gridCol w:w="2001"/>
      </w:tblGrid>
      <w:tr w:rsidR="00FC6169" w:rsidRPr="00FC6169" w14:paraId="3A92CBA1" w14:textId="77777777" w:rsidTr="005A3110">
        <w:trPr>
          <w:trHeight w:val="451"/>
          <w:jc w:val="center"/>
        </w:trPr>
        <w:tc>
          <w:tcPr>
            <w:tcW w:w="1448" w:type="dxa"/>
            <w:vMerge w:val="restart"/>
            <w:shd w:val="clear" w:color="000000" w:fill="B6DDE8"/>
            <w:vAlign w:val="center"/>
            <w:hideMark/>
          </w:tcPr>
          <w:p w14:paraId="401FAD1E" w14:textId="77777777" w:rsidR="00FC6169" w:rsidRPr="004D3C4B" w:rsidRDefault="00FC6169" w:rsidP="00077711">
            <w:pPr>
              <w:spacing w:after="0" w:line="276" w:lineRule="auto"/>
              <w:jc w:val="both"/>
              <w:rPr>
                <w:rFonts w:eastAsia="Times New Roman" w:cs="Arial"/>
                <w:b/>
                <w:bCs/>
                <w:color w:val="000000"/>
                <w:sz w:val="18"/>
                <w:szCs w:val="18"/>
              </w:rPr>
            </w:pPr>
            <w:bookmarkStart w:id="170" w:name="_Hlk17468795"/>
            <w:r w:rsidRPr="004D3C4B">
              <w:rPr>
                <w:rFonts w:eastAsia="Times New Roman" w:cs="Arial"/>
                <w:b/>
                <w:bCs/>
                <w:color w:val="000000"/>
                <w:sz w:val="18"/>
                <w:szCs w:val="18"/>
              </w:rPr>
              <w:t>Jednolita część wód podziemnych (</w:t>
            </w:r>
            <w:proofErr w:type="spellStart"/>
            <w:r w:rsidRPr="004D3C4B">
              <w:rPr>
                <w:rFonts w:eastAsia="Times New Roman" w:cs="Arial"/>
                <w:b/>
                <w:bCs/>
                <w:color w:val="000000"/>
                <w:sz w:val="18"/>
                <w:szCs w:val="18"/>
              </w:rPr>
              <w:t>JCWPd</w:t>
            </w:r>
            <w:proofErr w:type="spellEnd"/>
            <w:r w:rsidRPr="004D3C4B">
              <w:rPr>
                <w:rFonts w:eastAsia="Times New Roman" w:cs="Arial"/>
                <w:b/>
                <w:bCs/>
                <w:color w:val="000000"/>
                <w:sz w:val="18"/>
                <w:szCs w:val="18"/>
              </w:rPr>
              <w:t>)</w:t>
            </w:r>
          </w:p>
        </w:tc>
        <w:tc>
          <w:tcPr>
            <w:tcW w:w="1808" w:type="dxa"/>
            <w:shd w:val="clear" w:color="000000" w:fill="B6DDE8"/>
            <w:vAlign w:val="center"/>
            <w:hideMark/>
          </w:tcPr>
          <w:p w14:paraId="1A4123A7"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 xml:space="preserve">Europejski kod </w:t>
            </w:r>
            <w:proofErr w:type="spellStart"/>
            <w:r w:rsidRPr="004D3C4B">
              <w:rPr>
                <w:rFonts w:eastAsia="Times New Roman" w:cs="Arial"/>
                <w:b/>
                <w:bCs/>
                <w:color w:val="000000"/>
                <w:sz w:val="18"/>
                <w:szCs w:val="18"/>
              </w:rPr>
              <w:t>JCWPd</w:t>
            </w:r>
            <w:proofErr w:type="spellEnd"/>
          </w:p>
        </w:tc>
        <w:tc>
          <w:tcPr>
            <w:tcW w:w="2037" w:type="dxa"/>
            <w:shd w:val="clear" w:color="auto" w:fill="auto"/>
            <w:vAlign w:val="center"/>
          </w:tcPr>
          <w:p w14:paraId="500189A5" w14:textId="77777777" w:rsidR="00FC6169" w:rsidRPr="004D3C4B" w:rsidRDefault="00FC6169" w:rsidP="00077711">
            <w:pPr>
              <w:spacing w:after="0" w:line="276" w:lineRule="auto"/>
              <w:jc w:val="both"/>
              <w:rPr>
                <w:rFonts w:eastAsia="Times New Roman" w:cs="Arial"/>
                <w:color w:val="000000"/>
                <w:sz w:val="18"/>
                <w:szCs w:val="18"/>
              </w:rPr>
            </w:pPr>
            <w:r w:rsidRPr="004D3C4B">
              <w:rPr>
                <w:rFonts w:eastAsia="Times New Roman" w:cs="Arial"/>
                <w:color w:val="000000"/>
                <w:sz w:val="18"/>
                <w:szCs w:val="18"/>
              </w:rPr>
              <w:t>PLGW600043</w:t>
            </w:r>
          </w:p>
        </w:tc>
        <w:tc>
          <w:tcPr>
            <w:tcW w:w="2037" w:type="dxa"/>
            <w:vAlign w:val="center"/>
          </w:tcPr>
          <w:p w14:paraId="660A5FD2" w14:textId="77777777" w:rsidR="00FC6169" w:rsidRPr="004D3C4B" w:rsidRDefault="00FC6169" w:rsidP="00077711">
            <w:pPr>
              <w:spacing w:after="0" w:line="276" w:lineRule="auto"/>
              <w:jc w:val="both"/>
              <w:rPr>
                <w:rFonts w:eastAsia="Times New Roman" w:cs="Arial"/>
                <w:color w:val="000000"/>
                <w:sz w:val="18"/>
                <w:szCs w:val="18"/>
              </w:rPr>
            </w:pPr>
            <w:r w:rsidRPr="004D3C4B">
              <w:rPr>
                <w:rFonts w:eastAsia="Times New Roman" w:cs="Arial"/>
                <w:color w:val="000000"/>
                <w:sz w:val="18"/>
                <w:szCs w:val="18"/>
              </w:rPr>
              <w:t>PLGW600044</w:t>
            </w:r>
          </w:p>
        </w:tc>
        <w:tc>
          <w:tcPr>
            <w:tcW w:w="2038" w:type="dxa"/>
            <w:vAlign w:val="center"/>
          </w:tcPr>
          <w:p w14:paraId="370AF62C" w14:textId="77777777" w:rsidR="00FC6169" w:rsidRPr="004D3C4B" w:rsidRDefault="00FC6169" w:rsidP="00077711">
            <w:pPr>
              <w:spacing w:after="0" w:line="276" w:lineRule="auto"/>
              <w:jc w:val="both"/>
              <w:rPr>
                <w:rFonts w:eastAsia="Times New Roman" w:cs="Arial"/>
                <w:color w:val="000000"/>
                <w:sz w:val="18"/>
                <w:szCs w:val="18"/>
              </w:rPr>
            </w:pPr>
            <w:r w:rsidRPr="004D3C4B">
              <w:rPr>
                <w:rFonts w:eastAsia="Times New Roman" w:cs="Arial"/>
                <w:color w:val="000000"/>
                <w:sz w:val="18"/>
                <w:szCs w:val="18"/>
              </w:rPr>
              <w:t>PLGW600045</w:t>
            </w:r>
          </w:p>
        </w:tc>
      </w:tr>
      <w:tr w:rsidR="00FC6169" w:rsidRPr="00FC6169" w14:paraId="5D19BB33" w14:textId="77777777" w:rsidTr="005A3110">
        <w:trPr>
          <w:trHeight w:val="144"/>
          <w:jc w:val="center"/>
        </w:trPr>
        <w:tc>
          <w:tcPr>
            <w:tcW w:w="1448" w:type="dxa"/>
            <w:vMerge/>
            <w:vAlign w:val="center"/>
            <w:hideMark/>
          </w:tcPr>
          <w:p w14:paraId="2C9AAA91" w14:textId="77777777" w:rsidR="00FC6169" w:rsidRPr="004D3C4B" w:rsidRDefault="00FC6169" w:rsidP="00077711">
            <w:pPr>
              <w:spacing w:after="0" w:line="276" w:lineRule="auto"/>
              <w:jc w:val="both"/>
              <w:rPr>
                <w:rFonts w:eastAsia="Times New Roman" w:cs="Arial"/>
                <w:b/>
                <w:bCs/>
                <w:color w:val="000000"/>
                <w:sz w:val="18"/>
                <w:szCs w:val="18"/>
              </w:rPr>
            </w:pPr>
          </w:p>
        </w:tc>
        <w:tc>
          <w:tcPr>
            <w:tcW w:w="1808" w:type="dxa"/>
            <w:shd w:val="clear" w:color="000000" w:fill="B6DDE8"/>
            <w:vAlign w:val="center"/>
            <w:hideMark/>
          </w:tcPr>
          <w:p w14:paraId="448E56AA"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 xml:space="preserve">Nazwa </w:t>
            </w:r>
            <w:proofErr w:type="spellStart"/>
            <w:r w:rsidRPr="004D3C4B">
              <w:rPr>
                <w:rFonts w:eastAsia="Times New Roman" w:cs="Arial"/>
                <w:b/>
                <w:bCs/>
                <w:color w:val="000000"/>
                <w:sz w:val="18"/>
                <w:szCs w:val="18"/>
              </w:rPr>
              <w:t>JCWPd</w:t>
            </w:r>
            <w:proofErr w:type="spellEnd"/>
          </w:p>
        </w:tc>
        <w:tc>
          <w:tcPr>
            <w:tcW w:w="2037" w:type="dxa"/>
            <w:shd w:val="clear" w:color="auto" w:fill="auto"/>
            <w:vAlign w:val="center"/>
          </w:tcPr>
          <w:p w14:paraId="239F975E"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43</w:t>
            </w:r>
          </w:p>
        </w:tc>
        <w:tc>
          <w:tcPr>
            <w:tcW w:w="2037" w:type="dxa"/>
            <w:vAlign w:val="center"/>
          </w:tcPr>
          <w:p w14:paraId="3C7EC24C"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44</w:t>
            </w:r>
          </w:p>
        </w:tc>
        <w:tc>
          <w:tcPr>
            <w:tcW w:w="2038" w:type="dxa"/>
            <w:vAlign w:val="center"/>
          </w:tcPr>
          <w:p w14:paraId="65F0AC95"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45</w:t>
            </w:r>
          </w:p>
        </w:tc>
      </w:tr>
      <w:tr w:rsidR="00FC6169" w:rsidRPr="00FC6169" w14:paraId="1FEAC4FE" w14:textId="77777777" w:rsidTr="005A3110">
        <w:trPr>
          <w:trHeight w:val="190"/>
          <w:jc w:val="center"/>
        </w:trPr>
        <w:tc>
          <w:tcPr>
            <w:tcW w:w="1448" w:type="dxa"/>
            <w:vMerge w:val="restart"/>
            <w:shd w:val="clear" w:color="000000" w:fill="B6DDE8"/>
            <w:vAlign w:val="center"/>
            <w:hideMark/>
          </w:tcPr>
          <w:p w14:paraId="3F2F8305"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Lokalizacja</w:t>
            </w:r>
          </w:p>
        </w:tc>
        <w:tc>
          <w:tcPr>
            <w:tcW w:w="1808" w:type="dxa"/>
            <w:shd w:val="clear" w:color="000000" w:fill="B6DDE8"/>
            <w:vAlign w:val="center"/>
            <w:hideMark/>
          </w:tcPr>
          <w:p w14:paraId="1CC23B73"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Region wodny</w:t>
            </w:r>
          </w:p>
        </w:tc>
        <w:tc>
          <w:tcPr>
            <w:tcW w:w="2037" w:type="dxa"/>
            <w:shd w:val="clear" w:color="auto" w:fill="auto"/>
            <w:vAlign w:val="center"/>
          </w:tcPr>
          <w:p w14:paraId="626F5C14" w14:textId="77777777" w:rsidR="00FC6169" w:rsidRPr="004D3C4B" w:rsidRDefault="00FC6169" w:rsidP="00077711">
            <w:pPr>
              <w:spacing w:after="0" w:line="276" w:lineRule="auto"/>
              <w:jc w:val="both"/>
              <w:rPr>
                <w:rFonts w:eastAsia="Times New Roman" w:cs="Arial"/>
                <w:color w:val="000000"/>
                <w:sz w:val="18"/>
                <w:szCs w:val="18"/>
              </w:rPr>
            </w:pPr>
            <w:r w:rsidRPr="004D3C4B">
              <w:rPr>
                <w:rFonts w:eastAsia="Times New Roman" w:cs="Arial"/>
                <w:color w:val="000000"/>
                <w:sz w:val="18"/>
                <w:szCs w:val="18"/>
              </w:rPr>
              <w:t xml:space="preserve">Warty </w:t>
            </w:r>
          </w:p>
        </w:tc>
        <w:tc>
          <w:tcPr>
            <w:tcW w:w="2037" w:type="dxa"/>
            <w:vAlign w:val="center"/>
          </w:tcPr>
          <w:p w14:paraId="652C5909" w14:textId="77777777" w:rsidR="00FC6169" w:rsidRPr="004D3C4B" w:rsidRDefault="00FC6169" w:rsidP="00077711">
            <w:pPr>
              <w:spacing w:after="0" w:line="276" w:lineRule="auto"/>
              <w:jc w:val="both"/>
              <w:rPr>
                <w:rFonts w:eastAsia="Times New Roman" w:cs="Arial"/>
                <w:color w:val="000000"/>
                <w:sz w:val="18"/>
                <w:szCs w:val="18"/>
              </w:rPr>
            </w:pPr>
            <w:r w:rsidRPr="004D3C4B">
              <w:rPr>
                <w:rFonts w:eastAsia="Times New Roman" w:cs="Arial"/>
                <w:color w:val="000000"/>
                <w:sz w:val="18"/>
                <w:szCs w:val="18"/>
              </w:rPr>
              <w:t>Dolnej Wisły</w:t>
            </w:r>
          </w:p>
        </w:tc>
        <w:tc>
          <w:tcPr>
            <w:tcW w:w="2038" w:type="dxa"/>
            <w:vAlign w:val="center"/>
          </w:tcPr>
          <w:p w14:paraId="71608C14" w14:textId="77777777" w:rsidR="00FC6169" w:rsidRPr="004D3C4B" w:rsidRDefault="00FC6169" w:rsidP="00077711">
            <w:pPr>
              <w:spacing w:after="0" w:line="276" w:lineRule="auto"/>
              <w:jc w:val="both"/>
              <w:rPr>
                <w:rFonts w:eastAsia="Times New Roman" w:cs="Arial"/>
                <w:color w:val="000000"/>
                <w:sz w:val="18"/>
                <w:szCs w:val="18"/>
              </w:rPr>
            </w:pPr>
            <w:r w:rsidRPr="004D3C4B">
              <w:rPr>
                <w:rFonts w:eastAsia="Times New Roman" w:cs="Arial"/>
                <w:color w:val="000000"/>
                <w:sz w:val="18"/>
                <w:szCs w:val="18"/>
              </w:rPr>
              <w:t>Dolnej Wisły</w:t>
            </w:r>
          </w:p>
        </w:tc>
      </w:tr>
      <w:tr w:rsidR="00FC6169" w:rsidRPr="00FC6169" w14:paraId="4D810B88" w14:textId="77777777" w:rsidTr="005A3110">
        <w:trPr>
          <w:trHeight w:val="237"/>
          <w:jc w:val="center"/>
        </w:trPr>
        <w:tc>
          <w:tcPr>
            <w:tcW w:w="1448" w:type="dxa"/>
            <w:vMerge/>
            <w:vAlign w:val="center"/>
            <w:hideMark/>
          </w:tcPr>
          <w:p w14:paraId="0C940324" w14:textId="77777777" w:rsidR="00FC6169" w:rsidRPr="004D3C4B" w:rsidRDefault="00FC6169" w:rsidP="00077711">
            <w:pPr>
              <w:spacing w:after="0" w:line="276" w:lineRule="auto"/>
              <w:jc w:val="both"/>
              <w:rPr>
                <w:rFonts w:eastAsia="Times New Roman" w:cs="Arial"/>
                <w:b/>
                <w:bCs/>
                <w:color w:val="000000"/>
                <w:sz w:val="18"/>
                <w:szCs w:val="18"/>
              </w:rPr>
            </w:pPr>
          </w:p>
        </w:tc>
        <w:tc>
          <w:tcPr>
            <w:tcW w:w="1808" w:type="dxa"/>
            <w:shd w:val="clear" w:color="000000" w:fill="B6DDE8"/>
            <w:vAlign w:val="center"/>
            <w:hideMark/>
          </w:tcPr>
          <w:p w14:paraId="25493EC4"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Nazwa dorzecza</w:t>
            </w:r>
          </w:p>
        </w:tc>
        <w:tc>
          <w:tcPr>
            <w:tcW w:w="2037" w:type="dxa"/>
            <w:shd w:val="clear" w:color="auto" w:fill="auto"/>
            <w:vAlign w:val="center"/>
          </w:tcPr>
          <w:p w14:paraId="05F9B202" w14:textId="77777777" w:rsidR="00FC6169" w:rsidRPr="004D3C4B" w:rsidRDefault="00FC6169" w:rsidP="00077711">
            <w:pPr>
              <w:spacing w:after="0" w:line="276" w:lineRule="auto"/>
              <w:jc w:val="both"/>
              <w:rPr>
                <w:rFonts w:eastAsia="Times New Roman" w:cs="Arial"/>
                <w:color w:val="000000"/>
                <w:sz w:val="18"/>
                <w:szCs w:val="18"/>
              </w:rPr>
            </w:pPr>
            <w:r w:rsidRPr="004D3C4B">
              <w:rPr>
                <w:rFonts w:eastAsia="Times New Roman" w:cs="Arial"/>
                <w:color w:val="000000"/>
                <w:sz w:val="18"/>
                <w:szCs w:val="18"/>
              </w:rPr>
              <w:t>Odry</w:t>
            </w:r>
          </w:p>
        </w:tc>
        <w:tc>
          <w:tcPr>
            <w:tcW w:w="2037" w:type="dxa"/>
            <w:vAlign w:val="center"/>
          </w:tcPr>
          <w:p w14:paraId="572EB12B" w14:textId="77777777" w:rsidR="00FC6169" w:rsidRPr="004D3C4B" w:rsidRDefault="00FC6169" w:rsidP="00077711">
            <w:pPr>
              <w:spacing w:after="0" w:line="276" w:lineRule="auto"/>
              <w:jc w:val="both"/>
              <w:rPr>
                <w:rFonts w:eastAsia="Times New Roman" w:cs="Arial"/>
                <w:color w:val="000000"/>
                <w:sz w:val="18"/>
                <w:szCs w:val="18"/>
              </w:rPr>
            </w:pPr>
            <w:r w:rsidRPr="004D3C4B">
              <w:rPr>
                <w:rFonts w:eastAsia="Times New Roman" w:cs="Arial"/>
                <w:color w:val="000000"/>
                <w:sz w:val="18"/>
                <w:szCs w:val="18"/>
              </w:rPr>
              <w:t>Wisły</w:t>
            </w:r>
          </w:p>
        </w:tc>
        <w:tc>
          <w:tcPr>
            <w:tcW w:w="2038" w:type="dxa"/>
            <w:vAlign w:val="center"/>
          </w:tcPr>
          <w:p w14:paraId="354FB289" w14:textId="77777777" w:rsidR="00FC6169" w:rsidRPr="004D3C4B" w:rsidRDefault="00FC6169" w:rsidP="00077711">
            <w:pPr>
              <w:spacing w:after="0" w:line="276" w:lineRule="auto"/>
              <w:jc w:val="both"/>
              <w:rPr>
                <w:rFonts w:eastAsia="Times New Roman" w:cs="Arial"/>
                <w:color w:val="000000"/>
                <w:sz w:val="18"/>
                <w:szCs w:val="18"/>
              </w:rPr>
            </w:pPr>
            <w:r w:rsidRPr="004D3C4B">
              <w:rPr>
                <w:rFonts w:eastAsia="Times New Roman" w:cs="Arial"/>
                <w:color w:val="000000"/>
                <w:sz w:val="18"/>
                <w:szCs w:val="18"/>
              </w:rPr>
              <w:t>Wisły</w:t>
            </w:r>
          </w:p>
        </w:tc>
      </w:tr>
      <w:tr w:rsidR="00FC6169" w:rsidRPr="00FC6169" w14:paraId="73D32A53" w14:textId="77777777" w:rsidTr="005A3110">
        <w:trPr>
          <w:trHeight w:val="285"/>
          <w:jc w:val="center"/>
        </w:trPr>
        <w:tc>
          <w:tcPr>
            <w:tcW w:w="1448" w:type="dxa"/>
            <w:vMerge/>
            <w:vAlign w:val="center"/>
            <w:hideMark/>
          </w:tcPr>
          <w:p w14:paraId="6AA45179" w14:textId="77777777" w:rsidR="00FC6169" w:rsidRPr="004D3C4B" w:rsidRDefault="00FC6169" w:rsidP="00077711">
            <w:pPr>
              <w:spacing w:after="0" w:line="276" w:lineRule="auto"/>
              <w:jc w:val="both"/>
              <w:rPr>
                <w:rFonts w:eastAsia="Times New Roman" w:cs="Arial"/>
                <w:b/>
                <w:bCs/>
                <w:color w:val="000000"/>
                <w:sz w:val="18"/>
                <w:szCs w:val="18"/>
              </w:rPr>
            </w:pPr>
          </w:p>
        </w:tc>
        <w:tc>
          <w:tcPr>
            <w:tcW w:w="1808" w:type="dxa"/>
            <w:shd w:val="clear" w:color="000000" w:fill="B6DDE8"/>
            <w:vAlign w:val="center"/>
            <w:hideMark/>
          </w:tcPr>
          <w:p w14:paraId="3CD66C78"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RZGW</w:t>
            </w:r>
          </w:p>
        </w:tc>
        <w:tc>
          <w:tcPr>
            <w:tcW w:w="2037" w:type="dxa"/>
            <w:shd w:val="clear" w:color="auto" w:fill="auto"/>
            <w:vAlign w:val="center"/>
          </w:tcPr>
          <w:p w14:paraId="090C0573" w14:textId="77777777" w:rsidR="00FC6169" w:rsidRPr="004D3C4B" w:rsidRDefault="00FC6169" w:rsidP="00077711">
            <w:pPr>
              <w:spacing w:after="0" w:line="276" w:lineRule="auto"/>
              <w:jc w:val="both"/>
              <w:rPr>
                <w:rFonts w:eastAsia="Times New Roman" w:cs="Arial"/>
                <w:color w:val="000000"/>
                <w:sz w:val="18"/>
                <w:szCs w:val="18"/>
              </w:rPr>
            </w:pPr>
            <w:r w:rsidRPr="004D3C4B">
              <w:rPr>
                <w:rFonts w:eastAsia="Times New Roman" w:cs="Arial"/>
                <w:color w:val="000000"/>
                <w:sz w:val="18"/>
                <w:szCs w:val="18"/>
              </w:rPr>
              <w:t>Poznań</w:t>
            </w:r>
          </w:p>
        </w:tc>
        <w:tc>
          <w:tcPr>
            <w:tcW w:w="2037" w:type="dxa"/>
            <w:vAlign w:val="center"/>
          </w:tcPr>
          <w:p w14:paraId="2D39B5B1" w14:textId="77777777" w:rsidR="00FC6169" w:rsidRPr="004D3C4B" w:rsidRDefault="00FC6169" w:rsidP="00077711">
            <w:pPr>
              <w:spacing w:after="0" w:line="276" w:lineRule="auto"/>
              <w:jc w:val="both"/>
              <w:rPr>
                <w:rFonts w:eastAsia="Times New Roman" w:cs="Arial"/>
                <w:color w:val="000000"/>
                <w:sz w:val="18"/>
                <w:szCs w:val="18"/>
              </w:rPr>
            </w:pPr>
            <w:r w:rsidRPr="004D3C4B">
              <w:rPr>
                <w:rFonts w:eastAsia="Times New Roman" w:cs="Arial"/>
                <w:color w:val="000000"/>
                <w:sz w:val="18"/>
                <w:szCs w:val="18"/>
              </w:rPr>
              <w:t>Gdańsk</w:t>
            </w:r>
          </w:p>
        </w:tc>
        <w:tc>
          <w:tcPr>
            <w:tcW w:w="2038" w:type="dxa"/>
            <w:vAlign w:val="center"/>
          </w:tcPr>
          <w:p w14:paraId="19FC0186" w14:textId="77777777" w:rsidR="00FC6169" w:rsidRPr="004D3C4B" w:rsidRDefault="00FC6169" w:rsidP="00077711">
            <w:pPr>
              <w:spacing w:after="0" w:line="276" w:lineRule="auto"/>
              <w:jc w:val="both"/>
              <w:rPr>
                <w:rFonts w:eastAsia="Times New Roman" w:cs="Arial"/>
                <w:color w:val="000000"/>
                <w:sz w:val="18"/>
                <w:szCs w:val="18"/>
              </w:rPr>
            </w:pPr>
            <w:r w:rsidRPr="004D3C4B">
              <w:rPr>
                <w:rFonts w:eastAsia="Times New Roman" w:cs="Arial"/>
                <w:color w:val="000000"/>
                <w:sz w:val="18"/>
                <w:szCs w:val="18"/>
              </w:rPr>
              <w:t>Gdańsk</w:t>
            </w:r>
          </w:p>
        </w:tc>
      </w:tr>
      <w:tr w:rsidR="00FC6169" w:rsidRPr="00FC6169" w14:paraId="6AA5AB0C" w14:textId="77777777" w:rsidTr="005A3110">
        <w:trPr>
          <w:trHeight w:val="285"/>
          <w:jc w:val="center"/>
        </w:trPr>
        <w:tc>
          <w:tcPr>
            <w:tcW w:w="1448" w:type="dxa"/>
            <w:vMerge w:val="restart"/>
            <w:shd w:val="clear" w:color="auto" w:fill="B6DDE8"/>
            <w:vAlign w:val="center"/>
          </w:tcPr>
          <w:p w14:paraId="070B9849"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Charakterystyka geologiczna i hydrogeologiczna</w:t>
            </w:r>
          </w:p>
        </w:tc>
        <w:tc>
          <w:tcPr>
            <w:tcW w:w="1808" w:type="dxa"/>
            <w:shd w:val="clear" w:color="000000" w:fill="B6DDE8"/>
            <w:vAlign w:val="center"/>
          </w:tcPr>
          <w:p w14:paraId="62DDCBCF"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Liczba pięter wodonośnych</w:t>
            </w:r>
          </w:p>
        </w:tc>
        <w:tc>
          <w:tcPr>
            <w:tcW w:w="2037" w:type="dxa"/>
            <w:shd w:val="clear" w:color="auto" w:fill="auto"/>
            <w:vAlign w:val="center"/>
          </w:tcPr>
          <w:p w14:paraId="71E0B33D" w14:textId="77777777" w:rsidR="00FC6169" w:rsidRPr="004D3C4B" w:rsidRDefault="00FC6169" w:rsidP="00077711">
            <w:pPr>
              <w:spacing w:after="0" w:line="276" w:lineRule="auto"/>
              <w:jc w:val="both"/>
              <w:rPr>
                <w:rFonts w:eastAsia="Times New Roman" w:cs="Arial"/>
                <w:color w:val="000000"/>
                <w:sz w:val="18"/>
                <w:szCs w:val="18"/>
              </w:rPr>
            </w:pPr>
            <w:r w:rsidRPr="004D3C4B">
              <w:rPr>
                <w:rFonts w:eastAsia="Times New Roman" w:cs="Arial"/>
                <w:color w:val="000000"/>
                <w:sz w:val="18"/>
                <w:szCs w:val="18"/>
              </w:rPr>
              <w:t>3</w:t>
            </w:r>
          </w:p>
        </w:tc>
        <w:tc>
          <w:tcPr>
            <w:tcW w:w="2037" w:type="dxa"/>
            <w:vAlign w:val="center"/>
          </w:tcPr>
          <w:p w14:paraId="544932B4" w14:textId="77777777" w:rsidR="00FC6169" w:rsidRPr="004D3C4B" w:rsidRDefault="00FC6169" w:rsidP="00077711">
            <w:pPr>
              <w:spacing w:after="0" w:line="276" w:lineRule="auto"/>
              <w:jc w:val="both"/>
              <w:rPr>
                <w:rFonts w:eastAsia="Times New Roman" w:cs="Arial"/>
                <w:color w:val="000000"/>
                <w:sz w:val="18"/>
                <w:szCs w:val="18"/>
              </w:rPr>
            </w:pPr>
            <w:r w:rsidRPr="004D3C4B">
              <w:rPr>
                <w:rFonts w:eastAsia="Times New Roman" w:cs="Arial"/>
                <w:color w:val="000000"/>
                <w:sz w:val="18"/>
                <w:szCs w:val="18"/>
              </w:rPr>
              <w:t>3</w:t>
            </w:r>
          </w:p>
        </w:tc>
        <w:tc>
          <w:tcPr>
            <w:tcW w:w="2038" w:type="dxa"/>
            <w:vAlign w:val="center"/>
          </w:tcPr>
          <w:p w14:paraId="172B13DC" w14:textId="77777777" w:rsidR="00FC6169" w:rsidRPr="004D3C4B" w:rsidRDefault="00FC6169" w:rsidP="00077711">
            <w:pPr>
              <w:spacing w:after="0" w:line="276" w:lineRule="auto"/>
              <w:jc w:val="both"/>
              <w:rPr>
                <w:rFonts w:eastAsia="Times New Roman" w:cs="Arial"/>
                <w:color w:val="000000"/>
                <w:sz w:val="18"/>
                <w:szCs w:val="18"/>
              </w:rPr>
            </w:pPr>
            <w:r w:rsidRPr="004D3C4B">
              <w:rPr>
                <w:rFonts w:eastAsia="Times New Roman" w:cs="Arial"/>
                <w:color w:val="000000"/>
                <w:sz w:val="18"/>
                <w:szCs w:val="18"/>
              </w:rPr>
              <w:t>3</w:t>
            </w:r>
          </w:p>
        </w:tc>
      </w:tr>
      <w:tr w:rsidR="00FC6169" w:rsidRPr="00FC6169" w14:paraId="1652562B" w14:textId="77777777" w:rsidTr="005A3110">
        <w:trPr>
          <w:trHeight w:val="272"/>
          <w:jc w:val="center"/>
        </w:trPr>
        <w:tc>
          <w:tcPr>
            <w:tcW w:w="1448" w:type="dxa"/>
            <w:vMerge/>
            <w:shd w:val="clear" w:color="auto" w:fill="B6DDE8"/>
            <w:vAlign w:val="center"/>
            <w:hideMark/>
          </w:tcPr>
          <w:p w14:paraId="709FDA2D" w14:textId="77777777" w:rsidR="00FC6169" w:rsidRPr="004D3C4B" w:rsidRDefault="00FC6169" w:rsidP="00077711">
            <w:pPr>
              <w:spacing w:after="0" w:line="276" w:lineRule="auto"/>
              <w:jc w:val="both"/>
              <w:rPr>
                <w:rFonts w:eastAsia="Times New Roman" w:cs="Arial"/>
                <w:b/>
                <w:bCs/>
                <w:color w:val="000000"/>
                <w:sz w:val="18"/>
                <w:szCs w:val="18"/>
              </w:rPr>
            </w:pPr>
          </w:p>
        </w:tc>
        <w:tc>
          <w:tcPr>
            <w:tcW w:w="1808" w:type="dxa"/>
            <w:shd w:val="clear" w:color="000000" w:fill="B6DDE8"/>
            <w:vAlign w:val="center"/>
          </w:tcPr>
          <w:p w14:paraId="3F81E2FD"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Stratygrafia pięter wodonośnych</w:t>
            </w:r>
          </w:p>
        </w:tc>
        <w:tc>
          <w:tcPr>
            <w:tcW w:w="2037" w:type="dxa"/>
            <w:shd w:val="clear" w:color="auto" w:fill="auto"/>
            <w:vAlign w:val="center"/>
          </w:tcPr>
          <w:p w14:paraId="74EDDA73" w14:textId="77777777" w:rsidR="00FC6169" w:rsidRPr="004D3C4B" w:rsidRDefault="00FC6169" w:rsidP="00077711">
            <w:pPr>
              <w:numPr>
                <w:ilvl w:val="0"/>
                <w:numId w:val="7"/>
              </w:numPr>
              <w:spacing w:after="0" w:line="276" w:lineRule="auto"/>
              <w:ind w:left="218" w:hanging="218"/>
              <w:contextualSpacing/>
              <w:jc w:val="both"/>
              <w:rPr>
                <w:rFonts w:eastAsia="Times New Roman" w:cs="Arial"/>
                <w:sz w:val="18"/>
                <w:szCs w:val="18"/>
                <w:lang w:eastAsia="pl-PL"/>
              </w:rPr>
            </w:pPr>
            <w:r w:rsidRPr="004D3C4B">
              <w:rPr>
                <w:rFonts w:eastAsia="Times New Roman" w:cs="Arial"/>
                <w:sz w:val="18"/>
                <w:szCs w:val="18"/>
                <w:lang w:eastAsia="pl-PL"/>
              </w:rPr>
              <w:t>czwartorzęd</w:t>
            </w:r>
          </w:p>
          <w:p w14:paraId="63E2661C" w14:textId="77777777" w:rsidR="00FC6169" w:rsidRPr="004D3C4B" w:rsidRDefault="00FC6169" w:rsidP="00077711">
            <w:pPr>
              <w:numPr>
                <w:ilvl w:val="0"/>
                <w:numId w:val="7"/>
              </w:numPr>
              <w:spacing w:after="0" w:line="276" w:lineRule="auto"/>
              <w:ind w:left="218" w:hanging="218"/>
              <w:contextualSpacing/>
              <w:jc w:val="both"/>
              <w:rPr>
                <w:rFonts w:eastAsia="Times New Roman" w:cs="Arial"/>
                <w:sz w:val="18"/>
                <w:szCs w:val="18"/>
                <w:lang w:eastAsia="pl-PL"/>
              </w:rPr>
            </w:pPr>
            <w:r w:rsidRPr="004D3C4B">
              <w:rPr>
                <w:rFonts w:eastAsia="Times New Roman" w:cs="Arial"/>
                <w:sz w:val="18"/>
                <w:szCs w:val="18"/>
                <w:lang w:eastAsia="pl-PL"/>
              </w:rPr>
              <w:t>neogen, oligocen</w:t>
            </w:r>
          </w:p>
          <w:p w14:paraId="7F743595" w14:textId="77777777" w:rsidR="00FC6169" w:rsidRPr="004D3C4B" w:rsidRDefault="00FC6169" w:rsidP="00077711">
            <w:pPr>
              <w:numPr>
                <w:ilvl w:val="0"/>
                <w:numId w:val="7"/>
              </w:numPr>
              <w:spacing w:after="0" w:line="276" w:lineRule="auto"/>
              <w:ind w:left="218" w:hanging="218"/>
              <w:contextualSpacing/>
              <w:jc w:val="both"/>
              <w:rPr>
                <w:rFonts w:eastAsia="Times New Roman" w:cs="Arial"/>
                <w:sz w:val="18"/>
                <w:szCs w:val="18"/>
                <w:lang w:eastAsia="pl-PL"/>
              </w:rPr>
            </w:pPr>
            <w:r w:rsidRPr="004D3C4B">
              <w:rPr>
                <w:rFonts w:eastAsia="Times New Roman" w:cs="Arial"/>
                <w:sz w:val="18"/>
                <w:szCs w:val="18"/>
                <w:lang w:eastAsia="pl-PL"/>
              </w:rPr>
              <w:t>kreda</w:t>
            </w:r>
          </w:p>
        </w:tc>
        <w:tc>
          <w:tcPr>
            <w:tcW w:w="2037" w:type="dxa"/>
            <w:vAlign w:val="center"/>
          </w:tcPr>
          <w:p w14:paraId="2838872C" w14:textId="77777777" w:rsidR="00FC6169" w:rsidRPr="004D3C4B" w:rsidRDefault="00FC6169" w:rsidP="00077711">
            <w:pPr>
              <w:numPr>
                <w:ilvl w:val="0"/>
                <w:numId w:val="8"/>
              </w:numPr>
              <w:spacing w:after="0" w:line="276" w:lineRule="auto"/>
              <w:ind w:left="202" w:hanging="202"/>
              <w:contextualSpacing/>
              <w:jc w:val="both"/>
              <w:rPr>
                <w:rFonts w:eastAsia="Times New Roman" w:cs="Arial"/>
                <w:sz w:val="18"/>
                <w:szCs w:val="18"/>
                <w:lang w:eastAsia="pl-PL"/>
              </w:rPr>
            </w:pPr>
            <w:r w:rsidRPr="004D3C4B">
              <w:rPr>
                <w:rFonts w:eastAsia="Times New Roman" w:cs="Arial"/>
                <w:sz w:val="18"/>
                <w:szCs w:val="18"/>
                <w:lang w:eastAsia="pl-PL"/>
              </w:rPr>
              <w:t>czwartorzęd</w:t>
            </w:r>
          </w:p>
          <w:p w14:paraId="1BA66825" w14:textId="77777777" w:rsidR="00FC6169" w:rsidRPr="004D3C4B" w:rsidRDefault="00FC6169" w:rsidP="00077711">
            <w:pPr>
              <w:numPr>
                <w:ilvl w:val="0"/>
                <w:numId w:val="8"/>
              </w:numPr>
              <w:spacing w:after="0" w:line="276" w:lineRule="auto"/>
              <w:ind w:left="202" w:hanging="202"/>
              <w:contextualSpacing/>
              <w:jc w:val="both"/>
              <w:rPr>
                <w:rFonts w:eastAsia="Times New Roman" w:cs="Arial"/>
                <w:sz w:val="18"/>
                <w:szCs w:val="18"/>
                <w:lang w:eastAsia="pl-PL"/>
              </w:rPr>
            </w:pPr>
            <w:r w:rsidRPr="004D3C4B">
              <w:rPr>
                <w:rFonts w:eastAsia="Times New Roman" w:cs="Arial"/>
                <w:sz w:val="18"/>
                <w:szCs w:val="18"/>
                <w:lang w:eastAsia="pl-PL"/>
              </w:rPr>
              <w:t>neogen</w:t>
            </w:r>
          </w:p>
          <w:p w14:paraId="59F62004" w14:textId="77777777" w:rsidR="00FC6169" w:rsidRPr="004D3C4B" w:rsidRDefault="00FC6169" w:rsidP="00077711">
            <w:pPr>
              <w:numPr>
                <w:ilvl w:val="0"/>
                <w:numId w:val="8"/>
              </w:numPr>
              <w:spacing w:after="0" w:line="276" w:lineRule="auto"/>
              <w:ind w:left="202" w:hanging="202"/>
              <w:contextualSpacing/>
              <w:jc w:val="both"/>
              <w:rPr>
                <w:rFonts w:eastAsia="Times New Roman" w:cs="Arial"/>
                <w:sz w:val="18"/>
                <w:szCs w:val="18"/>
                <w:lang w:eastAsia="pl-PL"/>
              </w:rPr>
            </w:pPr>
            <w:r w:rsidRPr="004D3C4B">
              <w:rPr>
                <w:rFonts w:eastAsia="Times New Roman" w:cs="Arial"/>
                <w:sz w:val="18"/>
                <w:szCs w:val="18"/>
                <w:lang w:eastAsia="pl-PL"/>
              </w:rPr>
              <w:t>kreda górna, dolna</w:t>
            </w:r>
          </w:p>
        </w:tc>
        <w:tc>
          <w:tcPr>
            <w:tcW w:w="2038" w:type="dxa"/>
            <w:vAlign w:val="center"/>
          </w:tcPr>
          <w:p w14:paraId="52372BB8" w14:textId="77777777" w:rsidR="00FC6169" w:rsidRPr="004D3C4B" w:rsidRDefault="00FC6169" w:rsidP="00077711">
            <w:pPr>
              <w:numPr>
                <w:ilvl w:val="0"/>
                <w:numId w:val="8"/>
              </w:numPr>
              <w:spacing w:after="0" w:line="276" w:lineRule="auto"/>
              <w:ind w:left="202" w:hanging="202"/>
              <w:contextualSpacing/>
              <w:jc w:val="both"/>
              <w:rPr>
                <w:rFonts w:eastAsia="Times New Roman" w:cs="Arial"/>
                <w:sz w:val="18"/>
                <w:szCs w:val="18"/>
                <w:lang w:eastAsia="pl-PL"/>
              </w:rPr>
            </w:pPr>
            <w:r w:rsidRPr="004D3C4B">
              <w:rPr>
                <w:rFonts w:eastAsia="Times New Roman" w:cs="Arial"/>
                <w:sz w:val="18"/>
                <w:szCs w:val="18"/>
                <w:lang w:eastAsia="pl-PL"/>
              </w:rPr>
              <w:t>czwartorzęd</w:t>
            </w:r>
          </w:p>
          <w:p w14:paraId="29950BC2" w14:textId="77777777" w:rsidR="00FC6169" w:rsidRPr="004D3C4B" w:rsidRDefault="00FC6169" w:rsidP="00077711">
            <w:pPr>
              <w:numPr>
                <w:ilvl w:val="0"/>
                <w:numId w:val="8"/>
              </w:numPr>
              <w:spacing w:after="0" w:line="276" w:lineRule="auto"/>
              <w:ind w:left="202" w:hanging="202"/>
              <w:contextualSpacing/>
              <w:jc w:val="both"/>
              <w:rPr>
                <w:rFonts w:eastAsia="Times New Roman" w:cs="Arial"/>
                <w:sz w:val="18"/>
                <w:szCs w:val="18"/>
                <w:lang w:eastAsia="pl-PL"/>
              </w:rPr>
            </w:pPr>
            <w:r w:rsidRPr="004D3C4B">
              <w:rPr>
                <w:rFonts w:eastAsia="Times New Roman" w:cs="Arial"/>
                <w:sz w:val="18"/>
                <w:szCs w:val="18"/>
                <w:lang w:eastAsia="pl-PL"/>
              </w:rPr>
              <w:t>miocen, pliocen</w:t>
            </w:r>
          </w:p>
          <w:p w14:paraId="55F0EA1E" w14:textId="77777777" w:rsidR="00FC6169" w:rsidRPr="004D3C4B" w:rsidRDefault="00FC6169" w:rsidP="00077711">
            <w:pPr>
              <w:numPr>
                <w:ilvl w:val="0"/>
                <w:numId w:val="8"/>
              </w:numPr>
              <w:spacing w:after="0" w:line="276" w:lineRule="auto"/>
              <w:ind w:left="202" w:hanging="202"/>
              <w:contextualSpacing/>
              <w:jc w:val="both"/>
              <w:rPr>
                <w:rFonts w:eastAsia="Times New Roman" w:cs="Arial"/>
                <w:sz w:val="18"/>
                <w:szCs w:val="18"/>
                <w:lang w:eastAsia="pl-PL"/>
              </w:rPr>
            </w:pPr>
            <w:r w:rsidRPr="004D3C4B">
              <w:rPr>
                <w:rFonts w:eastAsia="Times New Roman" w:cs="Arial"/>
                <w:sz w:val="18"/>
                <w:szCs w:val="18"/>
                <w:lang w:eastAsia="pl-PL"/>
              </w:rPr>
              <w:t>jura</w:t>
            </w:r>
          </w:p>
        </w:tc>
      </w:tr>
      <w:tr w:rsidR="00FC6169" w:rsidRPr="00FC6169" w14:paraId="3D0FCD8D" w14:textId="77777777" w:rsidTr="005A3110">
        <w:trPr>
          <w:trHeight w:val="2022"/>
          <w:jc w:val="center"/>
        </w:trPr>
        <w:tc>
          <w:tcPr>
            <w:tcW w:w="1448" w:type="dxa"/>
            <w:vMerge/>
            <w:shd w:val="clear" w:color="auto" w:fill="B6DDE8"/>
            <w:vAlign w:val="center"/>
            <w:hideMark/>
          </w:tcPr>
          <w:p w14:paraId="6FC07E38" w14:textId="77777777" w:rsidR="00FC6169" w:rsidRPr="004D3C4B" w:rsidRDefault="00FC6169" w:rsidP="00077711">
            <w:pPr>
              <w:spacing w:after="0" w:line="276" w:lineRule="auto"/>
              <w:jc w:val="both"/>
              <w:rPr>
                <w:rFonts w:eastAsia="Times New Roman" w:cs="Arial"/>
                <w:b/>
                <w:bCs/>
                <w:color w:val="000000"/>
                <w:sz w:val="18"/>
                <w:szCs w:val="18"/>
              </w:rPr>
            </w:pPr>
          </w:p>
        </w:tc>
        <w:tc>
          <w:tcPr>
            <w:tcW w:w="1808" w:type="dxa"/>
            <w:shd w:val="clear" w:color="auto" w:fill="B6DDE8"/>
            <w:vAlign w:val="center"/>
          </w:tcPr>
          <w:p w14:paraId="46B718F0"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Litologia</w:t>
            </w:r>
          </w:p>
        </w:tc>
        <w:tc>
          <w:tcPr>
            <w:tcW w:w="2037" w:type="dxa"/>
            <w:shd w:val="clear" w:color="auto" w:fill="auto"/>
            <w:vAlign w:val="center"/>
          </w:tcPr>
          <w:p w14:paraId="79448CEB" w14:textId="7728BDB6" w:rsidR="00FC6169" w:rsidRPr="004D3C4B" w:rsidRDefault="00FC6169" w:rsidP="00077711">
            <w:pPr>
              <w:numPr>
                <w:ilvl w:val="0"/>
                <w:numId w:val="9"/>
              </w:numPr>
              <w:spacing w:after="0" w:line="276" w:lineRule="auto"/>
              <w:ind w:left="218" w:hanging="218"/>
              <w:contextualSpacing/>
              <w:jc w:val="both"/>
              <w:rPr>
                <w:rFonts w:eastAsia="Times New Roman" w:cs="Arial"/>
                <w:sz w:val="18"/>
                <w:szCs w:val="18"/>
                <w:lang w:eastAsia="pl-PL"/>
              </w:rPr>
            </w:pPr>
            <w:r w:rsidRPr="004D3C4B">
              <w:rPr>
                <w:rFonts w:eastAsia="Times New Roman" w:cs="Arial"/>
                <w:b/>
                <w:bCs/>
                <w:sz w:val="18"/>
                <w:szCs w:val="18"/>
                <w:lang w:eastAsia="pl-PL"/>
              </w:rPr>
              <w:t>p. czwartorzędowe:</w:t>
            </w:r>
            <w:r w:rsidRPr="004D3C4B">
              <w:rPr>
                <w:rFonts w:eastAsia="Times New Roman" w:cs="Arial"/>
                <w:sz w:val="18"/>
                <w:szCs w:val="18"/>
                <w:lang w:eastAsia="pl-PL"/>
              </w:rPr>
              <w:t xml:space="preserve"> piaski </w:t>
            </w:r>
            <w:r w:rsidR="00CC30B4" w:rsidRPr="004D3C4B">
              <w:rPr>
                <w:rFonts w:eastAsia="Times New Roman" w:cs="Arial"/>
                <w:sz w:val="18"/>
                <w:szCs w:val="18"/>
                <w:lang w:eastAsia="pl-PL"/>
              </w:rPr>
              <w:t>+ żwiry</w:t>
            </w:r>
            <w:r w:rsidRPr="004D3C4B">
              <w:rPr>
                <w:rFonts w:eastAsia="Times New Roman" w:cs="Arial"/>
                <w:sz w:val="18"/>
                <w:szCs w:val="18"/>
                <w:lang w:eastAsia="pl-PL"/>
              </w:rPr>
              <w:t>, żwiry, piaski różnoziarniste</w:t>
            </w:r>
          </w:p>
          <w:p w14:paraId="55DF1C7D" w14:textId="77777777" w:rsidR="00FC6169" w:rsidRPr="004D3C4B" w:rsidRDefault="00FC6169" w:rsidP="00077711">
            <w:pPr>
              <w:numPr>
                <w:ilvl w:val="0"/>
                <w:numId w:val="9"/>
              </w:numPr>
              <w:spacing w:after="0" w:line="276" w:lineRule="auto"/>
              <w:ind w:left="218" w:hanging="218"/>
              <w:contextualSpacing/>
              <w:jc w:val="both"/>
              <w:rPr>
                <w:rFonts w:eastAsia="Times New Roman" w:cs="Arial"/>
                <w:sz w:val="18"/>
                <w:szCs w:val="18"/>
                <w:lang w:eastAsia="pl-PL"/>
              </w:rPr>
            </w:pPr>
            <w:r w:rsidRPr="004D3C4B">
              <w:rPr>
                <w:rFonts w:eastAsia="Times New Roman" w:cs="Arial"/>
                <w:b/>
                <w:bCs/>
                <w:sz w:val="18"/>
                <w:szCs w:val="18"/>
                <w:lang w:eastAsia="pl-PL"/>
              </w:rPr>
              <w:t xml:space="preserve">p.  </w:t>
            </w:r>
            <w:proofErr w:type="spellStart"/>
            <w:r w:rsidRPr="004D3C4B">
              <w:rPr>
                <w:rFonts w:eastAsia="Times New Roman" w:cs="Arial"/>
                <w:b/>
                <w:bCs/>
                <w:sz w:val="18"/>
                <w:szCs w:val="18"/>
                <w:lang w:eastAsia="pl-PL"/>
              </w:rPr>
              <w:t>neogeńsko</w:t>
            </w:r>
            <w:proofErr w:type="spellEnd"/>
            <w:r w:rsidRPr="004D3C4B">
              <w:rPr>
                <w:rFonts w:eastAsia="Times New Roman" w:cs="Arial"/>
                <w:b/>
                <w:bCs/>
                <w:sz w:val="18"/>
                <w:szCs w:val="18"/>
                <w:lang w:eastAsia="pl-PL"/>
              </w:rPr>
              <w:t xml:space="preserve"> - </w:t>
            </w:r>
            <w:proofErr w:type="spellStart"/>
            <w:r w:rsidRPr="004D3C4B">
              <w:rPr>
                <w:rFonts w:eastAsia="Times New Roman" w:cs="Arial"/>
                <w:b/>
                <w:bCs/>
                <w:sz w:val="18"/>
                <w:szCs w:val="18"/>
                <w:lang w:eastAsia="pl-PL"/>
              </w:rPr>
              <w:t>paleogeńskie</w:t>
            </w:r>
            <w:proofErr w:type="spellEnd"/>
            <w:r w:rsidRPr="004D3C4B">
              <w:rPr>
                <w:rFonts w:eastAsia="Times New Roman" w:cs="Arial"/>
                <w:b/>
                <w:bCs/>
                <w:sz w:val="18"/>
                <w:szCs w:val="18"/>
                <w:lang w:eastAsia="pl-PL"/>
              </w:rPr>
              <w:t>:</w:t>
            </w:r>
            <w:r w:rsidRPr="004D3C4B">
              <w:rPr>
                <w:rFonts w:eastAsia="Times New Roman" w:cs="Arial"/>
                <w:sz w:val="18"/>
                <w:szCs w:val="18"/>
                <w:lang w:eastAsia="pl-PL"/>
              </w:rPr>
              <w:t xml:space="preserve"> piaski + żwiry, piaski pylaste, piaski różnoziarniste</w:t>
            </w:r>
          </w:p>
          <w:p w14:paraId="6B54D0D5" w14:textId="77777777" w:rsidR="00FC6169" w:rsidRPr="004D3C4B" w:rsidRDefault="00FC6169" w:rsidP="00077711">
            <w:pPr>
              <w:numPr>
                <w:ilvl w:val="0"/>
                <w:numId w:val="9"/>
              </w:numPr>
              <w:spacing w:after="0" w:line="276" w:lineRule="auto"/>
              <w:ind w:left="218" w:hanging="218"/>
              <w:contextualSpacing/>
              <w:jc w:val="both"/>
              <w:rPr>
                <w:rFonts w:eastAsia="Times New Roman" w:cs="Arial"/>
                <w:b/>
                <w:bCs/>
                <w:sz w:val="18"/>
                <w:szCs w:val="18"/>
                <w:lang w:eastAsia="pl-PL"/>
              </w:rPr>
            </w:pPr>
            <w:r w:rsidRPr="004D3C4B">
              <w:rPr>
                <w:rFonts w:eastAsia="Times New Roman" w:cs="Arial"/>
                <w:b/>
                <w:bCs/>
                <w:sz w:val="18"/>
                <w:szCs w:val="18"/>
                <w:lang w:eastAsia="pl-PL"/>
              </w:rPr>
              <w:t xml:space="preserve">p. kredowe: </w:t>
            </w:r>
            <w:r w:rsidRPr="004D3C4B">
              <w:rPr>
                <w:rFonts w:eastAsia="Times New Roman" w:cs="Arial"/>
                <w:sz w:val="18"/>
                <w:szCs w:val="18"/>
                <w:lang w:eastAsia="pl-PL"/>
              </w:rPr>
              <w:t>margle, opoki, wapienie</w:t>
            </w:r>
          </w:p>
        </w:tc>
        <w:tc>
          <w:tcPr>
            <w:tcW w:w="2037" w:type="dxa"/>
            <w:vAlign w:val="center"/>
          </w:tcPr>
          <w:p w14:paraId="2FDC6B06" w14:textId="19A982D8" w:rsidR="00FC6169" w:rsidRPr="004D3C4B" w:rsidRDefault="00FC6169" w:rsidP="00077711">
            <w:pPr>
              <w:numPr>
                <w:ilvl w:val="0"/>
                <w:numId w:val="10"/>
              </w:numPr>
              <w:spacing w:after="0" w:line="276" w:lineRule="auto"/>
              <w:ind w:left="162" w:hanging="186"/>
              <w:contextualSpacing/>
              <w:jc w:val="both"/>
              <w:rPr>
                <w:rFonts w:eastAsia="Times New Roman" w:cs="Arial"/>
                <w:sz w:val="18"/>
                <w:szCs w:val="18"/>
              </w:rPr>
            </w:pPr>
            <w:r w:rsidRPr="004D3C4B">
              <w:rPr>
                <w:rFonts w:eastAsia="Times New Roman" w:cs="Arial"/>
                <w:b/>
                <w:bCs/>
                <w:sz w:val="18"/>
                <w:szCs w:val="18"/>
                <w:lang w:eastAsia="pl-PL"/>
              </w:rPr>
              <w:t>p. czwartorzędowe:</w:t>
            </w:r>
            <w:r w:rsidRPr="004D3C4B">
              <w:rPr>
                <w:rFonts w:eastAsia="Times New Roman" w:cs="Arial"/>
                <w:sz w:val="18"/>
                <w:szCs w:val="18"/>
                <w:lang w:eastAsia="pl-PL"/>
              </w:rPr>
              <w:t xml:space="preserve"> piaski </w:t>
            </w:r>
            <w:r w:rsidR="00CC30B4" w:rsidRPr="004D3C4B">
              <w:rPr>
                <w:rFonts w:eastAsia="Times New Roman" w:cs="Arial"/>
                <w:sz w:val="18"/>
                <w:szCs w:val="18"/>
                <w:lang w:eastAsia="pl-PL"/>
              </w:rPr>
              <w:t>+ żwiry</w:t>
            </w:r>
          </w:p>
          <w:p w14:paraId="36029188" w14:textId="77777777" w:rsidR="00FC6169" w:rsidRPr="004D3C4B" w:rsidRDefault="00FC6169" w:rsidP="00077711">
            <w:pPr>
              <w:numPr>
                <w:ilvl w:val="0"/>
                <w:numId w:val="10"/>
              </w:numPr>
              <w:spacing w:after="0" w:line="276" w:lineRule="auto"/>
              <w:ind w:left="162" w:hanging="186"/>
              <w:contextualSpacing/>
              <w:jc w:val="both"/>
              <w:rPr>
                <w:rFonts w:eastAsia="Times New Roman" w:cs="Arial"/>
                <w:sz w:val="18"/>
                <w:szCs w:val="18"/>
              </w:rPr>
            </w:pPr>
            <w:r w:rsidRPr="004D3C4B">
              <w:rPr>
                <w:rFonts w:eastAsia="Times New Roman" w:cs="Arial"/>
                <w:b/>
                <w:bCs/>
                <w:sz w:val="18"/>
                <w:szCs w:val="18"/>
                <w:lang w:eastAsia="pl-PL"/>
              </w:rPr>
              <w:t xml:space="preserve">p.  </w:t>
            </w:r>
            <w:proofErr w:type="spellStart"/>
            <w:r w:rsidRPr="004D3C4B">
              <w:rPr>
                <w:rFonts w:eastAsia="Times New Roman" w:cs="Arial"/>
                <w:b/>
                <w:bCs/>
                <w:sz w:val="18"/>
                <w:szCs w:val="18"/>
                <w:lang w:eastAsia="pl-PL"/>
              </w:rPr>
              <w:t>neogeńskie</w:t>
            </w:r>
            <w:proofErr w:type="spellEnd"/>
            <w:r w:rsidRPr="004D3C4B">
              <w:rPr>
                <w:rFonts w:eastAsia="Times New Roman" w:cs="Arial"/>
                <w:b/>
                <w:bCs/>
                <w:sz w:val="18"/>
                <w:szCs w:val="18"/>
                <w:lang w:eastAsia="pl-PL"/>
              </w:rPr>
              <w:t xml:space="preserve">: </w:t>
            </w:r>
            <w:r w:rsidRPr="004D3C4B">
              <w:rPr>
                <w:rFonts w:eastAsia="Times New Roman" w:cs="Arial"/>
                <w:sz w:val="18"/>
                <w:szCs w:val="18"/>
                <w:lang w:eastAsia="pl-PL"/>
              </w:rPr>
              <w:t>żwiry, piaski średnioziarniste, piaski drobnoziarniste, piaski pyłowate</w:t>
            </w:r>
          </w:p>
          <w:p w14:paraId="1B95EBC5" w14:textId="77777777" w:rsidR="00FC6169" w:rsidRPr="004D3C4B" w:rsidRDefault="00FC6169" w:rsidP="00077711">
            <w:pPr>
              <w:numPr>
                <w:ilvl w:val="0"/>
                <w:numId w:val="10"/>
              </w:numPr>
              <w:spacing w:after="0" w:line="276" w:lineRule="auto"/>
              <w:ind w:left="162" w:hanging="186"/>
              <w:contextualSpacing/>
              <w:jc w:val="both"/>
              <w:rPr>
                <w:rFonts w:eastAsia="Times New Roman" w:cs="Arial"/>
                <w:sz w:val="18"/>
                <w:szCs w:val="18"/>
              </w:rPr>
            </w:pPr>
            <w:r w:rsidRPr="004D3C4B">
              <w:rPr>
                <w:rFonts w:eastAsia="Times New Roman" w:cs="Arial"/>
                <w:b/>
                <w:bCs/>
                <w:sz w:val="18"/>
                <w:szCs w:val="18"/>
                <w:lang w:eastAsia="pl-PL"/>
              </w:rPr>
              <w:t>p.</w:t>
            </w:r>
            <w:r w:rsidRPr="004D3C4B">
              <w:rPr>
                <w:rFonts w:eastAsia="Times New Roman" w:cs="Arial"/>
                <w:b/>
                <w:bCs/>
                <w:sz w:val="18"/>
                <w:szCs w:val="18"/>
              </w:rPr>
              <w:t xml:space="preserve"> kredowe: </w:t>
            </w:r>
            <w:r w:rsidRPr="004D3C4B">
              <w:rPr>
                <w:rFonts w:eastAsia="Times New Roman" w:cs="Arial"/>
                <w:sz w:val="18"/>
                <w:szCs w:val="18"/>
              </w:rPr>
              <w:t>kreda górna -</w:t>
            </w:r>
            <w:r w:rsidRPr="004D3C4B">
              <w:rPr>
                <w:sz w:val="18"/>
                <w:szCs w:val="18"/>
              </w:rPr>
              <w:t xml:space="preserve"> </w:t>
            </w:r>
            <w:r w:rsidRPr="004D3C4B">
              <w:rPr>
                <w:rFonts w:eastAsia="Times New Roman" w:cs="Arial"/>
                <w:sz w:val="18"/>
                <w:szCs w:val="18"/>
              </w:rPr>
              <w:t>margle, opoki, wapienie; kreda dolna -</w:t>
            </w:r>
            <w:r w:rsidRPr="004D3C4B">
              <w:rPr>
                <w:sz w:val="18"/>
                <w:szCs w:val="18"/>
              </w:rPr>
              <w:t xml:space="preserve"> </w:t>
            </w:r>
            <w:r w:rsidRPr="004D3C4B">
              <w:rPr>
                <w:rFonts w:eastAsia="Times New Roman" w:cs="Arial"/>
                <w:sz w:val="18"/>
                <w:szCs w:val="18"/>
              </w:rPr>
              <w:t>piaski średnioziarniste, piaski drobnoziarniste, piaski pyłowate</w:t>
            </w:r>
          </w:p>
        </w:tc>
        <w:tc>
          <w:tcPr>
            <w:tcW w:w="2038" w:type="dxa"/>
            <w:vAlign w:val="center"/>
          </w:tcPr>
          <w:p w14:paraId="6182A47B" w14:textId="777A2E4D" w:rsidR="00FC6169" w:rsidRPr="004D3C4B" w:rsidRDefault="00FC6169" w:rsidP="00077711">
            <w:pPr>
              <w:numPr>
                <w:ilvl w:val="0"/>
                <w:numId w:val="10"/>
              </w:numPr>
              <w:spacing w:after="0" w:line="276" w:lineRule="auto"/>
              <w:ind w:left="162" w:hanging="186"/>
              <w:contextualSpacing/>
              <w:jc w:val="both"/>
              <w:rPr>
                <w:rFonts w:eastAsia="Times New Roman" w:cs="Arial"/>
                <w:sz w:val="18"/>
                <w:szCs w:val="18"/>
              </w:rPr>
            </w:pPr>
            <w:r w:rsidRPr="004D3C4B">
              <w:rPr>
                <w:rFonts w:eastAsia="Times New Roman" w:cs="Arial"/>
                <w:b/>
                <w:bCs/>
                <w:sz w:val="18"/>
                <w:szCs w:val="18"/>
                <w:lang w:eastAsia="pl-PL"/>
              </w:rPr>
              <w:t>p. czwartorzędowe:</w:t>
            </w:r>
            <w:r w:rsidRPr="004D3C4B">
              <w:rPr>
                <w:rFonts w:eastAsia="Times New Roman" w:cs="Arial"/>
                <w:sz w:val="18"/>
                <w:szCs w:val="18"/>
                <w:lang w:eastAsia="pl-PL"/>
              </w:rPr>
              <w:t xml:space="preserve"> piaski </w:t>
            </w:r>
            <w:r w:rsidR="00CC30B4" w:rsidRPr="004D3C4B">
              <w:rPr>
                <w:rFonts w:eastAsia="Times New Roman" w:cs="Arial"/>
                <w:sz w:val="18"/>
                <w:szCs w:val="18"/>
                <w:lang w:eastAsia="pl-PL"/>
              </w:rPr>
              <w:t>+ żwiry</w:t>
            </w:r>
          </w:p>
          <w:p w14:paraId="6BECDA33" w14:textId="77777777" w:rsidR="00FC6169" w:rsidRPr="004D3C4B" w:rsidRDefault="00FC6169" w:rsidP="00077711">
            <w:pPr>
              <w:numPr>
                <w:ilvl w:val="0"/>
                <w:numId w:val="10"/>
              </w:numPr>
              <w:spacing w:after="0" w:line="276" w:lineRule="auto"/>
              <w:ind w:left="162" w:hanging="186"/>
              <w:contextualSpacing/>
              <w:jc w:val="both"/>
              <w:rPr>
                <w:rFonts w:eastAsia="Times New Roman" w:cs="Arial"/>
                <w:sz w:val="18"/>
                <w:szCs w:val="18"/>
              </w:rPr>
            </w:pPr>
            <w:r w:rsidRPr="004D3C4B">
              <w:rPr>
                <w:rFonts w:eastAsia="Times New Roman" w:cs="Arial"/>
                <w:b/>
                <w:bCs/>
                <w:sz w:val="18"/>
                <w:szCs w:val="18"/>
                <w:lang w:eastAsia="pl-PL"/>
              </w:rPr>
              <w:t xml:space="preserve">p.  </w:t>
            </w:r>
            <w:proofErr w:type="spellStart"/>
            <w:r w:rsidRPr="004D3C4B">
              <w:rPr>
                <w:rFonts w:eastAsia="Times New Roman" w:cs="Arial"/>
                <w:b/>
                <w:bCs/>
                <w:sz w:val="18"/>
                <w:szCs w:val="18"/>
                <w:lang w:eastAsia="pl-PL"/>
              </w:rPr>
              <w:t>neogeńskie</w:t>
            </w:r>
            <w:proofErr w:type="spellEnd"/>
            <w:r w:rsidRPr="004D3C4B">
              <w:rPr>
                <w:rFonts w:eastAsia="Times New Roman" w:cs="Arial"/>
                <w:b/>
                <w:bCs/>
                <w:sz w:val="18"/>
                <w:szCs w:val="18"/>
                <w:lang w:eastAsia="pl-PL"/>
              </w:rPr>
              <w:t xml:space="preserve">: </w:t>
            </w:r>
            <w:r w:rsidRPr="004D3C4B">
              <w:rPr>
                <w:rFonts w:eastAsia="Times New Roman" w:cs="Arial"/>
                <w:sz w:val="18"/>
                <w:szCs w:val="18"/>
                <w:lang w:eastAsia="pl-PL"/>
              </w:rPr>
              <w:t xml:space="preserve">piaski </w:t>
            </w:r>
          </w:p>
          <w:p w14:paraId="787BB65C" w14:textId="77777777" w:rsidR="00FC6169" w:rsidRPr="004D3C4B" w:rsidRDefault="00FC6169" w:rsidP="00077711">
            <w:pPr>
              <w:numPr>
                <w:ilvl w:val="0"/>
                <w:numId w:val="10"/>
              </w:numPr>
              <w:spacing w:after="0" w:line="276" w:lineRule="auto"/>
              <w:ind w:left="162" w:hanging="186"/>
              <w:contextualSpacing/>
              <w:jc w:val="both"/>
              <w:rPr>
                <w:rFonts w:eastAsia="Times New Roman" w:cs="Arial"/>
                <w:b/>
                <w:bCs/>
                <w:sz w:val="18"/>
                <w:szCs w:val="18"/>
                <w:lang w:eastAsia="pl-PL"/>
              </w:rPr>
            </w:pPr>
            <w:r w:rsidRPr="004D3C4B">
              <w:rPr>
                <w:rFonts w:eastAsia="Times New Roman" w:cs="Arial"/>
                <w:b/>
                <w:bCs/>
                <w:sz w:val="18"/>
                <w:szCs w:val="18"/>
                <w:lang w:eastAsia="pl-PL"/>
              </w:rPr>
              <w:t xml:space="preserve">p. jurajskie: </w:t>
            </w:r>
            <w:r w:rsidRPr="004D3C4B">
              <w:rPr>
                <w:rFonts w:eastAsia="Times New Roman" w:cs="Arial"/>
                <w:sz w:val="18"/>
                <w:szCs w:val="18"/>
                <w:lang w:eastAsia="pl-PL"/>
              </w:rPr>
              <w:t>piaskowce, wapienie, margle</w:t>
            </w:r>
          </w:p>
        </w:tc>
      </w:tr>
      <w:tr w:rsidR="00FC6169" w:rsidRPr="00FC6169" w14:paraId="15362D23" w14:textId="77777777" w:rsidTr="005A3110">
        <w:trPr>
          <w:trHeight w:val="2427"/>
          <w:jc w:val="center"/>
        </w:trPr>
        <w:tc>
          <w:tcPr>
            <w:tcW w:w="1448" w:type="dxa"/>
            <w:vMerge/>
            <w:shd w:val="clear" w:color="auto" w:fill="B6DDE8"/>
            <w:vAlign w:val="center"/>
            <w:hideMark/>
          </w:tcPr>
          <w:p w14:paraId="224D63E1" w14:textId="77777777" w:rsidR="00FC6169" w:rsidRPr="004D3C4B" w:rsidRDefault="00FC6169" w:rsidP="00077711">
            <w:pPr>
              <w:spacing w:after="0" w:line="276" w:lineRule="auto"/>
              <w:jc w:val="both"/>
              <w:rPr>
                <w:rFonts w:eastAsia="Times New Roman" w:cs="Arial"/>
                <w:b/>
                <w:bCs/>
                <w:color w:val="000000"/>
                <w:sz w:val="18"/>
                <w:szCs w:val="18"/>
              </w:rPr>
            </w:pPr>
          </w:p>
        </w:tc>
        <w:tc>
          <w:tcPr>
            <w:tcW w:w="1808" w:type="dxa"/>
            <w:shd w:val="clear" w:color="000000" w:fill="B6DDE8"/>
            <w:vAlign w:val="center"/>
          </w:tcPr>
          <w:p w14:paraId="0DFD776C"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Rodzaj utworów budujących warstwę wodonośną</w:t>
            </w:r>
          </w:p>
        </w:tc>
        <w:tc>
          <w:tcPr>
            <w:tcW w:w="2037" w:type="dxa"/>
            <w:shd w:val="clear" w:color="auto" w:fill="auto"/>
            <w:vAlign w:val="center"/>
          </w:tcPr>
          <w:p w14:paraId="4FDB250D" w14:textId="77777777" w:rsidR="00FC6169" w:rsidRPr="004D3C4B" w:rsidRDefault="00FC6169" w:rsidP="00077711">
            <w:pPr>
              <w:numPr>
                <w:ilvl w:val="0"/>
                <w:numId w:val="11"/>
              </w:numPr>
              <w:spacing w:after="0" w:line="276" w:lineRule="auto"/>
              <w:ind w:left="214" w:hanging="214"/>
              <w:contextualSpacing/>
              <w:jc w:val="both"/>
              <w:rPr>
                <w:rFonts w:eastAsia="Times New Roman" w:cs="Arial"/>
                <w:b/>
                <w:bCs/>
                <w:sz w:val="18"/>
                <w:szCs w:val="18"/>
              </w:rPr>
            </w:pPr>
            <w:r w:rsidRPr="004D3C4B">
              <w:rPr>
                <w:rFonts w:eastAsia="Times New Roman" w:cs="Arial"/>
                <w:b/>
                <w:bCs/>
                <w:sz w:val="18"/>
                <w:szCs w:val="18"/>
                <w:lang w:eastAsia="pl-PL"/>
              </w:rPr>
              <w:t xml:space="preserve">p. czwartorzędowe: </w:t>
            </w:r>
            <w:r w:rsidRPr="004D3C4B">
              <w:rPr>
                <w:rFonts w:eastAsia="Times New Roman" w:cs="Arial"/>
                <w:sz w:val="18"/>
                <w:szCs w:val="18"/>
                <w:lang w:eastAsia="pl-PL"/>
              </w:rPr>
              <w:t>porowy</w:t>
            </w:r>
          </w:p>
          <w:p w14:paraId="2529541E" w14:textId="77777777" w:rsidR="00FC6169" w:rsidRPr="004D3C4B" w:rsidRDefault="00FC6169" w:rsidP="00077711">
            <w:pPr>
              <w:numPr>
                <w:ilvl w:val="0"/>
                <w:numId w:val="11"/>
              </w:numPr>
              <w:spacing w:after="0" w:line="276" w:lineRule="auto"/>
              <w:ind w:left="214" w:hanging="214"/>
              <w:contextualSpacing/>
              <w:jc w:val="both"/>
              <w:rPr>
                <w:rFonts w:eastAsia="Times New Roman" w:cs="Arial"/>
                <w:b/>
                <w:bCs/>
                <w:sz w:val="18"/>
                <w:szCs w:val="18"/>
              </w:rPr>
            </w:pPr>
            <w:r w:rsidRPr="004D3C4B">
              <w:rPr>
                <w:rFonts w:eastAsia="Times New Roman" w:cs="Arial"/>
                <w:b/>
                <w:bCs/>
                <w:sz w:val="18"/>
                <w:szCs w:val="18"/>
                <w:lang w:eastAsia="pl-PL"/>
              </w:rPr>
              <w:t xml:space="preserve">p.  </w:t>
            </w:r>
            <w:proofErr w:type="spellStart"/>
            <w:r w:rsidRPr="004D3C4B">
              <w:rPr>
                <w:rFonts w:eastAsia="Times New Roman" w:cs="Arial"/>
                <w:b/>
                <w:bCs/>
                <w:sz w:val="18"/>
                <w:szCs w:val="18"/>
                <w:lang w:eastAsia="pl-PL"/>
              </w:rPr>
              <w:t>neogeńsko</w:t>
            </w:r>
            <w:proofErr w:type="spellEnd"/>
            <w:r w:rsidRPr="004D3C4B">
              <w:rPr>
                <w:rFonts w:eastAsia="Times New Roman" w:cs="Arial"/>
                <w:b/>
                <w:bCs/>
                <w:sz w:val="18"/>
                <w:szCs w:val="18"/>
                <w:lang w:eastAsia="pl-PL"/>
              </w:rPr>
              <w:t xml:space="preserve"> – </w:t>
            </w:r>
            <w:proofErr w:type="spellStart"/>
            <w:r w:rsidRPr="004D3C4B">
              <w:rPr>
                <w:rFonts w:eastAsia="Times New Roman" w:cs="Arial"/>
                <w:b/>
                <w:bCs/>
                <w:sz w:val="18"/>
                <w:szCs w:val="18"/>
                <w:lang w:eastAsia="pl-PL"/>
              </w:rPr>
              <w:t>paleogeńskie</w:t>
            </w:r>
            <w:proofErr w:type="spellEnd"/>
            <w:r w:rsidRPr="004D3C4B">
              <w:rPr>
                <w:rFonts w:eastAsia="Times New Roman" w:cs="Arial"/>
                <w:b/>
                <w:bCs/>
                <w:sz w:val="18"/>
                <w:szCs w:val="18"/>
                <w:lang w:eastAsia="pl-PL"/>
              </w:rPr>
              <w:t xml:space="preserve">: </w:t>
            </w:r>
            <w:r w:rsidRPr="004D3C4B">
              <w:rPr>
                <w:rFonts w:eastAsia="Times New Roman" w:cs="Arial"/>
                <w:sz w:val="18"/>
                <w:szCs w:val="18"/>
                <w:lang w:eastAsia="pl-PL"/>
              </w:rPr>
              <w:t>szczelinowy</w:t>
            </w:r>
          </w:p>
          <w:p w14:paraId="3D8CC80F" w14:textId="77777777" w:rsidR="00FC6169" w:rsidRPr="004D3C4B" w:rsidRDefault="00FC6169" w:rsidP="00077711">
            <w:pPr>
              <w:numPr>
                <w:ilvl w:val="0"/>
                <w:numId w:val="11"/>
              </w:numPr>
              <w:spacing w:after="0" w:line="276" w:lineRule="auto"/>
              <w:ind w:left="214" w:hanging="214"/>
              <w:contextualSpacing/>
              <w:jc w:val="both"/>
              <w:rPr>
                <w:rFonts w:eastAsia="Times New Roman" w:cs="Arial"/>
                <w:b/>
                <w:bCs/>
                <w:sz w:val="18"/>
                <w:szCs w:val="18"/>
              </w:rPr>
            </w:pPr>
            <w:r w:rsidRPr="004D3C4B">
              <w:rPr>
                <w:rFonts w:eastAsia="Times New Roman" w:cs="Arial"/>
                <w:b/>
                <w:bCs/>
                <w:sz w:val="18"/>
                <w:szCs w:val="18"/>
                <w:lang w:eastAsia="pl-PL"/>
              </w:rPr>
              <w:t>p.</w:t>
            </w:r>
            <w:r w:rsidRPr="004D3C4B">
              <w:rPr>
                <w:rFonts w:eastAsia="Times New Roman" w:cs="Arial"/>
                <w:b/>
                <w:bCs/>
                <w:sz w:val="18"/>
                <w:szCs w:val="18"/>
              </w:rPr>
              <w:t xml:space="preserve"> kredowe: </w:t>
            </w:r>
            <w:r w:rsidRPr="004D3C4B">
              <w:rPr>
                <w:rFonts w:eastAsia="Times New Roman" w:cs="Arial"/>
                <w:sz w:val="18"/>
                <w:szCs w:val="18"/>
              </w:rPr>
              <w:t>szczelinowy</w:t>
            </w:r>
          </w:p>
        </w:tc>
        <w:tc>
          <w:tcPr>
            <w:tcW w:w="2037" w:type="dxa"/>
            <w:vAlign w:val="center"/>
          </w:tcPr>
          <w:p w14:paraId="5CE3B406" w14:textId="77777777" w:rsidR="00FC6169" w:rsidRPr="004D3C4B" w:rsidRDefault="00FC6169" w:rsidP="00077711">
            <w:pPr>
              <w:numPr>
                <w:ilvl w:val="0"/>
                <w:numId w:val="11"/>
              </w:numPr>
              <w:spacing w:after="0" w:line="276" w:lineRule="auto"/>
              <w:ind w:left="214" w:hanging="214"/>
              <w:contextualSpacing/>
              <w:jc w:val="both"/>
              <w:rPr>
                <w:rFonts w:eastAsia="Times New Roman" w:cs="Arial"/>
                <w:b/>
                <w:bCs/>
                <w:sz w:val="18"/>
                <w:szCs w:val="18"/>
              </w:rPr>
            </w:pPr>
            <w:r w:rsidRPr="004D3C4B">
              <w:rPr>
                <w:rFonts w:eastAsia="Times New Roman" w:cs="Arial"/>
                <w:b/>
                <w:bCs/>
                <w:sz w:val="18"/>
                <w:szCs w:val="18"/>
                <w:lang w:eastAsia="pl-PL"/>
              </w:rPr>
              <w:t xml:space="preserve">p. czwartorzędowe: </w:t>
            </w:r>
            <w:r w:rsidRPr="004D3C4B">
              <w:rPr>
                <w:rFonts w:eastAsia="Times New Roman" w:cs="Arial"/>
                <w:sz w:val="18"/>
                <w:szCs w:val="18"/>
                <w:lang w:eastAsia="pl-PL"/>
              </w:rPr>
              <w:t>porowy</w:t>
            </w:r>
          </w:p>
          <w:p w14:paraId="267E3C72" w14:textId="77777777" w:rsidR="00FC6169" w:rsidRPr="004D3C4B" w:rsidRDefault="00FC6169" w:rsidP="00077711">
            <w:pPr>
              <w:numPr>
                <w:ilvl w:val="0"/>
                <w:numId w:val="11"/>
              </w:numPr>
              <w:spacing w:after="0" w:line="276" w:lineRule="auto"/>
              <w:ind w:left="214" w:hanging="214"/>
              <w:contextualSpacing/>
              <w:jc w:val="both"/>
              <w:rPr>
                <w:rFonts w:eastAsia="Times New Roman" w:cs="Arial"/>
                <w:b/>
                <w:bCs/>
                <w:sz w:val="18"/>
                <w:szCs w:val="18"/>
              </w:rPr>
            </w:pPr>
            <w:r w:rsidRPr="004D3C4B">
              <w:rPr>
                <w:rFonts w:eastAsia="Times New Roman" w:cs="Arial"/>
                <w:b/>
                <w:bCs/>
                <w:sz w:val="18"/>
                <w:szCs w:val="18"/>
                <w:lang w:eastAsia="pl-PL"/>
              </w:rPr>
              <w:t xml:space="preserve">p.  </w:t>
            </w:r>
            <w:proofErr w:type="spellStart"/>
            <w:r w:rsidRPr="004D3C4B">
              <w:rPr>
                <w:rFonts w:eastAsia="Times New Roman" w:cs="Arial"/>
                <w:b/>
                <w:bCs/>
                <w:sz w:val="18"/>
                <w:szCs w:val="18"/>
                <w:lang w:eastAsia="pl-PL"/>
              </w:rPr>
              <w:t>neogeńskie</w:t>
            </w:r>
            <w:proofErr w:type="spellEnd"/>
            <w:r w:rsidRPr="004D3C4B">
              <w:rPr>
                <w:rFonts w:eastAsia="Times New Roman" w:cs="Arial"/>
                <w:b/>
                <w:bCs/>
                <w:sz w:val="18"/>
                <w:szCs w:val="18"/>
                <w:lang w:eastAsia="pl-PL"/>
              </w:rPr>
              <w:t xml:space="preserve">: </w:t>
            </w:r>
            <w:r w:rsidRPr="004D3C4B">
              <w:rPr>
                <w:rFonts w:eastAsia="Times New Roman" w:cs="Arial"/>
                <w:sz w:val="18"/>
                <w:szCs w:val="18"/>
                <w:lang w:eastAsia="pl-PL"/>
              </w:rPr>
              <w:t>szczelinowo - krasowy</w:t>
            </w:r>
          </w:p>
          <w:p w14:paraId="53E1BB54" w14:textId="77777777" w:rsidR="00FC6169" w:rsidRPr="004D3C4B" w:rsidRDefault="00FC6169" w:rsidP="00077711">
            <w:pPr>
              <w:numPr>
                <w:ilvl w:val="0"/>
                <w:numId w:val="11"/>
              </w:numPr>
              <w:spacing w:after="0" w:line="276" w:lineRule="auto"/>
              <w:ind w:left="214" w:hanging="214"/>
              <w:contextualSpacing/>
              <w:jc w:val="both"/>
              <w:rPr>
                <w:rFonts w:eastAsia="Times New Roman" w:cs="Arial"/>
                <w:b/>
                <w:bCs/>
                <w:sz w:val="18"/>
                <w:szCs w:val="18"/>
              </w:rPr>
            </w:pPr>
            <w:r w:rsidRPr="004D3C4B">
              <w:rPr>
                <w:rFonts w:eastAsia="Times New Roman" w:cs="Arial"/>
                <w:b/>
                <w:bCs/>
                <w:sz w:val="18"/>
                <w:szCs w:val="18"/>
                <w:lang w:eastAsia="pl-PL"/>
              </w:rPr>
              <w:t>p.</w:t>
            </w:r>
            <w:r w:rsidRPr="004D3C4B">
              <w:rPr>
                <w:rFonts w:eastAsia="Times New Roman" w:cs="Arial"/>
                <w:b/>
                <w:bCs/>
                <w:sz w:val="18"/>
                <w:szCs w:val="18"/>
              </w:rPr>
              <w:t xml:space="preserve"> kredowe: </w:t>
            </w:r>
            <w:r w:rsidRPr="004D3C4B">
              <w:rPr>
                <w:rFonts w:eastAsia="Times New Roman" w:cs="Arial"/>
                <w:sz w:val="18"/>
                <w:szCs w:val="18"/>
              </w:rPr>
              <w:t>porowy</w:t>
            </w:r>
          </w:p>
        </w:tc>
        <w:tc>
          <w:tcPr>
            <w:tcW w:w="2038" w:type="dxa"/>
            <w:vAlign w:val="center"/>
          </w:tcPr>
          <w:p w14:paraId="15DC5E29" w14:textId="77777777" w:rsidR="00FC6169" w:rsidRPr="004D3C4B" w:rsidRDefault="00FC6169" w:rsidP="00077711">
            <w:pPr>
              <w:numPr>
                <w:ilvl w:val="0"/>
                <w:numId w:val="11"/>
              </w:numPr>
              <w:spacing w:after="0" w:line="276" w:lineRule="auto"/>
              <w:ind w:left="214" w:hanging="214"/>
              <w:contextualSpacing/>
              <w:jc w:val="both"/>
              <w:rPr>
                <w:rFonts w:eastAsia="Times New Roman" w:cs="Arial"/>
                <w:b/>
                <w:bCs/>
                <w:sz w:val="18"/>
                <w:szCs w:val="18"/>
              </w:rPr>
            </w:pPr>
            <w:r w:rsidRPr="004D3C4B">
              <w:rPr>
                <w:rFonts w:eastAsia="Times New Roman" w:cs="Arial"/>
                <w:b/>
                <w:bCs/>
                <w:sz w:val="18"/>
                <w:szCs w:val="18"/>
                <w:lang w:eastAsia="pl-PL"/>
              </w:rPr>
              <w:t xml:space="preserve">p. czwartorzędowe: </w:t>
            </w:r>
            <w:r w:rsidRPr="004D3C4B">
              <w:rPr>
                <w:rFonts w:eastAsia="Times New Roman" w:cs="Arial"/>
                <w:sz w:val="18"/>
                <w:szCs w:val="18"/>
                <w:lang w:eastAsia="pl-PL"/>
              </w:rPr>
              <w:t>porowy</w:t>
            </w:r>
          </w:p>
          <w:p w14:paraId="4214F9CD" w14:textId="77777777" w:rsidR="00FC6169" w:rsidRPr="004D3C4B" w:rsidRDefault="00FC6169" w:rsidP="00077711">
            <w:pPr>
              <w:numPr>
                <w:ilvl w:val="0"/>
                <w:numId w:val="11"/>
              </w:numPr>
              <w:spacing w:after="0" w:line="276" w:lineRule="auto"/>
              <w:ind w:left="214" w:hanging="214"/>
              <w:contextualSpacing/>
              <w:jc w:val="both"/>
              <w:rPr>
                <w:rFonts w:eastAsia="Times New Roman" w:cs="Arial"/>
                <w:b/>
                <w:bCs/>
                <w:sz w:val="18"/>
                <w:szCs w:val="18"/>
              </w:rPr>
            </w:pPr>
            <w:r w:rsidRPr="004D3C4B">
              <w:rPr>
                <w:rFonts w:eastAsia="Times New Roman" w:cs="Arial"/>
                <w:b/>
                <w:bCs/>
                <w:sz w:val="18"/>
                <w:szCs w:val="18"/>
                <w:lang w:eastAsia="pl-PL"/>
              </w:rPr>
              <w:t xml:space="preserve">p.  </w:t>
            </w:r>
            <w:proofErr w:type="spellStart"/>
            <w:r w:rsidRPr="004D3C4B">
              <w:rPr>
                <w:rFonts w:eastAsia="Times New Roman" w:cs="Arial"/>
                <w:b/>
                <w:bCs/>
                <w:sz w:val="18"/>
                <w:szCs w:val="18"/>
                <w:lang w:eastAsia="pl-PL"/>
              </w:rPr>
              <w:t>neogeńskie</w:t>
            </w:r>
            <w:proofErr w:type="spellEnd"/>
            <w:r w:rsidRPr="004D3C4B">
              <w:rPr>
                <w:rFonts w:eastAsia="Times New Roman" w:cs="Arial"/>
                <w:b/>
                <w:bCs/>
                <w:sz w:val="18"/>
                <w:szCs w:val="18"/>
                <w:lang w:eastAsia="pl-PL"/>
              </w:rPr>
              <w:t xml:space="preserve">: </w:t>
            </w:r>
            <w:r w:rsidRPr="004D3C4B">
              <w:rPr>
                <w:rFonts w:eastAsia="Times New Roman" w:cs="Arial"/>
                <w:sz w:val="18"/>
                <w:szCs w:val="18"/>
                <w:lang w:eastAsia="pl-PL"/>
              </w:rPr>
              <w:t>porowy</w:t>
            </w:r>
          </w:p>
          <w:p w14:paraId="39BFFC13" w14:textId="77777777" w:rsidR="00FC6169" w:rsidRPr="004D3C4B" w:rsidRDefault="00FC6169" w:rsidP="00077711">
            <w:pPr>
              <w:numPr>
                <w:ilvl w:val="0"/>
                <w:numId w:val="11"/>
              </w:numPr>
              <w:spacing w:after="0" w:line="276" w:lineRule="auto"/>
              <w:ind w:left="214" w:hanging="214"/>
              <w:contextualSpacing/>
              <w:jc w:val="both"/>
              <w:rPr>
                <w:rFonts w:eastAsia="Times New Roman" w:cs="Arial"/>
                <w:b/>
                <w:bCs/>
                <w:sz w:val="18"/>
                <w:szCs w:val="18"/>
              </w:rPr>
            </w:pPr>
            <w:r w:rsidRPr="004D3C4B">
              <w:rPr>
                <w:rFonts w:eastAsia="Times New Roman" w:cs="Arial"/>
                <w:b/>
                <w:bCs/>
                <w:sz w:val="18"/>
                <w:szCs w:val="18"/>
                <w:lang w:eastAsia="pl-PL"/>
              </w:rPr>
              <w:t>p.</w:t>
            </w:r>
            <w:r w:rsidRPr="004D3C4B">
              <w:rPr>
                <w:rFonts w:eastAsia="Times New Roman" w:cs="Arial"/>
                <w:b/>
                <w:bCs/>
                <w:sz w:val="18"/>
                <w:szCs w:val="18"/>
              </w:rPr>
              <w:t xml:space="preserve"> jurajskie: </w:t>
            </w:r>
            <w:r w:rsidRPr="004D3C4B">
              <w:rPr>
                <w:rFonts w:eastAsia="Times New Roman" w:cs="Arial"/>
                <w:sz w:val="18"/>
                <w:szCs w:val="18"/>
              </w:rPr>
              <w:t>porowo -szczelinowy</w:t>
            </w:r>
          </w:p>
        </w:tc>
      </w:tr>
      <w:tr w:rsidR="00FC6169" w:rsidRPr="00FC6169" w14:paraId="55C32480" w14:textId="77777777" w:rsidTr="005A3110">
        <w:trPr>
          <w:trHeight w:val="807"/>
          <w:jc w:val="center"/>
        </w:trPr>
        <w:tc>
          <w:tcPr>
            <w:tcW w:w="1448" w:type="dxa"/>
            <w:vMerge w:val="restart"/>
            <w:shd w:val="clear" w:color="000000" w:fill="B6DDE8"/>
            <w:vAlign w:val="center"/>
            <w:hideMark/>
          </w:tcPr>
          <w:p w14:paraId="5A6E4F16"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Antropopresja</w:t>
            </w:r>
          </w:p>
        </w:tc>
        <w:tc>
          <w:tcPr>
            <w:tcW w:w="1808" w:type="dxa"/>
            <w:shd w:val="clear" w:color="000000" w:fill="B6DDE8"/>
            <w:vAlign w:val="center"/>
            <w:hideMark/>
          </w:tcPr>
          <w:p w14:paraId="54DCE1BF"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 xml:space="preserve">Leje depresji (lej regionalny lokalny) związane z poborem wód podziemnych, </w:t>
            </w:r>
            <w:proofErr w:type="spellStart"/>
            <w:r w:rsidRPr="004D3C4B">
              <w:rPr>
                <w:rFonts w:eastAsia="Times New Roman" w:cs="Arial"/>
                <w:b/>
                <w:bCs/>
                <w:color w:val="000000"/>
                <w:sz w:val="18"/>
                <w:szCs w:val="18"/>
              </w:rPr>
              <w:t>odwodnieniami</w:t>
            </w:r>
            <w:proofErr w:type="spellEnd"/>
            <w:r w:rsidRPr="004D3C4B">
              <w:rPr>
                <w:rFonts w:eastAsia="Times New Roman" w:cs="Arial"/>
                <w:b/>
                <w:bCs/>
                <w:color w:val="000000"/>
                <w:sz w:val="18"/>
                <w:szCs w:val="18"/>
              </w:rPr>
              <w:t xml:space="preserve"> kopalnianymi, wpływem aglomeracji itp.</w:t>
            </w:r>
          </w:p>
        </w:tc>
        <w:tc>
          <w:tcPr>
            <w:tcW w:w="2037" w:type="dxa"/>
            <w:shd w:val="clear" w:color="auto" w:fill="auto"/>
            <w:vAlign w:val="center"/>
          </w:tcPr>
          <w:p w14:paraId="38CD45A9"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leje depresji związane z poborem wód podziemnych oraz prowadzonym odwodnieniem górniczym – mają one charakter lokalny</w:t>
            </w:r>
          </w:p>
        </w:tc>
        <w:tc>
          <w:tcPr>
            <w:tcW w:w="2037" w:type="dxa"/>
            <w:vAlign w:val="center"/>
          </w:tcPr>
          <w:p w14:paraId="35F6461A"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leje depresji związane z poborem wód podziemnych oraz wpływem aglomeracji - mają one charakter lokalny</w:t>
            </w:r>
          </w:p>
        </w:tc>
        <w:tc>
          <w:tcPr>
            <w:tcW w:w="2038" w:type="dxa"/>
            <w:vAlign w:val="center"/>
          </w:tcPr>
          <w:p w14:paraId="43EC27E4"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leje depresji związane z poborem wód podziemnych oraz wpływem aglomeracji - mają one charakter lokalny</w:t>
            </w:r>
          </w:p>
        </w:tc>
      </w:tr>
      <w:tr w:rsidR="00FC6169" w:rsidRPr="00FC6169" w14:paraId="75A732D2" w14:textId="77777777" w:rsidTr="005A3110">
        <w:trPr>
          <w:trHeight w:val="616"/>
          <w:jc w:val="center"/>
        </w:trPr>
        <w:tc>
          <w:tcPr>
            <w:tcW w:w="1448" w:type="dxa"/>
            <w:vMerge/>
            <w:vAlign w:val="center"/>
            <w:hideMark/>
          </w:tcPr>
          <w:p w14:paraId="3A5C3810" w14:textId="77777777" w:rsidR="00FC6169" w:rsidRPr="004D3C4B" w:rsidRDefault="00FC6169" w:rsidP="00077711">
            <w:pPr>
              <w:spacing w:after="0" w:line="276" w:lineRule="auto"/>
              <w:jc w:val="both"/>
              <w:rPr>
                <w:rFonts w:eastAsia="Times New Roman" w:cs="Arial"/>
                <w:b/>
                <w:bCs/>
                <w:color w:val="000000"/>
                <w:sz w:val="18"/>
                <w:szCs w:val="18"/>
              </w:rPr>
            </w:pPr>
          </w:p>
        </w:tc>
        <w:tc>
          <w:tcPr>
            <w:tcW w:w="1808" w:type="dxa"/>
            <w:shd w:val="clear" w:color="000000" w:fill="B6DDE8"/>
            <w:vAlign w:val="center"/>
            <w:hideMark/>
          </w:tcPr>
          <w:p w14:paraId="7EDF976C"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 xml:space="preserve">Ingresja lub </w:t>
            </w:r>
            <w:proofErr w:type="spellStart"/>
            <w:r w:rsidRPr="004D3C4B">
              <w:rPr>
                <w:rFonts w:eastAsia="Times New Roman" w:cs="Arial"/>
                <w:b/>
                <w:bCs/>
                <w:color w:val="000000"/>
                <w:sz w:val="18"/>
                <w:szCs w:val="18"/>
              </w:rPr>
              <w:t>ascenzja</w:t>
            </w:r>
            <w:proofErr w:type="spellEnd"/>
            <w:r w:rsidRPr="004D3C4B">
              <w:rPr>
                <w:rFonts w:eastAsia="Times New Roman" w:cs="Arial"/>
                <w:b/>
                <w:bCs/>
                <w:color w:val="000000"/>
                <w:sz w:val="18"/>
                <w:szCs w:val="18"/>
              </w:rPr>
              <w:t xml:space="preserve"> wód słonych do wód podziemnych</w:t>
            </w:r>
          </w:p>
        </w:tc>
        <w:tc>
          <w:tcPr>
            <w:tcW w:w="2037" w:type="dxa"/>
            <w:shd w:val="clear" w:color="auto" w:fill="auto"/>
            <w:vAlign w:val="center"/>
          </w:tcPr>
          <w:p w14:paraId="62C113BA"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 xml:space="preserve">ingresja zasolonych wód z poziomu </w:t>
            </w:r>
            <w:proofErr w:type="spellStart"/>
            <w:r w:rsidRPr="004D3C4B">
              <w:rPr>
                <w:rFonts w:eastAsia="Times New Roman" w:cs="Arial"/>
                <w:sz w:val="18"/>
                <w:szCs w:val="18"/>
              </w:rPr>
              <w:t>neogeńsko</w:t>
            </w:r>
            <w:proofErr w:type="spellEnd"/>
            <w:r w:rsidRPr="004D3C4B">
              <w:rPr>
                <w:rFonts w:eastAsia="Times New Roman" w:cs="Arial"/>
                <w:sz w:val="18"/>
                <w:szCs w:val="18"/>
              </w:rPr>
              <w:t xml:space="preserve"> - </w:t>
            </w:r>
            <w:proofErr w:type="spellStart"/>
            <w:r w:rsidRPr="004D3C4B">
              <w:rPr>
                <w:rFonts w:eastAsia="Times New Roman" w:cs="Arial"/>
                <w:sz w:val="18"/>
                <w:szCs w:val="18"/>
              </w:rPr>
              <w:t>paleogeńskiego</w:t>
            </w:r>
            <w:proofErr w:type="spellEnd"/>
            <w:r w:rsidRPr="004D3C4B">
              <w:rPr>
                <w:rFonts w:eastAsia="Times New Roman" w:cs="Arial"/>
                <w:sz w:val="18"/>
                <w:szCs w:val="18"/>
              </w:rPr>
              <w:t xml:space="preserve"> w wyniku wysokiego poboru wód w ujęciach</w:t>
            </w:r>
          </w:p>
        </w:tc>
        <w:tc>
          <w:tcPr>
            <w:tcW w:w="2037" w:type="dxa"/>
            <w:vAlign w:val="center"/>
          </w:tcPr>
          <w:p w14:paraId="241EAC66"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brak</w:t>
            </w:r>
          </w:p>
        </w:tc>
        <w:tc>
          <w:tcPr>
            <w:tcW w:w="2038" w:type="dxa"/>
            <w:vAlign w:val="center"/>
          </w:tcPr>
          <w:p w14:paraId="47C89920"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brak</w:t>
            </w:r>
          </w:p>
        </w:tc>
      </w:tr>
      <w:tr w:rsidR="00FC6169" w:rsidRPr="00FC6169" w14:paraId="3236DE1D" w14:textId="77777777" w:rsidTr="005A3110">
        <w:trPr>
          <w:trHeight w:val="285"/>
          <w:jc w:val="center"/>
        </w:trPr>
        <w:tc>
          <w:tcPr>
            <w:tcW w:w="1448" w:type="dxa"/>
            <w:vMerge/>
            <w:vAlign w:val="center"/>
            <w:hideMark/>
          </w:tcPr>
          <w:p w14:paraId="2A558618" w14:textId="77777777" w:rsidR="00FC6169" w:rsidRPr="004D3C4B" w:rsidRDefault="00FC6169" w:rsidP="00077711">
            <w:pPr>
              <w:spacing w:after="0" w:line="276" w:lineRule="auto"/>
              <w:jc w:val="both"/>
              <w:rPr>
                <w:rFonts w:eastAsia="Times New Roman" w:cs="Arial"/>
                <w:b/>
                <w:bCs/>
                <w:color w:val="000000"/>
                <w:sz w:val="18"/>
                <w:szCs w:val="18"/>
              </w:rPr>
            </w:pPr>
          </w:p>
        </w:tc>
        <w:tc>
          <w:tcPr>
            <w:tcW w:w="1808" w:type="dxa"/>
            <w:shd w:val="clear" w:color="000000" w:fill="B6DDE8"/>
            <w:vAlign w:val="center"/>
            <w:hideMark/>
          </w:tcPr>
          <w:p w14:paraId="2E061E76"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Sztuczne odnawianie zasobów</w:t>
            </w:r>
          </w:p>
        </w:tc>
        <w:tc>
          <w:tcPr>
            <w:tcW w:w="2037" w:type="dxa"/>
            <w:shd w:val="clear" w:color="auto" w:fill="auto"/>
            <w:vAlign w:val="center"/>
          </w:tcPr>
          <w:p w14:paraId="3BCB633E"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 xml:space="preserve">brak </w:t>
            </w:r>
          </w:p>
        </w:tc>
        <w:tc>
          <w:tcPr>
            <w:tcW w:w="2037" w:type="dxa"/>
            <w:vAlign w:val="center"/>
          </w:tcPr>
          <w:p w14:paraId="04AB1B37"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brak</w:t>
            </w:r>
          </w:p>
        </w:tc>
        <w:tc>
          <w:tcPr>
            <w:tcW w:w="2038" w:type="dxa"/>
            <w:vAlign w:val="center"/>
          </w:tcPr>
          <w:p w14:paraId="333FD0B7"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brak</w:t>
            </w:r>
          </w:p>
        </w:tc>
      </w:tr>
      <w:tr w:rsidR="00FC6169" w:rsidRPr="00FC6169" w14:paraId="55A4F685" w14:textId="77777777" w:rsidTr="005A3110">
        <w:trPr>
          <w:trHeight w:val="445"/>
          <w:jc w:val="center"/>
        </w:trPr>
        <w:tc>
          <w:tcPr>
            <w:tcW w:w="1448" w:type="dxa"/>
            <w:vMerge w:val="restart"/>
            <w:shd w:val="clear" w:color="000000" w:fill="B6DDE8"/>
            <w:vAlign w:val="center"/>
            <w:hideMark/>
          </w:tcPr>
          <w:p w14:paraId="7DF3CC02"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Pobór wód [tys. m</w:t>
            </w:r>
            <w:r w:rsidRPr="004D3C4B">
              <w:rPr>
                <w:rFonts w:eastAsia="Times New Roman" w:cs="Arial"/>
                <w:b/>
                <w:bCs/>
                <w:color w:val="000000"/>
                <w:sz w:val="18"/>
                <w:szCs w:val="18"/>
                <w:vertAlign w:val="superscript"/>
              </w:rPr>
              <w:t>3</w:t>
            </w:r>
            <w:r w:rsidRPr="004D3C4B">
              <w:rPr>
                <w:rFonts w:eastAsia="Times New Roman" w:cs="Arial"/>
                <w:b/>
                <w:bCs/>
                <w:color w:val="000000"/>
                <w:sz w:val="18"/>
                <w:szCs w:val="18"/>
              </w:rPr>
              <w:t xml:space="preserve"> rok] - pobór rejestrowany – 2011 r</w:t>
            </w:r>
          </w:p>
        </w:tc>
        <w:tc>
          <w:tcPr>
            <w:tcW w:w="1808" w:type="dxa"/>
            <w:shd w:val="clear" w:color="000000" w:fill="B6DDE8"/>
            <w:vAlign w:val="center"/>
            <w:hideMark/>
          </w:tcPr>
          <w:p w14:paraId="0CE661E4"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dla zaopatrzenia ludności w wodę, przemysłu i inne</w:t>
            </w:r>
          </w:p>
        </w:tc>
        <w:tc>
          <w:tcPr>
            <w:tcW w:w="2037" w:type="dxa"/>
            <w:shd w:val="clear" w:color="auto" w:fill="auto"/>
            <w:vAlign w:val="center"/>
          </w:tcPr>
          <w:p w14:paraId="7D46105C"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20 688,87</w:t>
            </w:r>
          </w:p>
        </w:tc>
        <w:tc>
          <w:tcPr>
            <w:tcW w:w="2037" w:type="dxa"/>
            <w:vAlign w:val="center"/>
          </w:tcPr>
          <w:p w14:paraId="03EEA3E5"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11 737,71</w:t>
            </w:r>
          </w:p>
        </w:tc>
        <w:tc>
          <w:tcPr>
            <w:tcW w:w="2038" w:type="dxa"/>
            <w:vAlign w:val="center"/>
          </w:tcPr>
          <w:p w14:paraId="75122F14"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12 339,48</w:t>
            </w:r>
          </w:p>
        </w:tc>
      </w:tr>
      <w:tr w:rsidR="00FC6169" w:rsidRPr="00FC6169" w14:paraId="1BDBE22B" w14:textId="77777777" w:rsidTr="005A3110">
        <w:trPr>
          <w:trHeight w:val="409"/>
          <w:jc w:val="center"/>
        </w:trPr>
        <w:tc>
          <w:tcPr>
            <w:tcW w:w="1448" w:type="dxa"/>
            <w:vMerge/>
            <w:vAlign w:val="center"/>
            <w:hideMark/>
          </w:tcPr>
          <w:p w14:paraId="349227A8" w14:textId="77777777" w:rsidR="00FC6169" w:rsidRPr="004D3C4B" w:rsidRDefault="00FC6169" w:rsidP="00077711">
            <w:pPr>
              <w:spacing w:after="0" w:line="276" w:lineRule="auto"/>
              <w:jc w:val="both"/>
              <w:rPr>
                <w:rFonts w:eastAsia="Times New Roman" w:cs="Arial"/>
                <w:b/>
                <w:bCs/>
                <w:color w:val="000000"/>
                <w:sz w:val="18"/>
                <w:szCs w:val="18"/>
              </w:rPr>
            </w:pPr>
          </w:p>
        </w:tc>
        <w:tc>
          <w:tcPr>
            <w:tcW w:w="1808" w:type="dxa"/>
            <w:shd w:val="clear" w:color="000000" w:fill="B6DDE8"/>
            <w:vAlign w:val="center"/>
            <w:hideMark/>
          </w:tcPr>
          <w:p w14:paraId="66081B9D"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z odwodnienia kopalnianego</w:t>
            </w:r>
          </w:p>
        </w:tc>
        <w:tc>
          <w:tcPr>
            <w:tcW w:w="2037" w:type="dxa"/>
            <w:shd w:val="clear" w:color="auto" w:fill="auto"/>
            <w:vAlign w:val="center"/>
          </w:tcPr>
          <w:p w14:paraId="60185017"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5200</w:t>
            </w:r>
          </w:p>
        </w:tc>
        <w:tc>
          <w:tcPr>
            <w:tcW w:w="2037" w:type="dxa"/>
            <w:vAlign w:val="center"/>
          </w:tcPr>
          <w:p w14:paraId="1FC57E70"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w:t>
            </w:r>
          </w:p>
        </w:tc>
        <w:tc>
          <w:tcPr>
            <w:tcW w:w="2038" w:type="dxa"/>
            <w:vAlign w:val="center"/>
          </w:tcPr>
          <w:p w14:paraId="769060BB"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w:t>
            </w:r>
          </w:p>
        </w:tc>
      </w:tr>
      <w:tr w:rsidR="00FC6169" w:rsidRPr="00FC6169" w14:paraId="03D18C1C" w14:textId="77777777" w:rsidTr="005A3110">
        <w:trPr>
          <w:trHeight w:val="300"/>
          <w:jc w:val="center"/>
        </w:trPr>
        <w:tc>
          <w:tcPr>
            <w:tcW w:w="3256" w:type="dxa"/>
            <w:gridSpan w:val="2"/>
            <w:shd w:val="clear" w:color="000000" w:fill="B6DDE8"/>
            <w:vAlign w:val="center"/>
            <w:hideMark/>
          </w:tcPr>
          <w:p w14:paraId="5D804564" w14:textId="77777777" w:rsidR="00FC6169" w:rsidRPr="004D3C4B" w:rsidRDefault="00FC6169" w:rsidP="00077711">
            <w:pPr>
              <w:spacing w:after="0" w:line="276" w:lineRule="auto"/>
              <w:jc w:val="both"/>
              <w:rPr>
                <w:rFonts w:eastAsia="Times New Roman" w:cs="Arial"/>
                <w:b/>
                <w:bCs/>
                <w:color w:val="000000"/>
                <w:sz w:val="18"/>
                <w:szCs w:val="18"/>
              </w:rPr>
            </w:pPr>
            <w:r w:rsidRPr="004D3C4B">
              <w:rPr>
                <w:rFonts w:eastAsia="Times New Roman" w:cs="Arial"/>
                <w:b/>
                <w:bCs/>
                <w:color w:val="000000"/>
                <w:sz w:val="18"/>
                <w:szCs w:val="18"/>
              </w:rPr>
              <w:t>Zasoby wód podziemnych dostępne do zagospodarowania [m</w:t>
            </w:r>
            <w:r w:rsidRPr="004D3C4B">
              <w:rPr>
                <w:rFonts w:eastAsia="Times New Roman" w:cs="Arial"/>
                <w:b/>
                <w:bCs/>
                <w:color w:val="000000"/>
                <w:sz w:val="18"/>
                <w:szCs w:val="18"/>
                <w:vertAlign w:val="superscript"/>
              </w:rPr>
              <w:t>3</w:t>
            </w:r>
            <w:r w:rsidRPr="004D3C4B">
              <w:rPr>
                <w:rFonts w:eastAsia="Times New Roman" w:cs="Arial"/>
                <w:b/>
                <w:bCs/>
                <w:color w:val="000000"/>
                <w:sz w:val="18"/>
                <w:szCs w:val="18"/>
              </w:rPr>
              <w:t>/d]</w:t>
            </w:r>
          </w:p>
        </w:tc>
        <w:tc>
          <w:tcPr>
            <w:tcW w:w="2037" w:type="dxa"/>
            <w:shd w:val="clear" w:color="auto" w:fill="auto"/>
            <w:vAlign w:val="center"/>
          </w:tcPr>
          <w:p w14:paraId="1CF2E8E5"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195 303</w:t>
            </w:r>
          </w:p>
        </w:tc>
        <w:tc>
          <w:tcPr>
            <w:tcW w:w="2037" w:type="dxa"/>
            <w:vAlign w:val="center"/>
          </w:tcPr>
          <w:p w14:paraId="2DDD4B52"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53 360</w:t>
            </w:r>
          </w:p>
        </w:tc>
        <w:tc>
          <w:tcPr>
            <w:tcW w:w="2038" w:type="dxa"/>
            <w:vAlign w:val="center"/>
          </w:tcPr>
          <w:p w14:paraId="1D9F5020" w14:textId="77777777" w:rsidR="00FC6169" w:rsidRPr="004D3C4B" w:rsidRDefault="00FC6169" w:rsidP="00077711">
            <w:pPr>
              <w:spacing w:after="0" w:line="276" w:lineRule="auto"/>
              <w:jc w:val="both"/>
              <w:rPr>
                <w:rFonts w:eastAsia="Times New Roman" w:cs="Arial"/>
                <w:sz w:val="18"/>
                <w:szCs w:val="18"/>
              </w:rPr>
            </w:pPr>
            <w:r w:rsidRPr="004D3C4B">
              <w:rPr>
                <w:rFonts w:eastAsia="Times New Roman" w:cs="Arial"/>
                <w:sz w:val="18"/>
                <w:szCs w:val="18"/>
              </w:rPr>
              <w:t>108 198</w:t>
            </w:r>
          </w:p>
        </w:tc>
      </w:tr>
    </w:tbl>
    <w:bookmarkEnd w:id="170"/>
    <w:p w14:paraId="18F8AF4B" w14:textId="77777777" w:rsidR="00FC6169" w:rsidRPr="00FC6169" w:rsidRDefault="00FC6169" w:rsidP="00077711">
      <w:pPr>
        <w:spacing w:after="0" w:line="276" w:lineRule="auto"/>
        <w:jc w:val="both"/>
        <w:rPr>
          <w:i/>
          <w:iCs/>
          <w:color w:val="FF0000"/>
        </w:rPr>
      </w:pPr>
      <w:r w:rsidRPr="00FC6169">
        <w:rPr>
          <w:rFonts w:cs="Arial"/>
          <w:i/>
          <w:sz w:val="18"/>
          <w:szCs w:val="18"/>
        </w:rPr>
        <w:t xml:space="preserve">Źródło: Dane Centralnej Bazy Danych Geologicznych Państwowego Instytutu Geologicznego; Baza danych o Głównych Zbiornikach Wód Podziemnych; „Charakterystyka geologiczna i hydrogeologiczna zweryfikowanych </w:t>
      </w:r>
      <w:proofErr w:type="spellStart"/>
      <w:r w:rsidRPr="00FC6169">
        <w:rPr>
          <w:rFonts w:cs="Arial"/>
          <w:i/>
          <w:sz w:val="18"/>
          <w:szCs w:val="18"/>
        </w:rPr>
        <w:t>JCWPd</w:t>
      </w:r>
      <w:proofErr w:type="spellEnd"/>
      <w:r w:rsidRPr="00FC6169">
        <w:rPr>
          <w:rFonts w:cs="Arial"/>
          <w:i/>
          <w:sz w:val="18"/>
          <w:szCs w:val="18"/>
        </w:rPr>
        <w:t>”.</w:t>
      </w:r>
    </w:p>
    <w:p w14:paraId="17698EAA" w14:textId="10AB8C2A" w:rsidR="00FC6169" w:rsidRDefault="00FC6169" w:rsidP="00077711">
      <w:pPr>
        <w:spacing w:after="0" w:line="276" w:lineRule="auto"/>
        <w:jc w:val="both"/>
        <w:rPr>
          <w:rFonts w:cs="Arial"/>
          <w:i/>
          <w:iCs/>
          <w:color w:val="FF0000"/>
          <w:sz w:val="18"/>
          <w:szCs w:val="18"/>
        </w:rPr>
      </w:pPr>
    </w:p>
    <w:p w14:paraId="202CE9F2" w14:textId="77777777" w:rsidR="004D3C4B" w:rsidRPr="00FC6169" w:rsidRDefault="004D3C4B" w:rsidP="00077711">
      <w:pPr>
        <w:spacing w:after="0" w:line="276" w:lineRule="auto"/>
        <w:jc w:val="both"/>
        <w:rPr>
          <w:rFonts w:cs="Arial"/>
          <w:i/>
          <w:iCs/>
          <w:color w:val="FF0000"/>
          <w:sz w:val="18"/>
          <w:szCs w:val="18"/>
        </w:rPr>
      </w:pPr>
    </w:p>
    <w:p w14:paraId="4792CEFF" w14:textId="28F9F96D" w:rsidR="00FC6169" w:rsidRPr="002F0DDB" w:rsidRDefault="00FC6169" w:rsidP="00077711">
      <w:pPr>
        <w:keepNext/>
        <w:spacing w:after="0" w:line="276" w:lineRule="auto"/>
        <w:jc w:val="both"/>
        <w:rPr>
          <w:rFonts w:eastAsia="Calibri" w:cs="Times New Roman"/>
          <w:bCs/>
        </w:rPr>
      </w:pPr>
      <w:bookmarkStart w:id="171" w:name="_Toc531775288"/>
      <w:bookmarkStart w:id="172" w:name="_Toc26432644"/>
      <w:bookmarkStart w:id="173" w:name="_Hlk520934639"/>
      <w:r w:rsidRPr="002F0DDB">
        <w:rPr>
          <w:rFonts w:eastAsia="Calibri" w:cs="Times New Roman"/>
          <w:bCs/>
          <w:lang w:val="x-none"/>
        </w:rPr>
        <w:lastRenderedPageBreak/>
        <w:t xml:space="preserve">Tabela </w:t>
      </w:r>
      <w:r w:rsidRPr="002F0DDB">
        <w:rPr>
          <w:rFonts w:eastAsia="Calibri" w:cs="Times New Roman"/>
          <w:bCs/>
          <w:lang w:val="x-none"/>
        </w:rPr>
        <w:fldChar w:fldCharType="begin"/>
      </w:r>
      <w:r w:rsidRPr="002F0DDB">
        <w:rPr>
          <w:rFonts w:eastAsia="Calibri" w:cs="Times New Roman"/>
          <w:bCs/>
          <w:lang w:val="x-none"/>
        </w:rPr>
        <w:instrText xml:space="preserve"> SEQ Tabela \* ARABIC </w:instrText>
      </w:r>
      <w:r w:rsidRPr="002F0DDB">
        <w:rPr>
          <w:rFonts w:eastAsia="Calibri" w:cs="Times New Roman"/>
          <w:bCs/>
          <w:lang w:val="x-none"/>
        </w:rPr>
        <w:fldChar w:fldCharType="separate"/>
      </w:r>
      <w:r w:rsidR="00981BE0">
        <w:rPr>
          <w:rFonts w:eastAsia="Calibri" w:cs="Times New Roman"/>
          <w:bCs/>
          <w:noProof/>
          <w:lang w:val="x-none"/>
        </w:rPr>
        <w:t>9</w:t>
      </w:r>
      <w:r w:rsidRPr="002F0DDB">
        <w:rPr>
          <w:rFonts w:eastAsia="Calibri" w:cs="Times New Roman"/>
          <w:bCs/>
          <w:noProof/>
          <w:lang w:val="x-none"/>
        </w:rPr>
        <w:fldChar w:fldCharType="end"/>
      </w:r>
      <w:r w:rsidRPr="002F0DDB">
        <w:rPr>
          <w:rFonts w:eastAsia="Calibri" w:cs="Times New Roman"/>
          <w:bCs/>
          <w:lang w:val="x-none"/>
        </w:rPr>
        <w:t xml:space="preserve">. Ocena stanu </w:t>
      </w:r>
      <w:proofErr w:type="spellStart"/>
      <w:r w:rsidRPr="002F0DDB">
        <w:rPr>
          <w:rFonts w:eastAsia="Calibri" w:cs="Times New Roman"/>
          <w:bCs/>
          <w:lang w:val="x-none"/>
        </w:rPr>
        <w:t>JCWPd</w:t>
      </w:r>
      <w:proofErr w:type="spellEnd"/>
      <w:r w:rsidRPr="002F0DDB">
        <w:rPr>
          <w:rFonts w:eastAsia="Calibri" w:cs="Times New Roman"/>
          <w:bCs/>
          <w:lang w:val="x-none"/>
        </w:rPr>
        <w:t xml:space="preserve"> na obszarze </w:t>
      </w:r>
      <w:r w:rsidRPr="002F0DDB">
        <w:rPr>
          <w:rFonts w:eastAsia="Calibri" w:cs="Times New Roman"/>
          <w:bCs/>
        </w:rPr>
        <w:t>G</w:t>
      </w:r>
      <w:r w:rsidRPr="002F0DDB">
        <w:rPr>
          <w:rFonts w:eastAsia="Calibri" w:cs="Times New Roman"/>
          <w:bCs/>
          <w:lang w:val="x-none"/>
        </w:rPr>
        <w:t xml:space="preserve">miny </w:t>
      </w:r>
      <w:bookmarkEnd w:id="171"/>
      <w:r w:rsidRPr="002F0DDB">
        <w:rPr>
          <w:rFonts w:eastAsia="Calibri" w:cs="Times New Roman"/>
          <w:bCs/>
        </w:rPr>
        <w:t>Nowa Wieś Wielka</w:t>
      </w:r>
      <w:bookmarkEnd w:id="17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1570"/>
        <w:gridCol w:w="1681"/>
        <w:gridCol w:w="1635"/>
        <w:gridCol w:w="2371"/>
      </w:tblGrid>
      <w:tr w:rsidR="00FC6169" w:rsidRPr="00FC6169" w14:paraId="51D6EB9D" w14:textId="77777777" w:rsidTr="002F0DDB">
        <w:trPr>
          <w:jc w:val="center"/>
        </w:trPr>
        <w:tc>
          <w:tcPr>
            <w:tcW w:w="2131" w:type="pct"/>
            <w:gridSpan w:val="2"/>
            <w:shd w:val="clear" w:color="auto" w:fill="B6DDE8"/>
            <w:vAlign w:val="center"/>
          </w:tcPr>
          <w:bookmarkEnd w:id="173"/>
          <w:p w14:paraId="661BF22A" w14:textId="77777777" w:rsidR="00FC6169" w:rsidRPr="00FC6169" w:rsidRDefault="00FC6169" w:rsidP="00077711">
            <w:pPr>
              <w:spacing w:after="0" w:line="276" w:lineRule="auto"/>
              <w:jc w:val="both"/>
              <w:rPr>
                <w:rFonts w:cs="Arial"/>
                <w:b/>
                <w:sz w:val="18"/>
                <w:szCs w:val="18"/>
              </w:rPr>
            </w:pPr>
            <w:r w:rsidRPr="00FC6169">
              <w:rPr>
                <w:rFonts w:cs="Arial"/>
                <w:b/>
                <w:sz w:val="18"/>
                <w:szCs w:val="18"/>
              </w:rPr>
              <w:t>Jednolita część wód podziemnych (</w:t>
            </w:r>
            <w:proofErr w:type="spellStart"/>
            <w:r w:rsidRPr="00FC6169">
              <w:rPr>
                <w:rFonts w:cs="Arial"/>
                <w:b/>
                <w:sz w:val="18"/>
                <w:szCs w:val="18"/>
              </w:rPr>
              <w:t>JCWPd</w:t>
            </w:r>
            <w:proofErr w:type="spellEnd"/>
            <w:r w:rsidRPr="00FC6169">
              <w:rPr>
                <w:rFonts w:cs="Arial"/>
                <w:b/>
                <w:sz w:val="18"/>
                <w:szCs w:val="18"/>
              </w:rPr>
              <w:t>)</w:t>
            </w:r>
          </w:p>
        </w:tc>
        <w:tc>
          <w:tcPr>
            <w:tcW w:w="1673" w:type="pct"/>
            <w:gridSpan w:val="2"/>
            <w:shd w:val="clear" w:color="auto" w:fill="B6DDE8"/>
            <w:vAlign w:val="center"/>
          </w:tcPr>
          <w:p w14:paraId="592613D1" w14:textId="77777777" w:rsidR="00FC6169" w:rsidRPr="00FC6169" w:rsidRDefault="00FC6169" w:rsidP="00077711">
            <w:pPr>
              <w:spacing w:after="0" w:line="276" w:lineRule="auto"/>
              <w:jc w:val="both"/>
              <w:rPr>
                <w:rFonts w:cs="Arial"/>
                <w:b/>
                <w:sz w:val="18"/>
                <w:szCs w:val="18"/>
              </w:rPr>
            </w:pPr>
            <w:r w:rsidRPr="00FC6169">
              <w:rPr>
                <w:rFonts w:cs="Arial"/>
                <w:b/>
                <w:sz w:val="18"/>
                <w:szCs w:val="18"/>
              </w:rPr>
              <w:t>Ocena stanu</w:t>
            </w:r>
          </w:p>
        </w:tc>
        <w:tc>
          <w:tcPr>
            <w:tcW w:w="1196" w:type="pct"/>
            <w:vMerge w:val="restart"/>
            <w:shd w:val="clear" w:color="auto" w:fill="B6DDE8"/>
            <w:vAlign w:val="center"/>
          </w:tcPr>
          <w:p w14:paraId="24D31B9C" w14:textId="77777777" w:rsidR="00FC6169" w:rsidRPr="00FC6169" w:rsidRDefault="00FC6169" w:rsidP="00077711">
            <w:pPr>
              <w:spacing w:after="0" w:line="276" w:lineRule="auto"/>
              <w:jc w:val="both"/>
              <w:rPr>
                <w:rFonts w:cs="Arial"/>
                <w:b/>
                <w:sz w:val="18"/>
                <w:szCs w:val="18"/>
              </w:rPr>
            </w:pPr>
            <w:r w:rsidRPr="00FC6169">
              <w:rPr>
                <w:rFonts w:cs="Arial"/>
                <w:b/>
                <w:sz w:val="18"/>
                <w:szCs w:val="18"/>
              </w:rPr>
              <w:t>Ocena nieosiągnięcia celów środowiskowych</w:t>
            </w:r>
          </w:p>
        </w:tc>
      </w:tr>
      <w:tr w:rsidR="00FC6169" w:rsidRPr="00FC6169" w14:paraId="6144E869" w14:textId="77777777" w:rsidTr="002F0DDB">
        <w:trPr>
          <w:jc w:val="center"/>
        </w:trPr>
        <w:tc>
          <w:tcPr>
            <w:tcW w:w="1339" w:type="pct"/>
            <w:tcBorders>
              <w:bottom w:val="single" w:sz="4" w:space="0" w:color="auto"/>
            </w:tcBorders>
            <w:shd w:val="clear" w:color="auto" w:fill="B6DDE8"/>
            <w:vAlign w:val="center"/>
          </w:tcPr>
          <w:p w14:paraId="3D19CBDD" w14:textId="77777777" w:rsidR="00FC6169" w:rsidRPr="00FC6169" w:rsidRDefault="00FC6169" w:rsidP="00077711">
            <w:pPr>
              <w:spacing w:after="0" w:line="276" w:lineRule="auto"/>
              <w:jc w:val="both"/>
              <w:rPr>
                <w:rFonts w:cs="Arial"/>
                <w:b/>
                <w:sz w:val="18"/>
                <w:szCs w:val="18"/>
              </w:rPr>
            </w:pPr>
            <w:r w:rsidRPr="00FC6169">
              <w:rPr>
                <w:rFonts w:cs="Arial"/>
                <w:b/>
                <w:sz w:val="18"/>
                <w:szCs w:val="18"/>
              </w:rPr>
              <w:t xml:space="preserve">Europejski kod </w:t>
            </w:r>
            <w:proofErr w:type="spellStart"/>
            <w:r w:rsidRPr="00FC6169">
              <w:rPr>
                <w:rFonts w:cs="Arial"/>
                <w:b/>
                <w:sz w:val="18"/>
                <w:szCs w:val="18"/>
              </w:rPr>
              <w:t>JCWPd</w:t>
            </w:r>
            <w:proofErr w:type="spellEnd"/>
          </w:p>
        </w:tc>
        <w:tc>
          <w:tcPr>
            <w:tcW w:w="792" w:type="pct"/>
            <w:tcBorders>
              <w:bottom w:val="single" w:sz="4" w:space="0" w:color="auto"/>
            </w:tcBorders>
            <w:shd w:val="clear" w:color="auto" w:fill="B6DDE8"/>
            <w:vAlign w:val="center"/>
          </w:tcPr>
          <w:p w14:paraId="21AEB15B" w14:textId="77777777" w:rsidR="00FC6169" w:rsidRPr="00FC6169" w:rsidRDefault="00FC6169" w:rsidP="00077711">
            <w:pPr>
              <w:spacing w:after="0" w:line="276" w:lineRule="auto"/>
              <w:jc w:val="both"/>
              <w:rPr>
                <w:rFonts w:cs="Arial"/>
                <w:b/>
                <w:sz w:val="18"/>
                <w:szCs w:val="18"/>
              </w:rPr>
            </w:pPr>
            <w:r w:rsidRPr="00FC6169">
              <w:rPr>
                <w:rFonts w:cs="Arial"/>
                <w:b/>
                <w:sz w:val="18"/>
                <w:szCs w:val="18"/>
              </w:rPr>
              <w:t xml:space="preserve">Nazwa </w:t>
            </w:r>
            <w:proofErr w:type="spellStart"/>
            <w:r w:rsidRPr="00FC6169">
              <w:rPr>
                <w:rFonts w:cs="Arial"/>
                <w:b/>
                <w:sz w:val="18"/>
                <w:szCs w:val="18"/>
              </w:rPr>
              <w:t>JCWPd</w:t>
            </w:r>
            <w:proofErr w:type="spellEnd"/>
          </w:p>
        </w:tc>
        <w:tc>
          <w:tcPr>
            <w:tcW w:w="848" w:type="pct"/>
            <w:tcBorders>
              <w:bottom w:val="single" w:sz="4" w:space="0" w:color="auto"/>
            </w:tcBorders>
            <w:shd w:val="clear" w:color="auto" w:fill="B6DDE8"/>
            <w:vAlign w:val="center"/>
          </w:tcPr>
          <w:p w14:paraId="45D6C241" w14:textId="77777777" w:rsidR="00FC6169" w:rsidRPr="00FC6169" w:rsidRDefault="00FC6169" w:rsidP="00077711">
            <w:pPr>
              <w:spacing w:after="0" w:line="276" w:lineRule="auto"/>
              <w:jc w:val="both"/>
              <w:rPr>
                <w:rFonts w:cs="Arial"/>
                <w:b/>
                <w:sz w:val="18"/>
                <w:szCs w:val="18"/>
              </w:rPr>
            </w:pPr>
            <w:r w:rsidRPr="00FC6169">
              <w:rPr>
                <w:rFonts w:cs="Arial"/>
                <w:b/>
                <w:sz w:val="18"/>
                <w:szCs w:val="18"/>
              </w:rPr>
              <w:t>ilościowy</w:t>
            </w:r>
          </w:p>
        </w:tc>
        <w:tc>
          <w:tcPr>
            <w:tcW w:w="825" w:type="pct"/>
            <w:tcBorders>
              <w:bottom w:val="single" w:sz="4" w:space="0" w:color="auto"/>
            </w:tcBorders>
            <w:shd w:val="clear" w:color="auto" w:fill="B6DDE8"/>
            <w:vAlign w:val="center"/>
          </w:tcPr>
          <w:p w14:paraId="5AE71B6B" w14:textId="77777777" w:rsidR="00FC6169" w:rsidRPr="00FC6169" w:rsidRDefault="00FC6169" w:rsidP="00077711">
            <w:pPr>
              <w:spacing w:after="0" w:line="276" w:lineRule="auto"/>
              <w:jc w:val="both"/>
              <w:rPr>
                <w:rFonts w:cs="Arial"/>
                <w:b/>
                <w:sz w:val="18"/>
                <w:szCs w:val="18"/>
              </w:rPr>
            </w:pPr>
            <w:r w:rsidRPr="00FC6169">
              <w:rPr>
                <w:rFonts w:cs="Arial"/>
                <w:b/>
                <w:sz w:val="18"/>
                <w:szCs w:val="18"/>
              </w:rPr>
              <w:t>chemiczny</w:t>
            </w:r>
          </w:p>
        </w:tc>
        <w:tc>
          <w:tcPr>
            <w:tcW w:w="1196" w:type="pct"/>
            <w:vMerge/>
            <w:tcBorders>
              <w:bottom w:val="single" w:sz="4" w:space="0" w:color="auto"/>
            </w:tcBorders>
            <w:shd w:val="clear" w:color="auto" w:fill="B6DDE8"/>
            <w:vAlign w:val="center"/>
          </w:tcPr>
          <w:p w14:paraId="6F13AF9C" w14:textId="77777777" w:rsidR="00FC6169" w:rsidRPr="00FC6169" w:rsidRDefault="00FC6169" w:rsidP="00077711">
            <w:pPr>
              <w:spacing w:after="0" w:line="276" w:lineRule="auto"/>
              <w:jc w:val="both"/>
              <w:rPr>
                <w:rFonts w:cs="Arial"/>
                <w:sz w:val="18"/>
                <w:szCs w:val="18"/>
              </w:rPr>
            </w:pPr>
          </w:p>
        </w:tc>
      </w:tr>
      <w:tr w:rsidR="00FC6169" w:rsidRPr="00FC6169" w14:paraId="667A92C3" w14:textId="77777777" w:rsidTr="002F0DDB">
        <w:trPr>
          <w:trHeight w:val="357"/>
          <w:jc w:val="center"/>
        </w:trPr>
        <w:tc>
          <w:tcPr>
            <w:tcW w:w="1339" w:type="pct"/>
            <w:shd w:val="clear" w:color="auto" w:fill="auto"/>
            <w:vAlign w:val="center"/>
          </w:tcPr>
          <w:p w14:paraId="2B94DDFC" w14:textId="77777777" w:rsidR="00FC6169" w:rsidRPr="00FC6169" w:rsidRDefault="00FC6169" w:rsidP="00077711">
            <w:pPr>
              <w:spacing w:after="0" w:line="276" w:lineRule="auto"/>
              <w:jc w:val="both"/>
              <w:rPr>
                <w:rFonts w:cs="Arial"/>
                <w:sz w:val="18"/>
                <w:szCs w:val="18"/>
              </w:rPr>
            </w:pPr>
            <w:r w:rsidRPr="00FC6169">
              <w:rPr>
                <w:color w:val="000000"/>
                <w:sz w:val="18"/>
                <w:szCs w:val="18"/>
              </w:rPr>
              <w:t>PLGW600043</w:t>
            </w:r>
          </w:p>
        </w:tc>
        <w:tc>
          <w:tcPr>
            <w:tcW w:w="792" w:type="pct"/>
            <w:shd w:val="clear" w:color="auto" w:fill="auto"/>
            <w:vAlign w:val="center"/>
          </w:tcPr>
          <w:p w14:paraId="0914DE39" w14:textId="77777777" w:rsidR="00FC6169" w:rsidRPr="00FC6169" w:rsidRDefault="00FC6169" w:rsidP="00077711">
            <w:pPr>
              <w:spacing w:after="0" w:line="276" w:lineRule="auto"/>
              <w:jc w:val="both"/>
              <w:rPr>
                <w:rFonts w:cs="Arial"/>
                <w:sz w:val="18"/>
                <w:szCs w:val="18"/>
              </w:rPr>
            </w:pPr>
            <w:r w:rsidRPr="00FC6169">
              <w:rPr>
                <w:rFonts w:cs="Arial"/>
                <w:sz w:val="18"/>
                <w:szCs w:val="18"/>
              </w:rPr>
              <w:t>43</w:t>
            </w:r>
          </w:p>
        </w:tc>
        <w:tc>
          <w:tcPr>
            <w:tcW w:w="848" w:type="pct"/>
            <w:shd w:val="clear" w:color="auto" w:fill="auto"/>
            <w:vAlign w:val="center"/>
          </w:tcPr>
          <w:p w14:paraId="009DE3BD" w14:textId="77777777" w:rsidR="00FC6169" w:rsidRPr="00FC6169" w:rsidRDefault="00FC6169" w:rsidP="00077711">
            <w:pPr>
              <w:spacing w:after="0" w:line="276" w:lineRule="auto"/>
              <w:jc w:val="both"/>
              <w:rPr>
                <w:rFonts w:cs="Arial"/>
                <w:sz w:val="18"/>
                <w:szCs w:val="18"/>
              </w:rPr>
            </w:pPr>
            <w:r w:rsidRPr="00FC6169">
              <w:rPr>
                <w:rFonts w:cs="Arial"/>
                <w:sz w:val="18"/>
                <w:szCs w:val="18"/>
              </w:rPr>
              <w:t>słaby</w:t>
            </w:r>
          </w:p>
        </w:tc>
        <w:tc>
          <w:tcPr>
            <w:tcW w:w="825" w:type="pct"/>
            <w:shd w:val="clear" w:color="auto" w:fill="auto"/>
            <w:vAlign w:val="center"/>
          </w:tcPr>
          <w:p w14:paraId="44367186" w14:textId="77777777" w:rsidR="00FC6169" w:rsidRPr="00FC6169" w:rsidRDefault="00FC6169" w:rsidP="00077711">
            <w:pPr>
              <w:spacing w:after="0" w:line="276" w:lineRule="auto"/>
              <w:jc w:val="both"/>
              <w:rPr>
                <w:rFonts w:cs="Arial"/>
                <w:sz w:val="18"/>
                <w:szCs w:val="18"/>
              </w:rPr>
            </w:pPr>
            <w:r w:rsidRPr="00FC6169">
              <w:rPr>
                <w:rFonts w:cs="Arial"/>
                <w:sz w:val="18"/>
                <w:szCs w:val="18"/>
              </w:rPr>
              <w:t>słaby</w:t>
            </w:r>
          </w:p>
        </w:tc>
        <w:tc>
          <w:tcPr>
            <w:tcW w:w="1196" w:type="pct"/>
            <w:shd w:val="clear" w:color="auto" w:fill="auto"/>
            <w:vAlign w:val="center"/>
          </w:tcPr>
          <w:p w14:paraId="77ADED6E" w14:textId="77777777" w:rsidR="00FC6169" w:rsidRPr="00FC6169" w:rsidRDefault="00FC6169" w:rsidP="00077711">
            <w:pPr>
              <w:spacing w:after="0" w:line="276" w:lineRule="auto"/>
              <w:jc w:val="both"/>
              <w:rPr>
                <w:rFonts w:cs="Arial"/>
                <w:sz w:val="18"/>
                <w:szCs w:val="18"/>
              </w:rPr>
            </w:pPr>
            <w:r w:rsidRPr="00FC6169">
              <w:rPr>
                <w:rFonts w:cs="Arial"/>
                <w:sz w:val="18"/>
                <w:szCs w:val="18"/>
              </w:rPr>
              <w:t>zagrożona</w:t>
            </w:r>
          </w:p>
        </w:tc>
      </w:tr>
      <w:tr w:rsidR="00FC6169" w:rsidRPr="00FC6169" w14:paraId="239DF763" w14:textId="77777777" w:rsidTr="002F0DDB">
        <w:trPr>
          <w:trHeight w:val="357"/>
          <w:jc w:val="center"/>
        </w:trPr>
        <w:tc>
          <w:tcPr>
            <w:tcW w:w="1339" w:type="pct"/>
            <w:shd w:val="clear" w:color="auto" w:fill="auto"/>
            <w:vAlign w:val="center"/>
          </w:tcPr>
          <w:p w14:paraId="075D4226" w14:textId="77777777" w:rsidR="00FC6169" w:rsidRPr="00FC6169" w:rsidRDefault="00FC6169" w:rsidP="00077711">
            <w:pPr>
              <w:spacing w:after="0" w:line="276" w:lineRule="auto"/>
              <w:jc w:val="both"/>
              <w:rPr>
                <w:color w:val="000000"/>
                <w:sz w:val="18"/>
                <w:szCs w:val="18"/>
              </w:rPr>
            </w:pPr>
            <w:r w:rsidRPr="00FC6169">
              <w:rPr>
                <w:color w:val="000000"/>
                <w:sz w:val="18"/>
                <w:szCs w:val="18"/>
              </w:rPr>
              <w:t>PLGW200044</w:t>
            </w:r>
          </w:p>
        </w:tc>
        <w:tc>
          <w:tcPr>
            <w:tcW w:w="792" w:type="pct"/>
            <w:shd w:val="clear" w:color="auto" w:fill="auto"/>
            <w:vAlign w:val="center"/>
          </w:tcPr>
          <w:p w14:paraId="1FBF5039" w14:textId="77777777" w:rsidR="00FC6169" w:rsidRPr="00FC6169" w:rsidRDefault="00FC6169" w:rsidP="00077711">
            <w:pPr>
              <w:spacing w:after="0" w:line="276" w:lineRule="auto"/>
              <w:jc w:val="both"/>
              <w:rPr>
                <w:rFonts w:cs="Arial"/>
                <w:sz w:val="18"/>
                <w:szCs w:val="18"/>
              </w:rPr>
            </w:pPr>
            <w:r w:rsidRPr="00FC6169">
              <w:rPr>
                <w:rFonts w:cs="Arial"/>
                <w:sz w:val="18"/>
                <w:szCs w:val="18"/>
              </w:rPr>
              <w:t>44</w:t>
            </w:r>
          </w:p>
        </w:tc>
        <w:tc>
          <w:tcPr>
            <w:tcW w:w="848" w:type="pct"/>
            <w:shd w:val="clear" w:color="auto" w:fill="auto"/>
            <w:vAlign w:val="center"/>
          </w:tcPr>
          <w:p w14:paraId="097558D4" w14:textId="77777777" w:rsidR="00FC6169" w:rsidRPr="00FC6169" w:rsidRDefault="00FC6169" w:rsidP="00077711">
            <w:pPr>
              <w:spacing w:after="0" w:line="276" w:lineRule="auto"/>
              <w:jc w:val="both"/>
              <w:rPr>
                <w:rFonts w:cs="Arial"/>
                <w:sz w:val="18"/>
                <w:szCs w:val="18"/>
              </w:rPr>
            </w:pPr>
            <w:r w:rsidRPr="00FC6169">
              <w:rPr>
                <w:rFonts w:cs="Arial"/>
                <w:sz w:val="18"/>
                <w:szCs w:val="18"/>
              </w:rPr>
              <w:t>dobry</w:t>
            </w:r>
          </w:p>
        </w:tc>
        <w:tc>
          <w:tcPr>
            <w:tcW w:w="825" w:type="pct"/>
            <w:shd w:val="clear" w:color="auto" w:fill="auto"/>
            <w:vAlign w:val="center"/>
          </w:tcPr>
          <w:p w14:paraId="75DD6061" w14:textId="77777777" w:rsidR="00FC6169" w:rsidRPr="00FC6169" w:rsidRDefault="00FC6169" w:rsidP="00077711">
            <w:pPr>
              <w:spacing w:after="0" w:line="276" w:lineRule="auto"/>
              <w:jc w:val="both"/>
              <w:rPr>
                <w:rFonts w:cs="Arial"/>
                <w:sz w:val="18"/>
                <w:szCs w:val="18"/>
              </w:rPr>
            </w:pPr>
            <w:r w:rsidRPr="00FC6169">
              <w:rPr>
                <w:rFonts w:cs="Arial"/>
                <w:sz w:val="18"/>
                <w:szCs w:val="18"/>
              </w:rPr>
              <w:t>dobry</w:t>
            </w:r>
          </w:p>
        </w:tc>
        <w:tc>
          <w:tcPr>
            <w:tcW w:w="1196" w:type="pct"/>
            <w:shd w:val="clear" w:color="auto" w:fill="auto"/>
            <w:vAlign w:val="center"/>
          </w:tcPr>
          <w:p w14:paraId="48C75F40" w14:textId="77777777" w:rsidR="00FC6169" w:rsidRPr="00FC6169" w:rsidRDefault="00FC6169" w:rsidP="00077711">
            <w:pPr>
              <w:spacing w:after="0" w:line="276" w:lineRule="auto"/>
              <w:jc w:val="both"/>
              <w:rPr>
                <w:rFonts w:cs="Arial"/>
                <w:sz w:val="18"/>
                <w:szCs w:val="18"/>
              </w:rPr>
            </w:pPr>
            <w:r w:rsidRPr="00FC6169">
              <w:rPr>
                <w:rFonts w:cs="Arial"/>
                <w:sz w:val="18"/>
                <w:szCs w:val="18"/>
              </w:rPr>
              <w:t>niezagrożona</w:t>
            </w:r>
          </w:p>
        </w:tc>
      </w:tr>
      <w:tr w:rsidR="00FC6169" w:rsidRPr="00FC6169" w14:paraId="39A94F62" w14:textId="77777777" w:rsidTr="002F0DDB">
        <w:trPr>
          <w:trHeight w:val="357"/>
          <w:jc w:val="center"/>
        </w:trPr>
        <w:tc>
          <w:tcPr>
            <w:tcW w:w="1339" w:type="pct"/>
            <w:shd w:val="clear" w:color="auto" w:fill="auto"/>
            <w:vAlign w:val="center"/>
          </w:tcPr>
          <w:p w14:paraId="7E286255" w14:textId="77777777" w:rsidR="00FC6169" w:rsidRPr="00FC6169" w:rsidRDefault="00FC6169" w:rsidP="00077711">
            <w:pPr>
              <w:spacing w:after="0" w:line="276" w:lineRule="auto"/>
              <w:jc w:val="both"/>
              <w:rPr>
                <w:color w:val="000000"/>
                <w:sz w:val="18"/>
                <w:szCs w:val="18"/>
              </w:rPr>
            </w:pPr>
            <w:r w:rsidRPr="00FC6169">
              <w:rPr>
                <w:color w:val="000000"/>
                <w:sz w:val="18"/>
                <w:szCs w:val="18"/>
              </w:rPr>
              <w:t>PLGW200045</w:t>
            </w:r>
          </w:p>
        </w:tc>
        <w:tc>
          <w:tcPr>
            <w:tcW w:w="792" w:type="pct"/>
            <w:shd w:val="clear" w:color="auto" w:fill="auto"/>
            <w:vAlign w:val="center"/>
          </w:tcPr>
          <w:p w14:paraId="6E51611E" w14:textId="77777777" w:rsidR="00FC6169" w:rsidRPr="00FC6169" w:rsidRDefault="00FC6169" w:rsidP="00077711">
            <w:pPr>
              <w:spacing w:after="0" w:line="276" w:lineRule="auto"/>
              <w:jc w:val="both"/>
              <w:rPr>
                <w:rFonts w:cs="Arial"/>
                <w:sz w:val="18"/>
                <w:szCs w:val="18"/>
              </w:rPr>
            </w:pPr>
            <w:r w:rsidRPr="00FC6169">
              <w:rPr>
                <w:rFonts w:cs="Arial"/>
                <w:sz w:val="18"/>
                <w:szCs w:val="18"/>
              </w:rPr>
              <w:t>45</w:t>
            </w:r>
          </w:p>
        </w:tc>
        <w:tc>
          <w:tcPr>
            <w:tcW w:w="848" w:type="pct"/>
            <w:shd w:val="clear" w:color="auto" w:fill="auto"/>
            <w:vAlign w:val="center"/>
          </w:tcPr>
          <w:p w14:paraId="4307C10C" w14:textId="77777777" w:rsidR="00FC6169" w:rsidRPr="00FC6169" w:rsidRDefault="00FC6169" w:rsidP="00077711">
            <w:pPr>
              <w:spacing w:after="0" w:line="276" w:lineRule="auto"/>
              <w:jc w:val="both"/>
              <w:rPr>
                <w:rFonts w:cs="Arial"/>
                <w:sz w:val="18"/>
                <w:szCs w:val="18"/>
              </w:rPr>
            </w:pPr>
            <w:r w:rsidRPr="00FC6169">
              <w:rPr>
                <w:rFonts w:cs="Arial"/>
                <w:sz w:val="18"/>
                <w:szCs w:val="18"/>
              </w:rPr>
              <w:t>dobry</w:t>
            </w:r>
          </w:p>
        </w:tc>
        <w:tc>
          <w:tcPr>
            <w:tcW w:w="825" w:type="pct"/>
            <w:shd w:val="clear" w:color="auto" w:fill="auto"/>
            <w:vAlign w:val="center"/>
          </w:tcPr>
          <w:p w14:paraId="1B85BAA9" w14:textId="77777777" w:rsidR="00FC6169" w:rsidRPr="00FC6169" w:rsidRDefault="00FC6169" w:rsidP="00077711">
            <w:pPr>
              <w:spacing w:after="0" w:line="276" w:lineRule="auto"/>
              <w:jc w:val="both"/>
              <w:rPr>
                <w:rFonts w:cs="Arial"/>
                <w:sz w:val="18"/>
                <w:szCs w:val="18"/>
              </w:rPr>
            </w:pPr>
            <w:r w:rsidRPr="00FC6169">
              <w:rPr>
                <w:rFonts w:cs="Arial"/>
                <w:sz w:val="18"/>
                <w:szCs w:val="18"/>
              </w:rPr>
              <w:t>dobry</w:t>
            </w:r>
          </w:p>
        </w:tc>
        <w:tc>
          <w:tcPr>
            <w:tcW w:w="1196" w:type="pct"/>
            <w:shd w:val="clear" w:color="auto" w:fill="auto"/>
            <w:vAlign w:val="center"/>
          </w:tcPr>
          <w:p w14:paraId="74569BF1" w14:textId="77777777" w:rsidR="00FC6169" w:rsidRPr="00FC6169" w:rsidRDefault="00FC6169" w:rsidP="00077711">
            <w:pPr>
              <w:spacing w:after="0" w:line="276" w:lineRule="auto"/>
              <w:jc w:val="both"/>
              <w:rPr>
                <w:rFonts w:cs="Arial"/>
                <w:sz w:val="18"/>
                <w:szCs w:val="18"/>
              </w:rPr>
            </w:pPr>
            <w:r w:rsidRPr="00FC6169">
              <w:rPr>
                <w:rFonts w:cs="Arial"/>
                <w:sz w:val="18"/>
                <w:szCs w:val="18"/>
              </w:rPr>
              <w:t>niezagrożona</w:t>
            </w:r>
          </w:p>
        </w:tc>
      </w:tr>
    </w:tbl>
    <w:p w14:paraId="2F572C8F" w14:textId="653E39C5" w:rsidR="00FC6169" w:rsidRDefault="00FC6169" w:rsidP="00077711">
      <w:pPr>
        <w:spacing w:line="276" w:lineRule="auto"/>
        <w:jc w:val="both"/>
        <w:rPr>
          <w:rFonts w:cs="Arial"/>
          <w:i/>
          <w:sz w:val="18"/>
        </w:rPr>
      </w:pPr>
      <w:r w:rsidRPr="00FC6169">
        <w:rPr>
          <w:rFonts w:cs="Arial"/>
          <w:i/>
          <w:sz w:val="18"/>
        </w:rPr>
        <w:t xml:space="preserve">Źródło: Karty informacyjne </w:t>
      </w:r>
      <w:proofErr w:type="spellStart"/>
      <w:r w:rsidRPr="00FC6169">
        <w:rPr>
          <w:rFonts w:cs="Arial"/>
          <w:i/>
          <w:sz w:val="18"/>
        </w:rPr>
        <w:t>JCWPd</w:t>
      </w:r>
      <w:proofErr w:type="spellEnd"/>
      <w:r w:rsidRPr="00FC6169">
        <w:rPr>
          <w:rFonts w:cs="Arial"/>
          <w:i/>
          <w:sz w:val="18"/>
        </w:rPr>
        <w:t>, Centralna Baza Danych Geologicznych (stan na 2013 r.)</w:t>
      </w:r>
    </w:p>
    <w:p w14:paraId="1F3B391F" w14:textId="7CD43B7D" w:rsidR="00147720" w:rsidRDefault="00147720" w:rsidP="00147720">
      <w:pPr>
        <w:spacing w:line="276" w:lineRule="auto"/>
        <w:ind w:firstLine="708"/>
        <w:jc w:val="both"/>
        <w:rPr>
          <w:rFonts w:cs="Arial"/>
          <w:iCs/>
        </w:rPr>
      </w:pPr>
      <w:r>
        <w:rPr>
          <w:rFonts w:cs="Arial"/>
          <w:iCs/>
        </w:rPr>
        <w:t xml:space="preserve">Zasilanie poziomu czwartorzędowego </w:t>
      </w:r>
      <w:proofErr w:type="spellStart"/>
      <w:r>
        <w:rPr>
          <w:rFonts w:cs="Arial"/>
          <w:iCs/>
        </w:rPr>
        <w:t>JCWPd</w:t>
      </w:r>
      <w:proofErr w:type="spellEnd"/>
      <w:r>
        <w:rPr>
          <w:rFonts w:cs="Arial"/>
          <w:iCs/>
        </w:rPr>
        <w:t xml:space="preserve"> 43 odbywa się głównie poprzez infiltrację wód opadowych, zaś drenaż przez doliny dużych rzek: Warty, Prosny, Obry oraz Noteci. Kolejne poziomy wodonośne zasilane są głównie przez przesiąkanie wód z piętra czwartorzędowego, a ich drenaż odbywa się</w:t>
      </w:r>
      <w:r w:rsidR="00B551E1">
        <w:rPr>
          <w:rFonts w:cs="Arial"/>
          <w:iCs/>
        </w:rPr>
        <w:t xml:space="preserve"> również przez duże rzeki. W przypadku piętra </w:t>
      </w:r>
      <w:proofErr w:type="spellStart"/>
      <w:r w:rsidR="00B551E1">
        <w:rPr>
          <w:rFonts w:cs="Arial"/>
          <w:iCs/>
        </w:rPr>
        <w:t>paleogeńsko-neogeńskiego</w:t>
      </w:r>
      <w:proofErr w:type="spellEnd"/>
      <w:r w:rsidR="00B551E1">
        <w:rPr>
          <w:rFonts w:cs="Arial"/>
          <w:iCs/>
        </w:rPr>
        <w:t xml:space="preserve"> silny drenaż zachodzi także przez odwodnienia kopalniane niecki mogileńskiej (kopalnie soli kamiennej</w:t>
      </w:r>
      <w:r w:rsidR="006B5A18">
        <w:rPr>
          <w:rFonts w:cs="Arial"/>
          <w:iCs/>
        </w:rPr>
        <w:t xml:space="preserve">, </w:t>
      </w:r>
      <w:r w:rsidR="00B551E1">
        <w:rPr>
          <w:rFonts w:cs="Arial"/>
          <w:iCs/>
        </w:rPr>
        <w:t xml:space="preserve">piasków kwarcowych </w:t>
      </w:r>
      <w:r w:rsidR="006B5A18">
        <w:rPr>
          <w:rFonts w:cs="Arial"/>
          <w:iCs/>
        </w:rPr>
        <w:t xml:space="preserve">oraz wapieni i margli przemysłu cementowego), co powoduje zagrożenie ingresją zasolonych wód głębszych pięter. Określenie stanu wód </w:t>
      </w:r>
      <w:proofErr w:type="spellStart"/>
      <w:r w:rsidR="006B5A18">
        <w:rPr>
          <w:rFonts w:cs="Arial"/>
          <w:iCs/>
        </w:rPr>
        <w:t>JCWPd</w:t>
      </w:r>
      <w:proofErr w:type="spellEnd"/>
      <w:r w:rsidR="006B5A18">
        <w:rPr>
          <w:rFonts w:cs="Arial"/>
          <w:iCs/>
        </w:rPr>
        <w:t xml:space="preserve"> 43 jako słaby wynika z odwodnieni kopalnianych i zagrożeń z tym związanych</w:t>
      </w:r>
      <w:r w:rsidR="00FF6D4B">
        <w:rPr>
          <w:rFonts w:cs="Arial"/>
          <w:iCs/>
        </w:rPr>
        <w:t>, przy czym czynniki te mają charakter lokalny.</w:t>
      </w:r>
    </w:p>
    <w:p w14:paraId="78A76C29" w14:textId="78868CD2" w:rsidR="006B5A18" w:rsidRDefault="006B5A18" w:rsidP="00147720">
      <w:pPr>
        <w:spacing w:line="276" w:lineRule="auto"/>
        <w:ind w:firstLine="708"/>
        <w:jc w:val="both"/>
        <w:rPr>
          <w:rFonts w:cs="Arial"/>
          <w:iCs/>
        </w:rPr>
      </w:pPr>
      <w:proofErr w:type="spellStart"/>
      <w:r>
        <w:rPr>
          <w:rFonts w:cs="Arial"/>
          <w:iCs/>
        </w:rPr>
        <w:t>JCWPd</w:t>
      </w:r>
      <w:proofErr w:type="spellEnd"/>
      <w:r>
        <w:rPr>
          <w:rFonts w:cs="Arial"/>
          <w:iCs/>
        </w:rPr>
        <w:t xml:space="preserve"> 44 podzielone jest na dwie części: 44a obejmuje część bydgoskiego systemu wodonośnego, zaś 44 resztę </w:t>
      </w:r>
      <w:proofErr w:type="spellStart"/>
      <w:r>
        <w:rPr>
          <w:rFonts w:cs="Arial"/>
          <w:iCs/>
        </w:rPr>
        <w:t>JCWPd</w:t>
      </w:r>
      <w:proofErr w:type="spellEnd"/>
      <w:r>
        <w:rPr>
          <w:rFonts w:cs="Arial"/>
          <w:iCs/>
        </w:rPr>
        <w:t xml:space="preserve"> znajdującą się po wschodniej stronie Wisły. Część Gminy Nowa Wieś Wielka znajduje się na obszarze 44a. </w:t>
      </w:r>
      <w:proofErr w:type="spellStart"/>
      <w:r>
        <w:rPr>
          <w:rFonts w:cs="Arial"/>
          <w:iCs/>
        </w:rPr>
        <w:t>JCWPd</w:t>
      </w:r>
      <w:proofErr w:type="spellEnd"/>
      <w:r>
        <w:rPr>
          <w:rFonts w:cs="Arial"/>
          <w:iCs/>
        </w:rPr>
        <w:t xml:space="preserve"> 44a zasilana jest przez spływ wód spoza granic jednostki oraz infiltrację wód opadowych. </w:t>
      </w:r>
      <w:r w:rsidR="002B1351">
        <w:rPr>
          <w:rFonts w:cs="Arial"/>
          <w:iCs/>
        </w:rPr>
        <w:t xml:space="preserve">Drenaż poziomów wodonośnych odbywa się przez rzeki, głównie Wisłę i Brdę oraz, w przypadku poziomu </w:t>
      </w:r>
      <w:proofErr w:type="spellStart"/>
      <w:r w:rsidR="002B1351">
        <w:rPr>
          <w:rFonts w:cs="Arial"/>
          <w:iCs/>
        </w:rPr>
        <w:t>neogeńskiego</w:t>
      </w:r>
      <w:proofErr w:type="spellEnd"/>
      <w:r w:rsidR="002B1351">
        <w:rPr>
          <w:rFonts w:cs="Arial"/>
          <w:iCs/>
        </w:rPr>
        <w:t xml:space="preserve"> i kredowego, przez pobór wód przez miasto Bydgoszcz.</w:t>
      </w:r>
    </w:p>
    <w:p w14:paraId="5CD54488" w14:textId="34847961" w:rsidR="002B1351" w:rsidRPr="00147720" w:rsidRDefault="002B1351" w:rsidP="00147720">
      <w:pPr>
        <w:spacing w:line="276" w:lineRule="auto"/>
        <w:ind w:firstLine="708"/>
        <w:jc w:val="both"/>
        <w:rPr>
          <w:rFonts w:cs="Arial"/>
          <w:iCs/>
        </w:rPr>
      </w:pPr>
      <w:proofErr w:type="spellStart"/>
      <w:r>
        <w:rPr>
          <w:rFonts w:cs="Arial"/>
          <w:iCs/>
        </w:rPr>
        <w:t>JCWPd</w:t>
      </w:r>
      <w:proofErr w:type="spellEnd"/>
      <w:r>
        <w:rPr>
          <w:rFonts w:cs="Arial"/>
          <w:iCs/>
        </w:rPr>
        <w:t xml:space="preserve"> 45 zasilana jest, podobnie jak </w:t>
      </w:r>
      <w:proofErr w:type="spellStart"/>
      <w:r>
        <w:rPr>
          <w:rFonts w:cs="Arial"/>
          <w:iCs/>
        </w:rPr>
        <w:t>JCWPd</w:t>
      </w:r>
      <w:proofErr w:type="spellEnd"/>
      <w:r>
        <w:rPr>
          <w:rFonts w:cs="Arial"/>
          <w:iCs/>
        </w:rPr>
        <w:t xml:space="preserve"> 44, przez spływ z terenów sąsiednich oraz infiltrację wód opadowych. Drenaż poziomów wodonośnych odbywa się głównie przez rzekę Wisłę.</w:t>
      </w:r>
    </w:p>
    <w:p w14:paraId="1C3F1AEC" w14:textId="77777777" w:rsidR="002F0DDB" w:rsidRDefault="002F0DDB" w:rsidP="00077711">
      <w:pPr>
        <w:keepNext/>
        <w:spacing w:after="0" w:line="276" w:lineRule="auto"/>
        <w:jc w:val="both"/>
      </w:pPr>
      <w:r>
        <w:rPr>
          <w:b/>
          <w:bCs/>
          <w:noProof/>
          <w:color w:val="FF0000"/>
        </w:rPr>
        <w:drawing>
          <wp:inline distT="0" distB="0" distL="0" distR="0" wp14:anchorId="1F0FDE65" wp14:editId="28016627">
            <wp:extent cx="4760595" cy="3366316"/>
            <wp:effectExtent l="0" t="0" r="1905" b="5715"/>
            <wp:docPr id="14" name="Obraz 14" descr="Obraz zawierający tekst,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dy nowa wies wielk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61690" cy="3367090"/>
                    </a:xfrm>
                    <a:prstGeom prst="rect">
                      <a:avLst/>
                    </a:prstGeom>
                  </pic:spPr>
                </pic:pic>
              </a:graphicData>
            </a:graphic>
          </wp:inline>
        </w:drawing>
      </w:r>
    </w:p>
    <w:p w14:paraId="07624FD5" w14:textId="3E1F0119" w:rsidR="002F0DDB" w:rsidRPr="00FC6169" w:rsidRDefault="002F0DDB" w:rsidP="00077711">
      <w:pPr>
        <w:keepNext/>
        <w:spacing w:after="0" w:line="276" w:lineRule="auto"/>
        <w:jc w:val="both"/>
        <w:rPr>
          <w:rFonts w:eastAsia="Calibri" w:cs="Arial"/>
          <w:bCs/>
          <w:i/>
          <w:sz w:val="18"/>
          <w:szCs w:val="20"/>
        </w:rPr>
      </w:pPr>
      <w:bookmarkStart w:id="174" w:name="_Toc26432832"/>
      <w:r>
        <w:t xml:space="preserve">Rysunek </w:t>
      </w:r>
      <w:fldSimple w:instr=" SEQ Rysunek \* ARABIC ">
        <w:r w:rsidR="00981BE0">
          <w:rPr>
            <w:noProof/>
          </w:rPr>
          <w:t>7</w:t>
        </w:r>
      </w:fldSimple>
      <w:r>
        <w:t xml:space="preserve">. </w:t>
      </w:r>
      <w:r w:rsidRPr="00FC6169">
        <w:rPr>
          <w:rFonts w:eastAsia="Calibri" w:cs="Times New Roman"/>
          <w:bCs/>
          <w:sz w:val="20"/>
          <w:szCs w:val="20"/>
          <w:lang w:val="x-none"/>
        </w:rPr>
        <w:t xml:space="preserve">Zasięg występowania </w:t>
      </w:r>
      <w:proofErr w:type="spellStart"/>
      <w:r w:rsidRPr="00FC6169">
        <w:rPr>
          <w:rFonts w:eastAsia="Calibri" w:cs="Times New Roman"/>
          <w:bCs/>
          <w:sz w:val="20"/>
          <w:szCs w:val="20"/>
          <w:lang w:val="x-none"/>
        </w:rPr>
        <w:t>JCWPd</w:t>
      </w:r>
      <w:proofErr w:type="spellEnd"/>
      <w:r w:rsidRPr="00FC6169">
        <w:rPr>
          <w:rFonts w:eastAsia="Calibri" w:cs="Times New Roman"/>
          <w:bCs/>
          <w:sz w:val="20"/>
          <w:szCs w:val="20"/>
          <w:lang w:val="x-none"/>
        </w:rPr>
        <w:t xml:space="preserve"> i JCWP względem </w:t>
      </w:r>
      <w:r w:rsidRPr="00FC6169">
        <w:rPr>
          <w:rFonts w:eastAsia="Calibri" w:cs="Times New Roman"/>
          <w:bCs/>
          <w:sz w:val="20"/>
          <w:szCs w:val="20"/>
        </w:rPr>
        <w:t>G</w:t>
      </w:r>
      <w:r w:rsidRPr="00FC6169">
        <w:rPr>
          <w:rFonts w:eastAsia="Calibri" w:cs="Times New Roman"/>
          <w:bCs/>
          <w:sz w:val="20"/>
          <w:szCs w:val="20"/>
          <w:lang w:val="x-none"/>
        </w:rPr>
        <w:t xml:space="preserve">miny </w:t>
      </w:r>
      <w:r w:rsidRPr="00FC6169">
        <w:rPr>
          <w:rFonts w:eastAsia="Calibri" w:cs="Times New Roman"/>
          <w:bCs/>
          <w:sz w:val="20"/>
          <w:szCs w:val="20"/>
        </w:rPr>
        <w:t>Nowa Wieś Wielka</w:t>
      </w:r>
      <w:bookmarkEnd w:id="174"/>
    </w:p>
    <w:p w14:paraId="4C0A46D2" w14:textId="77777777" w:rsidR="00FC6169" w:rsidRPr="00FC6169" w:rsidRDefault="00FC6169" w:rsidP="00077711">
      <w:pPr>
        <w:spacing w:line="276" w:lineRule="auto"/>
        <w:jc w:val="both"/>
        <w:rPr>
          <w:i/>
          <w:sz w:val="18"/>
        </w:rPr>
      </w:pPr>
      <w:r w:rsidRPr="00FC6169">
        <w:rPr>
          <w:i/>
          <w:sz w:val="18"/>
        </w:rPr>
        <w:t>Źródło: opracowanie własne</w:t>
      </w:r>
    </w:p>
    <w:p w14:paraId="2F9D5B26" w14:textId="0A6632FD" w:rsidR="002A258A" w:rsidRDefault="002A258A" w:rsidP="009A5D25">
      <w:pPr>
        <w:pStyle w:val="Nagwek4"/>
        <w:ind w:firstLine="708"/>
        <w:rPr>
          <w:b w:val="0"/>
          <w:bCs w:val="0"/>
        </w:rPr>
      </w:pPr>
      <w:r w:rsidRPr="002A258A">
        <w:rPr>
          <w:b w:val="0"/>
          <w:bCs w:val="0"/>
        </w:rPr>
        <w:lastRenderedPageBreak/>
        <w:t>Na terenie Gminy</w:t>
      </w:r>
      <w:r w:rsidR="004406FD">
        <w:rPr>
          <w:b w:val="0"/>
          <w:bCs w:val="0"/>
        </w:rPr>
        <w:t xml:space="preserve"> znajduj</w:t>
      </w:r>
      <w:r w:rsidR="004E7238">
        <w:rPr>
          <w:b w:val="0"/>
          <w:bCs w:val="0"/>
        </w:rPr>
        <w:t>ą</w:t>
      </w:r>
      <w:r w:rsidR="004406FD">
        <w:rPr>
          <w:b w:val="0"/>
          <w:bCs w:val="0"/>
        </w:rPr>
        <w:t xml:space="preserve"> się </w:t>
      </w:r>
      <w:r w:rsidR="004E7238">
        <w:rPr>
          <w:b w:val="0"/>
          <w:bCs w:val="0"/>
        </w:rPr>
        <w:t xml:space="preserve">trzy miejsca poboru wód </w:t>
      </w:r>
      <w:r w:rsidR="008A477D">
        <w:rPr>
          <w:b w:val="0"/>
          <w:bCs w:val="0"/>
        </w:rPr>
        <w:t xml:space="preserve">głębinowych </w:t>
      </w:r>
      <w:r w:rsidR="004E7238">
        <w:rPr>
          <w:b w:val="0"/>
          <w:bCs w:val="0"/>
        </w:rPr>
        <w:t xml:space="preserve">do sieci wodociągowej, która jest sukcesywnie rozbudowywana dzięki dofinansowaniu z </w:t>
      </w:r>
      <w:proofErr w:type="spellStart"/>
      <w:r w:rsidR="004E7238">
        <w:rPr>
          <w:b w:val="0"/>
          <w:bCs w:val="0"/>
        </w:rPr>
        <w:t>WFOŚiGW</w:t>
      </w:r>
      <w:proofErr w:type="spellEnd"/>
      <w:r w:rsidR="004E7238">
        <w:rPr>
          <w:b w:val="0"/>
          <w:bCs w:val="0"/>
        </w:rPr>
        <w:t xml:space="preserve"> w Toruniu</w:t>
      </w:r>
      <w:r w:rsidR="008A477D">
        <w:rPr>
          <w:b w:val="0"/>
          <w:bCs w:val="0"/>
        </w:rPr>
        <w:t xml:space="preserve">, a także dwa ujęcia komunalne. </w:t>
      </w:r>
      <w:r w:rsidR="004E7238">
        <w:rPr>
          <w:b w:val="0"/>
          <w:bCs w:val="0"/>
        </w:rPr>
        <w:t>Na obszarze Gminy dużo jest ponadto punktów poboru wody wykorzystywanej przed przedsiębiorstwa, w tym stacje paliw</w:t>
      </w:r>
      <w:r w:rsidR="00A94E98">
        <w:rPr>
          <w:b w:val="0"/>
          <w:bCs w:val="0"/>
        </w:rPr>
        <w:t xml:space="preserve"> oraz </w:t>
      </w:r>
      <w:r w:rsidR="004E7238">
        <w:rPr>
          <w:b w:val="0"/>
          <w:bCs w:val="0"/>
        </w:rPr>
        <w:t>szkoły, ośrodek zdrowia</w:t>
      </w:r>
      <w:r w:rsidR="00A94E98">
        <w:rPr>
          <w:b w:val="0"/>
          <w:bCs w:val="0"/>
        </w:rPr>
        <w:t>, ogródki działkowe</w:t>
      </w:r>
      <w:r w:rsidR="004E7238">
        <w:rPr>
          <w:b w:val="0"/>
          <w:bCs w:val="0"/>
        </w:rPr>
        <w:t xml:space="preserve"> </w:t>
      </w:r>
      <w:r w:rsidR="00A94E98">
        <w:rPr>
          <w:b w:val="0"/>
          <w:bCs w:val="0"/>
        </w:rPr>
        <w:t>i</w:t>
      </w:r>
      <w:r w:rsidR="004E7238">
        <w:rPr>
          <w:b w:val="0"/>
          <w:bCs w:val="0"/>
        </w:rPr>
        <w:t xml:space="preserve"> osoby prywatne (Centralna </w:t>
      </w:r>
      <w:r w:rsidR="00A94E98">
        <w:rPr>
          <w:b w:val="0"/>
          <w:bCs w:val="0"/>
        </w:rPr>
        <w:t>B</w:t>
      </w:r>
      <w:r w:rsidR="004E7238">
        <w:rPr>
          <w:b w:val="0"/>
          <w:bCs w:val="0"/>
        </w:rPr>
        <w:t xml:space="preserve">aza </w:t>
      </w:r>
      <w:r w:rsidR="00A94E98">
        <w:rPr>
          <w:b w:val="0"/>
          <w:bCs w:val="0"/>
        </w:rPr>
        <w:t>D</w:t>
      </w:r>
      <w:r w:rsidR="004E7238">
        <w:rPr>
          <w:b w:val="0"/>
          <w:bCs w:val="0"/>
        </w:rPr>
        <w:t xml:space="preserve">anych Hydrogeologicznych). Punkty poboru wód nie posiadają wyznaczonej strefy ochronnej, poza strefą ochrony bezpośredniej ujęcia (Główny Urząd Geodezji i Kartografii). Na terenie gminy znajdują się </w:t>
      </w:r>
      <w:r w:rsidR="00282F80">
        <w:rPr>
          <w:b w:val="0"/>
          <w:bCs w:val="0"/>
        </w:rPr>
        <w:t>trzy</w:t>
      </w:r>
      <w:r w:rsidR="004E7238">
        <w:rPr>
          <w:b w:val="0"/>
          <w:bCs w:val="0"/>
        </w:rPr>
        <w:t xml:space="preserve"> punkty monitoringu wód podziemnych</w:t>
      </w:r>
      <w:r w:rsidR="00A94E98">
        <w:rPr>
          <w:b w:val="0"/>
          <w:bCs w:val="0"/>
        </w:rPr>
        <w:t xml:space="preserve"> oraz jeden otwór badawczy. Punkty monitoringu znajdują się w miejscowościach Piecki</w:t>
      </w:r>
      <w:r w:rsidR="00282F80">
        <w:rPr>
          <w:b w:val="0"/>
          <w:bCs w:val="0"/>
        </w:rPr>
        <w:t>,</w:t>
      </w:r>
      <w:r w:rsidR="00A94E98">
        <w:rPr>
          <w:b w:val="0"/>
          <w:bCs w:val="0"/>
        </w:rPr>
        <w:t xml:space="preserve"> Klamry</w:t>
      </w:r>
      <w:r w:rsidR="00282F80">
        <w:rPr>
          <w:b w:val="0"/>
          <w:bCs w:val="0"/>
        </w:rPr>
        <w:t xml:space="preserve"> oraz Nowa Wieś Wielka</w:t>
      </w:r>
      <w:r w:rsidR="00A94E98">
        <w:rPr>
          <w:b w:val="0"/>
          <w:bCs w:val="0"/>
        </w:rPr>
        <w:t xml:space="preserve"> i obejmują piezometry pobierające wodę odpowiednio z 23 oraz 16,5 m</w:t>
      </w:r>
      <w:r w:rsidR="00282F80">
        <w:rPr>
          <w:b w:val="0"/>
          <w:bCs w:val="0"/>
        </w:rPr>
        <w:t xml:space="preserve"> oraz otwór pobierający wodę z 41,5 m.</w:t>
      </w:r>
      <w:r w:rsidR="00A94E98">
        <w:rPr>
          <w:b w:val="0"/>
          <w:bCs w:val="0"/>
        </w:rPr>
        <w:t xml:space="preserve"> Otwór badawczy zaś znajduje się w miejscowości Brzoza, należy do stacji paliw i pobiera wodę z głębokości 17 m. Oba punkty monitoringu oraz otwór badawczy wykorzystują wodę poziomu wodonośnego czwartorzędowego.</w:t>
      </w:r>
      <w:r w:rsidR="009A5D25">
        <w:rPr>
          <w:b w:val="0"/>
          <w:bCs w:val="0"/>
        </w:rPr>
        <w:t xml:space="preserve"> </w:t>
      </w:r>
      <w:r w:rsidR="00A94E98">
        <w:rPr>
          <w:b w:val="0"/>
          <w:bCs w:val="0"/>
        </w:rPr>
        <w:t xml:space="preserve">Według danych Zakładu Gospodarki Komunalnej w Nowej Wsi Wielkiej woda </w:t>
      </w:r>
      <w:r w:rsidR="009A5D25">
        <w:rPr>
          <w:b w:val="0"/>
          <w:bCs w:val="0"/>
        </w:rPr>
        <w:t>trafiająca do sieci wodociągowej jest uzdatniana i nie przekracza dopuszczalnych wartości wskaźników i odpowiada jakości wody przeznaczonej do spożycia przez ludzi.</w:t>
      </w:r>
    </w:p>
    <w:p w14:paraId="271151D0" w14:textId="0DBEBFBF" w:rsidR="00601733" w:rsidRPr="0078516E" w:rsidRDefault="0078516E" w:rsidP="00282F80">
      <w:pPr>
        <w:spacing w:line="276" w:lineRule="auto"/>
        <w:ind w:firstLine="708"/>
        <w:jc w:val="both"/>
        <w:rPr>
          <w:lang w:eastAsia="pl-PL"/>
        </w:rPr>
      </w:pPr>
      <w:r>
        <w:rPr>
          <w:lang w:eastAsia="pl-PL"/>
        </w:rPr>
        <w:t>Woda</w:t>
      </w:r>
      <w:r w:rsidR="008A477D">
        <w:rPr>
          <w:lang w:eastAsia="pl-PL"/>
        </w:rPr>
        <w:t xml:space="preserve"> głębinowa</w:t>
      </w:r>
      <w:r>
        <w:rPr>
          <w:lang w:eastAsia="pl-PL"/>
        </w:rPr>
        <w:t xml:space="preserve"> pobierana do sieci wodociągowej pochodzi z głębokości 85</w:t>
      </w:r>
      <w:r w:rsidR="008A477D">
        <w:rPr>
          <w:lang w:eastAsia="pl-PL"/>
        </w:rPr>
        <w:t xml:space="preserve"> m</w:t>
      </w:r>
      <w:r>
        <w:rPr>
          <w:lang w:eastAsia="pl-PL"/>
        </w:rPr>
        <w:t xml:space="preserve"> (Brzoza), 68 </w:t>
      </w:r>
      <w:r w:rsidR="008A477D">
        <w:rPr>
          <w:lang w:eastAsia="pl-PL"/>
        </w:rPr>
        <w:t xml:space="preserve">m </w:t>
      </w:r>
      <w:r>
        <w:rPr>
          <w:lang w:eastAsia="pl-PL"/>
        </w:rPr>
        <w:t xml:space="preserve">(Prądocin) oraz </w:t>
      </w:r>
      <w:r w:rsidR="008A477D">
        <w:rPr>
          <w:lang w:eastAsia="pl-PL"/>
        </w:rPr>
        <w:t xml:space="preserve">84 m (Nowa Wieś Wielka), zaś ujęcia komunalne pobierają wodę z głębokości 43 m (Dębinka) oraz 34 m (Leszyce). Większość studni należących do przedsiębiorstw oraz osób prywatnych pobiera wodę z głębokości od 12 do </w:t>
      </w:r>
      <w:r w:rsidR="00FF6D4B">
        <w:rPr>
          <w:lang w:eastAsia="pl-PL"/>
        </w:rPr>
        <w:t>73</w:t>
      </w:r>
      <w:r w:rsidR="008A477D">
        <w:rPr>
          <w:lang w:eastAsia="pl-PL"/>
        </w:rPr>
        <w:t xml:space="preserve"> m (najczęściej 30-50 m). </w:t>
      </w:r>
      <w:r w:rsidR="00FF6D4B">
        <w:rPr>
          <w:lang w:eastAsia="pl-PL"/>
        </w:rPr>
        <w:t xml:space="preserve">Woda pobierana na terenie </w:t>
      </w:r>
      <w:proofErr w:type="spellStart"/>
      <w:r w:rsidR="00FF6D4B">
        <w:rPr>
          <w:lang w:eastAsia="pl-PL"/>
        </w:rPr>
        <w:t>JCWPd</w:t>
      </w:r>
      <w:proofErr w:type="spellEnd"/>
      <w:r w:rsidR="00FF6D4B">
        <w:rPr>
          <w:lang w:eastAsia="pl-PL"/>
        </w:rPr>
        <w:t xml:space="preserve"> 43 </w:t>
      </w:r>
      <w:r w:rsidR="00AB13BD">
        <w:rPr>
          <w:lang w:eastAsia="pl-PL"/>
        </w:rPr>
        <w:t>pochodzi</w:t>
      </w:r>
      <w:r w:rsidR="00FF6D4B">
        <w:rPr>
          <w:lang w:eastAsia="pl-PL"/>
        </w:rPr>
        <w:t xml:space="preserve"> przeważnie z pierwszego poziomu wodonośnego wieku czwartorzędowego</w:t>
      </w:r>
      <w:r w:rsidR="00AB13BD">
        <w:rPr>
          <w:lang w:eastAsia="pl-PL"/>
        </w:rPr>
        <w:t xml:space="preserve"> o znacznej miąższości, poziom trzeciorzędowy ujmowany jest zaledwie w kilku punktach. Na terenie </w:t>
      </w:r>
      <w:proofErr w:type="spellStart"/>
      <w:r w:rsidR="00AB13BD">
        <w:rPr>
          <w:lang w:eastAsia="pl-PL"/>
        </w:rPr>
        <w:t>JCWPd</w:t>
      </w:r>
      <w:proofErr w:type="spellEnd"/>
      <w:r w:rsidR="00AB13BD">
        <w:rPr>
          <w:lang w:eastAsia="pl-PL"/>
        </w:rPr>
        <w:t xml:space="preserve"> 45 woda pobierana jest również z pierwszego poziomu wodonośnego wieku czwartorzędowego, poza czterema punktami ujmującymi wodę z poziomu trzeciorzędowego. Na terenie gminy Nowa Wieś Wielka woda należąca do </w:t>
      </w:r>
      <w:proofErr w:type="spellStart"/>
      <w:r w:rsidR="00AB13BD">
        <w:rPr>
          <w:lang w:eastAsia="pl-PL"/>
        </w:rPr>
        <w:t>JCWPd</w:t>
      </w:r>
      <w:proofErr w:type="spellEnd"/>
      <w:r w:rsidR="00AB13BD">
        <w:rPr>
          <w:lang w:eastAsia="pl-PL"/>
        </w:rPr>
        <w:t xml:space="preserve"> 44a pobierana jest w dwóch punktach, jeden eksploatuje poziom czwartorzędowy, drugi poziom t</w:t>
      </w:r>
      <w:r w:rsidR="00601733">
        <w:rPr>
          <w:lang w:eastAsia="pl-PL"/>
        </w:rPr>
        <w:t>rze</w:t>
      </w:r>
      <w:r w:rsidR="00AB13BD">
        <w:rPr>
          <w:lang w:eastAsia="pl-PL"/>
        </w:rPr>
        <w:t>ciorzędowy.</w:t>
      </w:r>
    </w:p>
    <w:p w14:paraId="414BC3BA" w14:textId="0E034C93" w:rsidR="00FC6169" w:rsidRPr="002B1587" w:rsidRDefault="00FC6169" w:rsidP="00077711">
      <w:pPr>
        <w:pStyle w:val="Nagwek4"/>
      </w:pPr>
      <w:r w:rsidRPr="002B1587">
        <w:t>Główne Zbiorniki Wód Podziemnych</w:t>
      </w:r>
    </w:p>
    <w:p w14:paraId="12A07D75" w14:textId="1A12E5E5" w:rsidR="00FC6169" w:rsidRPr="002F0DDB" w:rsidRDefault="00FC6169" w:rsidP="00077711">
      <w:pPr>
        <w:spacing w:line="276" w:lineRule="auto"/>
        <w:ind w:firstLine="426"/>
        <w:jc w:val="both"/>
      </w:pPr>
      <w:bookmarkStart w:id="175" w:name="_Ref496603765"/>
      <w:bookmarkStart w:id="176" w:name="_Toc531775289"/>
      <w:bookmarkStart w:id="177" w:name="_Hlk520934654"/>
      <w:bookmarkStart w:id="178" w:name="_Toc444622595"/>
      <w:r w:rsidRPr="00FC6169">
        <w:rPr>
          <w:lang w:val="x-none"/>
        </w:rPr>
        <w:t xml:space="preserve">Prawie cały obszar </w:t>
      </w:r>
      <w:r w:rsidR="00B327AB">
        <w:t>G</w:t>
      </w:r>
      <w:r w:rsidRPr="00FC6169">
        <w:rPr>
          <w:lang w:val="x-none"/>
        </w:rPr>
        <w:t xml:space="preserve">miny </w:t>
      </w:r>
      <w:r w:rsidRPr="00FC6169">
        <w:t>(</w:t>
      </w:r>
      <w:r w:rsidRPr="00FC6169">
        <w:rPr>
          <w:lang w:val="x-none"/>
        </w:rPr>
        <w:t>poza niewielkimi fragmentami na północy</w:t>
      </w:r>
      <w:r w:rsidR="002F0DDB">
        <w:t xml:space="preserve"> i południu</w:t>
      </w:r>
      <w:r w:rsidRPr="00FC6169">
        <w:rPr>
          <w:lang w:val="x-none"/>
        </w:rPr>
        <w:t xml:space="preserve">) położony jest w granicach </w:t>
      </w:r>
      <w:r w:rsidR="00AE0D81">
        <w:t xml:space="preserve">3 </w:t>
      </w:r>
      <w:r w:rsidRPr="00FC6169">
        <w:rPr>
          <w:lang w:val="x-none"/>
        </w:rPr>
        <w:t>główn</w:t>
      </w:r>
      <w:r w:rsidR="00AE0D81">
        <w:t xml:space="preserve">ych </w:t>
      </w:r>
      <w:r w:rsidRPr="00FC6169">
        <w:rPr>
          <w:lang w:val="x-none"/>
        </w:rPr>
        <w:t>zbiornik</w:t>
      </w:r>
      <w:r w:rsidR="00AE0D81">
        <w:t>ów</w:t>
      </w:r>
      <w:r w:rsidRPr="00FC6169">
        <w:rPr>
          <w:lang w:val="x-none"/>
        </w:rPr>
        <w:t xml:space="preserve"> wód podziemnych (GZWP nr 138</w:t>
      </w:r>
      <w:r w:rsidR="00AE0D81">
        <w:t>, 140 i 143</w:t>
      </w:r>
      <w:r w:rsidR="00CC30B4">
        <w:t xml:space="preserve">). </w:t>
      </w:r>
      <w:r w:rsidR="002F0DDB">
        <w:t xml:space="preserve"> </w:t>
      </w:r>
    </w:p>
    <w:p w14:paraId="12ADE260" w14:textId="3899579F" w:rsidR="002F0DDB" w:rsidRPr="002B1587" w:rsidRDefault="002F0DDB" w:rsidP="00077711">
      <w:pPr>
        <w:spacing w:after="0" w:line="276" w:lineRule="auto"/>
        <w:jc w:val="both"/>
      </w:pPr>
      <w:bookmarkStart w:id="179" w:name="_Toc26432645"/>
      <w:bookmarkEnd w:id="175"/>
      <w:bookmarkEnd w:id="176"/>
      <w:r w:rsidRPr="002F0DDB">
        <w:t xml:space="preserve">Tabela </w:t>
      </w:r>
      <w:fldSimple w:instr=" SEQ Tabela \* ARABIC ">
        <w:r w:rsidR="00981BE0">
          <w:rPr>
            <w:noProof/>
          </w:rPr>
          <w:t>10</w:t>
        </w:r>
      </w:fldSimple>
      <w:r w:rsidRPr="002F0DDB">
        <w:t xml:space="preserve">. </w:t>
      </w:r>
      <w:r w:rsidRPr="002B1587">
        <w:t>Charakterystyka GZWP na obszarze Gminy Nowa Wieś Wielka</w:t>
      </w:r>
      <w:bookmarkEnd w:id="17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36"/>
        <w:gridCol w:w="1741"/>
        <w:gridCol w:w="1741"/>
        <w:gridCol w:w="1742"/>
      </w:tblGrid>
      <w:tr w:rsidR="002F0DDB" w:rsidRPr="00FC6169" w14:paraId="7C2F9B10" w14:textId="36B8A36B" w:rsidTr="008B5B9F">
        <w:trPr>
          <w:trHeight w:val="340"/>
          <w:jc w:val="center"/>
        </w:trPr>
        <w:tc>
          <w:tcPr>
            <w:tcW w:w="3836" w:type="dxa"/>
            <w:shd w:val="clear" w:color="000000" w:fill="B6DDE8"/>
            <w:vAlign w:val="center"/>
            <w:hideMark/>
          </w:tcPr>
          <w:p w14:paraId="5043CDFA" w14:textId="77777777" w:rsidR="002F0DDB" w:rsidRPr="00FC6169" w:rsidRDefault="002F0DDB" w:rsidP="00077711">
            <w:pPr>
              <w:spacing w:after="0" w:line="276" w:lineRule="auto"/>
              <w:jc w:val="both"/>
              <w:rPr>
                <w:b/>
                <w:highlight w:val="yellow"/>
              </w:rPr>
            </w:pPr>
            <w:r w:rsidRPr="002F0DDB">
              <w:rPr>
                <w:b/>
              </w:rPr>
              <w:t>Nazwa GZWP</w:t>
            </w:r>
          </w:p>
        </w:tc>
        <w:tc>
          <w:tcPr>
            <w:tcW w:w="1741" w:type="dxa"/>
            <w:vAlign w:val="center"/>
          </w:tcPr>
          <w:p w14:paraId="5441D25A" w14:textId="77777777" w:rsidR="002F0DDB" w:rsidRPr="00FC6169" w:rsidRDefault="002F0DDB" w:rsidP="00077711">
            <w:pPr>
              <w:spacing w:after="0" w:line="276" w:lineRule="auto"/>
              <w:jc w:val="both"/>
              <w:rPr>
                <w:highlight w:val="yellow"/>
              </w:rPr>
            </w:pPr>
            <w:r w:rsidRPr="00FC6169">
              <w:t>Pradolina Toruń–</w:t>
            </w:r>
            <w:proofErr w:type="spellStart"/>
            <w:r w:rsidRPr="00FC6169">
              <w:t>Eberswalde</w:t>
            </w:r>
            <w:proofErr w:type="spellEnd"/>
            <w:r w:rsidRPr="00FC6169">
              <w:t xml:space="preserve"> (Noteć)</w:t>
            </w:r>
          </w:p>
        </w:tc>
        <w:tc>
          <w:tcPr>
            <w:tcW w:w="1741" w:type="dxa"/>
          </w:tcPr>
          <w:p w14:paraId="52C016E7" w14:textId="7AECC58F" w:rsidR="002F0DDB" w:rsidRPr="00FC6169" w:rsidRDefault="002F0DDB" w:rsidP="00077711">
            <w:pPr>
              <w:spacing w:after="0" w:line="276" w:lineRule="auto"/>
              <w:jc w:val="both"/>
            </w:pPr>
            <w:proofErr w:type="spellStart"/>
            <w:r>
              <w:t>Subzbiornik</w:t>
            </w:r>
            <w:proofErr w:type="spellEnd"/>
            <w:r>
              <w:t xml:space="preserve"> Bydgoszcz</w:t>
            </w:r>
          </w:p>
        </w:tc>
        <w:tc>
          <w:tcPr>
            <w:tcW w:w="1742" w:type="dxa"/>
          </w:tcPr>
          <w:p w14:paraId="64620481" w14:textId="0F2086BF" w:rsidR="002F0DDB" w:rsidRPr="00FC6169" w:rsidRDefault="002F0DDB" w:rsidP="00077711">
            <w:pPr>
              <w:spacing w:after="0" w:line="276" w:lineRule="auto"/>
              <w:jc w:val="both"/>
            </w:pPr>
            <w:proofErr w:type="spellStart"/>
            <w:r>
              <w:t>Subzbiornik</w:t>
            </w:r>
            <w:proofErr w:type="spellEnd"/>
            <w:r>
              <w:t xml:space="preserve"> Inowrocław - Gniezno</w:t>
            </w:r>
          </w:p>
        </w:tc>
      </w:tr>
      <w:tr w:rsidR="002F0DDB" w:rsidRPr="00FC6169" w14:paraId="44B16758" w14:textId="1F53B164" w:rsidTr="008B5B9F">
        <w:trPr>
          <w:trHeight w:val="340"/>
          <w:jc w:val="center"/>
        </w:trPr>
        <w:tc>
          <w:tcPr>
            <w:tcW w:w="3836" w:type="dxa"/>
            <w:shd w:val="clear" w:color="000000" w:fill="B6DDE8"/>
            <w:vAlign w:val="center"/>
            <w:hideMark/>
          </w:tcPr>
          <w:p w14:paraId="495CA2E2" w14:textId="77777777" w:rsidR="002F0DDB" w:rsidRPr="00FC6169" w:rsidRDefault="002F0DDB" w:rsidP="00077711">
            <w:pPr>
              <w:spacing w:after="0" w:line="276" w:lineRule="auto"/>
              <w:jc w:val="both"/>
              <w:rPr>
                <w:b/>
                <w:highlight w:val="yellow"/>
              </w:rPr>
            </w:pPr>
            <w:r w:rsidRPr="002F0DDB">
              <w:rPr>
                <w:b/>
              </w:rPr>
              <w:t>Nr GZWP</w:t>
            </w:r>
          </w:p>
        </w:tc>
        <w:tc>
          <w:tcPr>
            <w:tcW w:w="1741" w:type="dxa"/>
            <w:vAlign w:val="center"/>
          </w:tcPr>
          <w:p w14:paraId="01E18B80" w14:textId="77777777" w:rsidR="002F0DDB" w:rsidRPr="00FC6169" w:rsidRDefault="002F0DDB" w:rsidP="00077711">
            <w:pPr>
              <w:spacing w:after="0" w:line="276" w:lineRule="auto"/>
              <w:jc w:val="both"/>
              <w:rPr>
                <w:highlight w:val="yellow"/>
              </w:rPr>
            </w:pPr>
            <w:r w:rsidRPr="00637E76">
              <w:t>138</w:t>
            </w:r>
          </w:p>
        </w:tc>
        <w:tc>
          <w:tcPr>
            <w:tcW w:w="1741" w:type="dxa"/>
          </w:tcPr>
          <w:p w14:paraId="3A078650" w14:textId="7FA84C49" w:rsidR="002F0DDB" w:rsidRPr="00637E76" w:rsidRDefault="002F0DDB" w:rsidP="00077711">
            <w:pPr>
              <w:spacing w:after="0" w:line="276" w:lineRule="auto"/>
              <w:jc w:val="both"/>
            </w:pPr>
            <w:r>
              <w:t>140</w:t>
            </w:r>
          </w:p>
        </w:tc>
        <w:tc>
          <w:tcPr>
            <w:tcW w:w="1742" w:type="dxa"/>
          </w:tcPr>
          <w:p w14:paraId="68C90BB6" w14:textId="24A80F55" w:rsidR="002F0DDB" w:rsidRPr="00637E76" w:rsidRDefault="002F0DDB" w:rsidP="00077711">
            <w:pPr>
              <w:spacing w:after="0" w:line="276" w:lineRule="auto"/>
              <w:jc w:val="both"/>
            </w:pPr>
            <w:r>
              <w:t>143</w:t>
            </w:r>
          </w:p>
        </w:tc>
      </w:tr>
      <w:tr w:rsidR="002F0DDB" w:rsidRPr="00FC6169" w14:paraId="033E8A05" w14:textId="03D342C7" w:rsidTr="008B5B9F">
        <w:trPr>
          <w:trHeight w:val="340"/>
          <w:jc w:val="center"/>
        </w:trPr>
        <w:tc>
          <w:tcPr>
            <w:tcW w:w="3836" w:type="dxa"/>
            <w:shd w:val="clear" w:color="000000" w:fill="B6DDE8"/>
            <w:vAlign w:val="center"/>
            <w:hideMark/>
          </w:tcPr>
          <w:p w14:paraId="64D67D80" w14:textId="165F5406" w:rsidR="002F0DDB" w:rsidRPr="00637E76" w:rsidRDefault="00501E46" w:rsidP="00077711">
            <w:pPr>
              <w:spacing w:after="0" w:line="276" w:lineRule="auto"/>
              <w:jc w:val="both"/>
              <w:rPr>
                <w:b/>
              </w:rPr>
            </w:pPr>
            <w:r>
              <w:rPr>
                <w:b/>
              </w:rPr>
              <w:t>Stratygrafia</w:t>
            </w:r>
          </w:p>
        </w:tc>
        <w:tc>
          <w:tcPr>
            <w:tcW w:w="1741" w:type="dxa"/>
            <w:vAlign w:val="center"/>
          </w:tcPr>
          <w:p w14:paraId="139982E0" w14:textId="37FCC59F" w:rsidR="002F0DDB" w:rsidRPr="00501E46" w:rsidRDefault="00501E46" w:rsidP="00077711">
            <w:pPr>
              <w:spacing w:after="0" w:line="276" w:lineRule="auto"/>
              <w:jc w:val="both"/>
            </w:pPr>
            <w:r w:rsidRPr="00501E46">
              <w:t>czwartorzęd</w:t>
            </w:r>
          </w:p>
        </w:tc>
        <w:tc>
          <w:tcPr>
            <w:tcW w:w="1741" w:type="dxa"/>
            <w:vAlign w:val="center"/>
          </w:tcPr>
          <w:p w14:paraId="3A8D4691" w14:textId="38EF412F" w:rsidR="002F0DDB" w:rsidRPr="00501E46" w:rsidRDefault="00501E46" w:rsidP="00077711">
            <w:pPr>
              <w:spacing w:after="0" w:line="276" w:lineRule="auto"/>
              <w:jc w:val="both"/>
            </w:pPr>
            <w:r>
              <w:t>k</w:t>
            </w:r>
            <w:r w:rsidRPr="00501E46">
              <w:t>reda dolna</w:t>
            </w:r>
          </w:p>
        </w:tc>
        <w:tc>
          <w:tcPr>
            <w:tcW w:w="1742" w:type="dxa"/>
          </w:tcPr>
          <w:p w14:paraId="5AB570DB" w14:textId="5227C975" w:rsidR="002F0DDB" w:rsidRPr="00FC6169" w:rsidRDefault="00501E46" w:rsidP="00077711">
            <w:pPr>
              <w:spacing w:after="0" w:line="276" w:lineRule="auto"/>
              <w:jc w:val="both"/>
              <w:rPr>
                <w:highlight w:val="yellow"/>
              </w:rPr>
            </w:pPr>
            <w:r w:rsidRPr="00501E46">
              <w:t>neogen, paleogen</w:t>
            </w:r>
          </w:p>
        </w:tc>
      </w:tr>
      <w:tr w:rsidR="002F0DDB" w:rsidRPr="00FC6169" w14:paraId="6A98CB12" w14:textId="7DB773F8" w:rsidTr="008B5B9F">
        <w:trPr>
          <w:trHeight w:val="340"/>
          <w:jc w:val="center"/>
        </w:trPr>
        <w:tc>
          <w:tcPr>
            <w:tcW w:w="3836" w:type="dxa"/>
            <w:shd w:val="clear" w:color="000000" w:fill="B6DDE8"/>
            <w:vAlign w:val="center"/>
            <w:hideMark/>
          </w:tcPr>
          <w:p w14:paraId="11418F9A" w14:textId="77777777" w:rsidR="002F0DDB" w:rsidRPr="00637E76" w:rsidRDefault="002F0DDB" w:rsidP="00077711">
            <w:pPr>
              <w:spacing w:after="0" w:line="276" w:lineRule="auto"/>
              <w:jc w:val="both"/>
              <w:rPr>
                <w:b/>
              </w:rPr>
            </w:pPr>
            <w:r w:rsidRPr="00637E76">
              <w:rPr>
                <w:b/>
              </w:rPr>
              <w:t>Typ ośrodka</w:t>
            </w:r>
          </w:p>
        </w:tc>
        <w:tc>
          <w:tcPr>
            <w:tcW w:w="1741" w:type="dxa"/>
            <w:vAlign w:val="center"/>
          </w:tcPr>
          <w:p w14:paraId="1B2EB9C0" w14:textId="77777777" w:rsidR="002F0DDB" w:rsidRPr="00501E46" w:rsidRDefault="002F0DDB" w:rsidP="00077711">
            <w:pPr>
              <w:spacing w:after="0" w:line="276" w:lineRule="auto"/>
              <w:jc w:val="both"/>
            </w:pPr>
            <w:r w:rsidRPr="00501E46">
              <w:t>porowy</w:t>
            </w:r>
          </w:p>
        </w:tc>
        <w:tc>
          <w:tcPr>
            <w:tcW w:w="1741" w:type="dxa"/>
          </w:tcPr>
          <w:p w14:paraId="15261773" w14:textId="0CB25863" w:rsidR="002F0DDB" w:rsidRPr="00501E46" w:rsidRDefault="00501E46" w:rsidP="00077711">
            <w:pPr>
              <w:spacing w:after="0" w:line="276" w:lineRule="auto"/>
              <w:jc w:val="both"/>
            </w:pPr>
            <w:r w:rsidRPr="00501E46">
              <w:t>porowy</w:t>
            </w:r>
          </w:p>
        </w:tc>
        <w:tc>
          <w:tcPr>
            <w:tcW w:w="1742" w:type="dxa"/>
          </w:tcPr>
          <w:p w14:paraId="01E8FF50" w14:textId="2D0A6908" w:rsidR="002F0DDB" w:rsidRPr="00FC6169" w:rsidRDefault="00501E46" w:rsidP="00077711">
            <w:pPr>
              <w:spacing w:after="0" w:line="276" w:lineRule="auto"/>
              <w:jc w:val="both"/>
            </w:pPr>
            <w:r>
              <w:t>porowy</w:t>
            </w:r>
          </w:p>
        </w:tc>
      </w:tr>
      <w:tr w:rsidR="002F0DDB" w:rsidRPr="00FC6169" w14:paraId="7AD890CC" w14:textId="62974A3F" w:rsidTr="008B5B9F">
        <w:trPr>
          <w:trHeight w:val="340"/>
          <w:jc w:val="center"/>
        </w:trPr>
        <w:tc>
          <w:tcPr>
            <w:tcW w:w="3836" w:type="dxa"/>
            <w:shd w:val="clear" w:color="000000" w:fill="B6DDE8"/>
            <w:vAlign w:val="center"/>
            <w:hideMark/>
          </w:tcPr>
          <w:p w14:paraId="02B366F5" w14:textId="77777777" w:rsidR="002F0DDB" w:rsidRPr="00501E46" w:rsidRDefault="002F0DDB" w:rsidP="00077711">
            <w:pPr>
              <w:spacing w:after="0" w:line="276" w:lineRule="auto"/>
              <w:jc w:val="both"/>
              <w:rPr>
                <w:b/>
              </w:rPr>
            </w:pPr>
            <w:r w:rsidRPr="00501E46">
              <w:rPr>
                <w:b/>
              </w:rPr>
              <w:t>Typ zbiornika</w:t>
            </w:r>
          </w:p>
        </w:tc>
        <w:tc>
          <w:tcPr>
            <w:tcW w:w="1741" w:type="dxa"/>
            <w:vAlign w:val="center"/>
          </w:tcPr>
          <w:p w14:paraId="37816A52" w14:textId="77C28B2A" w:rsidR="002F0DDB" w:rsidRPr="00501E46" w:rsidRDefault="00501E46" w:rsidP="00077711">
            <w:pPr>
              <w:spacing w:after="0" w:line="276" w:lineRule="auto"/>
              <w:jc w:val="both"/>
            </w:pPr>
            <w:r w:rsidRPr="00501E46">
              <w:t>porowy</w:t>
            </w:r>
          </w:p>
        </w:tc>
        <w:tc>
          <w:tcPr>
            <w:tcW w:w="1741" w:type="dxa"/>
          </w:tcPr>
          <w:p w14:paraId="4D9AA003" w14:textId="0AA8F99C" w:rsidR="002F0DDB" w:rsidRPr="00501E46" w:rsidRDefault="00501E46" w:rsidP="00077711">
            <w:pPr>
              <w:spacing w:after="0" w:line="276" w:lineRule="auto"/>
              <w:jc w:val="both"/>
            </w:pPr>
            <w:r w:rsidRPr="00501E46">
              <w:t>porowy</w:t>
            </w:r>
          </w:p>
        </w:tc>
        <w:tc>
          <w:tcPr>
            <w:tcW w:w="1742" w:type="dxa"/>
          </w:tcPr>
          <w:p w14:paraId="610836D7" w14:textId="52BBD82F" w:rsidR="002F0DDB" w:rsidRPr="002B1587" w:rsidRDefault="002B1587" w:rsidP="00077711">
            <w:pPr>
              <w:spacing w:after="0" w:line="276" w:lineRule="auto"/>
              <w:jc w:val="both"/>
            </w:pPr>
            <w:r w:rsidRPr="002B1587">
              <w:t>porowy</w:t>
            </w:r>
          </w:p>
        </w:tc>
      </w:tr>
      <w:tr w:rsidR="002F0DDB" w:rsidRPr="00FC6169" w14:paraId="371603AE" w14:textId="132CD2CA" w:rsidTr="008B5B9F">
        <w:trPr>
          <w:trHeight w:val="340"/>
          <w:jc w:val="center"/>
        </w:trPr>
        <w:tc>
          <w:tcPr>
            <w:tcW w:w="3836" w:type="dxa"/>
            <w:shd w:val="clear" w:color="000000" w:fill="B6DDE8"/>
            <w:vAlign w:val="center"/>
            <w:hideMark/>
          </w:tcPr>
          <w:p w14:paraId="6137DE1D" w14:textId="77777777" w:rsidR="002F0DDB" w:rsidRPr="00501E46" w:rsidRDefault="002F0DDB" w:rsidP="00077711">
            <w:pPr>
              <w:spacing w:after="0" w:line="276" w:lineRule="auto"/>
              <w:jc w:val="both"/>
              <w:rPr>
                <w:b/>
              </w:rPr>
            </w:pPr>
            <w:r w:rsidRPr="00501E46">
              <w:rPr>
                <w:b/>
              </w:rPr>
              <w:t>Szacunkowe zasoby dyspozycyjne [tys. m³/dobę]</w:t>
            </w:r>
          </w:p>
        </w:tc>
        <w:tc>
          <w:tcPr>
            <w:tcW w:w="1741" w:type="dxa"/>
            <w:vAlign w:val="center"/>
          </w:tcPr>
          <w:p w14:paraId="3750F00D" w14:textId="7C2381E0" w:rsidR="002F0DDB" w:rsidRPr="00501E46" w:rsidRDefault="00501E46" w:rsidP="00077711">
            <w:pPr>
              <w:spacing w:after="0" w:line="276" w:lineRule="auto"/>
              <w:jc w:val="both"/>
            </w:pPr>
            <w:r w:rsidRPr="00501E46">
              <w:t>192 720</w:t>
            </w:r>
          </w:p>
        </w:tc>
        <w:tc>
          <w:tcPr>
            <w:tcW w:w="1741" w:type="dxa"/>
          </w:tcPr>
          <w:p w14:paraId="5F30B3FE" w14:textId="0B69E0B7" w:rsidR="002F0DDB" w:rsidRPr="00FC6169" w:rsidRDefault="00501E46" w:rsidP="00077711">
            <w:pPr>
              <w:spacing w:after="0" w:line="276" w:lineRule="auto"/>
              <w:jc w:val="both"/>
              <w:rPr>
                <w:highlight w:val="yellow"/>
              </w:rPr>
            </w:pPr>
            <w:r w:rsidRPr="00501E46">
              <w:t>63 672</w:t>
            </w:r>
          </w:p>
        </w:tc>
        <w:tc>
          <w:tcPr>
            <w:tcW w:w="1742" w:type="dxa"/>
          </w:tcPr>
          <w:p w14:paraId="399F4C73" w14:textId="2D74A94C" w:rsidR="002F0DDB" w:rsidRPr="002B1587" w:rsidRDefault="002B1587" w:rsidP="00077711">
            <w:pPr>
              <w:spacing w:after="0" w:line="276" w:lineRule="auto"/>
              <w:jc w:val="both"/>
            </w:pPr>
            <w:r w:rsidRPr="002B1587">
              <w:t>92 552</w:t>
            </w:r>
          </w:p>
        </w:tc>
      </w:tr>
      <w:tr w:rsidR="002F0DDB" w:rsidRPr="00FC6169" w14:paraId="3AED6DAD" w14:textId="2F44B30B" w:rsidTr="008B5B9F">
        <w:trPr>
          <w:trHeight w:val="340"/>
          <w:jc w:val="center"/>
        </w:trPr>
        <w:tc>
          <w:tcPr>
            <w:tcW w:w="3836" w:type="dxa"/>
            <w:shd w:val="clear" w:color="000000" w:fill="B6DDE8"/>
            <w:vAlign w:val="center"/>
            <w:hideMark/>
          </w:tcPr>
          <w:p w14:paraId="629805B2" w14:textId="6DC86424" w:rsidR="002F0DDB" w:rsidRPr="00501E46" w:rsidRDefault="00501E46" w:rsidP="00077711">
            <w:pPr>
              <w:spacing w:after="0" w:line="276" w:lineRule="auto"/>
              <w:jc w:val="both"/>
              <w:rPr>
                <w:b/>
              </w:rPr>
            </w:pPr>
            <w:r>
              <w:rPr>
                <w:b/>
              </w:rPr>
              <w:t>Wodoprzewodność[m</w:t>
            </w:r>
            <w:r>
              <w:rPr>
                <w:b/>
                <w:vertAlign w:val="superscript"/>
              </w:rPr>
              <w:t>2</w:t>
            </w:r>
            <w:r>
              <w:rPr>
                <w:b/>
              </w:rPr>
              <w:t>/d]</w:t>
            </w:r>
          </w:p>
        </w:tc>
        <w:tc>
          <w:tcPr>
            <w:tcW w:w="1741" w:type="dxa"/>
            <w:vAlign w:val="center"/>
          </w:tcPr>
          <w:p w14:paraId="7D1F758C" w14:textId="30E42A21" w:rsidR="002F0DDB" w:rsidRPr="00FC6169" w:rsidRDefault="00501E46" w:rsidP="00077711">
            <w:pPr>
              <w:spacing w:after="0" w:line="276" w:lineRule="auto"/>
              <w:jc w:val="both"/>
            </w:pPr>
            <w:r>
              <w:t>250-1200</w:t>
            </w:r>
          </w:p>
        </w:tc>
        <w:tc>
          <w:tcPr>
            <w:tcW w:w="1741" w:type="dxa"/>
          </w:tcPr>
          <w:p w14:paraId="4CDA52BD" w14:textId="090930E8" w:rsidR="002F0DDB" w:rsidRPr="00FC6169" w:rsidRDefault="00501E46" w:rsidP="00077711">
            <w:pPr>
              <w:spacing w:after="0" w:line="276" w:lineRule="auto"/>
              <w:jc w:val="both"/>
            </w:pPr>
            <w:r>
              <w:t>36-1824</w:t>
            </w:r>
          </w:p>
        </w:tc>
        <w:tc>
          <w:tcPr>
            <w:tcW w:w="1742" w:type="dxa"/>
          </w:tcPr>
          <w:p w14:paraId="7995699C" w14:textId="1DDD0905" w:rsidR="002F0DDB" w:rsidRPr="00FC6169" w:rsidRDefault="002B1587" w:rsidP="00077711">
            <w:pPr>
              <w:spacing w:after="0" w:line="276" w:lineRule="auto"/>
              <w:jc w:val="both"/>
            </w:pPr>
            <w:r>
              <w:t>24-960</w:t>
            </w:r>
          </w:p>
        </w:tc>
      </w:tr>
    </w:tbl>
    <w:bookmarkEnd w:id="177"/>
    <w:bookmarkEnd w:id="178"/>
    <w:p w14:paraId="41955C64" w14:textId="77777777" w:rsidR="00FC6169" w:rsidRPr="00FC6169" w:rsidRDefault="00FC6169" w:rsidP="00077711">
      <w:pPr>
        <w:spacing w:after="0" w:line="276" w:lineRule="auto"/>
        <w:jc w:val="both"/>
        <w:rPr>
          <w:rFonts w:cs="Arial"/>
        </w:rPr>
      </w:pPr>
      <w:r w:rsidRPr="00FC6169">
        <w:rPr>
          <w:rFonts w:cs="Arial"/>
          <w:i/>
          <w:sz w:val="18"/>
        </w:rPr>
        <w:t>Źródło: Baza MIDAS, Centralna Baza Danych Geologicznych, Państwowy Instytut Geologiczny oraz Mapa obszarów GZWP w Polsce wymagających szczególnej ochrony, skala 1:500 000, Kleczkowski i in. AGH im. St. Staszica, Kraków 1990r.</w:t>
      </w:r>
    </w:p>
    <w:p w14:paraId="1A063A4D" w14:textId="77777777" w:rsidR="00FC6169" w:rsidRPr="00FC6169" w:rsidRDefault="00FC6169" w:rsidP="00077711">
      <w:pPr>
        <w:spacing w:line="276" w:lineRule="auto"/>
        <w:jc w:val="both"/>
        <w:rPr>
          <w:highlight w:val="green"/>
        </w:rPr>
      </w:pPr>
    </w:p>
    <w:p w14:paraId="4004AFF9" w14:textId="77777777" w:rsidR="002F0DDB" w:rsidRDefault="002F0DDB" w:rsidP="00077711">
      <w:pPr>
        <w:keepNext/>
        <w:spacing w:line="276" w:lineRule="auto"/>
        <w:jc w:val="both"/>
      </w:pPr>
      <w:r>
        <w:rPr>
          <w:b/>
          <w:bCs/>
          <w:noProof/>
          <w:color w:val="FF0000"/>
        </w:rPr>
        <w:lastRenderedPageBreak/>
        <w:drawing>
          <wp:inline distT="0" distB="0" distL="0" distR="0" wp14:anchorId="5843FB96" wp14:editId="2B8E6A42">
            <wp:extent cx="5332095" cy="3770435"/>
            <wp:effectExtent l="0" t="0" r="1905" b="1905"/>
            <wp:docPr id="15" name="Obraz 15" descr="Obraz zawierający mapa,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zbiornik wod podziemnych nowa wies wielka.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34341" cy="3772023"/>
                    </a:xfrm>
                    <a:prstGeom prst="rect">
                      <a:avLst/>
                    </a:prstGeom>
                  </pic:spPr>
                </pic:pic>
              </a:graphicData>
            </a:graphic>
          </wp:inline>
        </w:drawing>
      </w:r>
    </w:p>
    <w:p w14:paraId="49A865E1" w14:textId="6E1EB181" w:rsidR="002F0DDB" w:rsidRPr="00FC6169" w:rsidRDefault="002F0DDB" w:rsidP="00077711">
      <w:pPr>
        <w:spacing w:line="276" w:lineRule="auto"/>
        <w:jc w:val="both"/>
        <w:rPr>
          <w:sz w:val="20"/>
          <w:szCs w:val="20"/>
        </w:rPr>
      </w:pPr>
      <w:bookmarkStart w:id="180" w:name="_Toc26432833"/>
      <w:r>
        <w:t xml:space="preserve">Rysunek </w:t>
      </w:r>
      <w:fldSimple w:instr=" SEQ Rysunek \* ARABIC ">
        <w:r w:rsidR="00981BE0">
          <w:rPr>
            <w:noProof/>
          </w:rPr>
          <w:t>8</w:t>
        </w:r>
      </w:fldSimple>
      <w:r>
        <w:t xml:space="preserve">. </w:t>
      </w:r>
      <w:r w:rsidRPr="002F0DDB">
        <w:t>Zasięg występowania GZWP względem Gmin</w:t>
      </w:r>
      <w:r w:rsidR="00062A09">
        <w:t>y Nowa Wieś Wielka</w:t>
      </w:r>
      <w:r w:rsidRPr="002F0DDB">
        <w:t>, opracowanie własne</w:t>
      </w:r>
      <w:bookmarkEnd w:id="180"/>
    </w:p>
    <w:p w14:paraId="6F223926" w14:textId="77777777" w:rsidR="00FC6169" w:rsidRPr="00FC6169" w:rsidRDefault="00FC6169" w:rsidP="00077711">
      <w:pPr>
        <w:pStyle w:val="Nagwek4"/>
      </w:pPr>
      <w:r w:rsidRPr="00FC6169">
        <w:t>Jednolite części wód powierzchniowych</w:t>
      </w:r>
    </w:p>
    <w:p w14:paraId="0EF74B10" w14:textId="6F3AB418" w:rsidR="00FC6169" w:rsidRPr="00FC6169" w:rsidRDefault="00FC6169" w:rsidP="00077711">
      <w:pPr>
        <w:spacing w:line="276" w:lineRule="auto"/>
        <w:ind w:firstLine="426"/>
        <w:jc w:val="both"/>
      </w:pPr>
      <w:r w:rsidRPr="00FC6169">
        <w:t>Obszar gminy Nowa Wieś Wielka położony jest w strefie dwóch głównych dorzeczy polskich: dorzecza Odry i dorzecza Wisły. Głównym ciekiem, którym organizowany jest odpływ wód do Wisły jest Kanał Zielona Struga, zaś do Odry wody odpływają za pośrednictwem Nowego Kanału Noteckiego, który uchodzi do Noteci i dalej do Warty. W centralnej części Gminy znajduje się zlewnia bezpośrednia jeziora Jezuickiego. Jest to największe jezioro spośród nielicznych naturalnych zbiorników wodnych w gminie.</w:t>
      </w:r>
    </w:p>
    <w:p w14:paraId="1B4B3378" w14:textId="7611C4C6" w:rsidR="00601733" w:rsidRDefault="00FC6169" w:rsidP="00601733">
      <w:pPr>
        <w:spacing w:line="276" w:lineRule="auto"/>
        <w:ind w:firstLine="426"/>
        <w:jc w:val="both"/>
      </w:pPr>
      <w:r w:rsidRPr="00FC6169">
        <w:t>Głównymi obszarami zasilania wspomnianych cieków są obszary podmokłych łąk i torfowisk, poprzecinane siecią licznych rowów melioracyjnych. Powierzchnie tego typu występują między innymi w okolicach wsi Dąbrowa Wielka, Nowa Wieś Wielka, Kolankowo, Kobylarnia i Brzoza. Są to wody drenowane w okresach wilgotnych z okolicznych użytków rolnych.</w:t>
      </w:r>
      <w:r w:rsidR="00601733">
        <w:t xml:space="preserve"> </w:t>
      </w:r>
      <w:r w:rsidR="00601733" w:rsidRPr="00FC6169">
        <w:t xml:space="preserve">Dla cieków na terenie </w:t>
      </w:r>
      <w:r w:rsidR="00601733">
        <w:t>G</w:t>
      </w:r>
      <w:r w:rsidR="00601733" w:rsidRPr="00FC6169">
        <w:t xml:space="preserve">miny typowe są wezbrania roztopowe, występujące na przełomie marca i kwietnia szczególnie uwidacznia się to w rejonie wsi Dziemionna. Nowy Kanał Notecki stanowi odnogę Noteci, która niegdyś płynęła w pobliżu Brzozy (czego pozostałością są meandry zanikłego koryta). </w:t>
      </w:r>
    </w:p>
    <w:p w14:paraId="22B6E72D" w14:textId="3BB7C367" w:rsidR="001044A8" w:rsidRDefault="00F2374C" w:rsidP="00601733">
      <w:pPr>
        <w:spacing w:line="276" w:lineRule="auto"/>
        <w:ind w:firstLine="426"/>
        <w:jc w:val="both"/>
      </w:pPr>
      <w:r>
        <w:t>Teren Gminy leży na obszarze Pradoliny Toruńsko-</w:t>
      </w:r>
      <w:proofErr w:type="spellStart"/>
      <w:r>
        <w:t>Eberswaldzkiej</w:t>
      </w:r>
      <w:proofErr w:type="spellEnd"/>
      <w:r>
        <w:t xml:space="preserve"> powstałej podczas zlodowacenia północnopolskiego. Większość obszaru pokrywają utwory fluwialne deponowane przez wody </w:t>
      </w:r>
      <w:proofErr w:type="spellStart"/>
      <w:r>
        <w:t>wytopiskowe</w:t>
      </w:r>
      <w:proofErr w:type="spellEnd"/>
      <w:r>
        <w:t xml:space="preserve"> oraz utwory eoliczne osadzane na przedpolu lądolodu. Podrzędnie utwory powierzchniowe stanowią piaski sandrowe oraz osady rzeczne holocenu.</w:t>
      </w:r>
      <w:r w:rsidR="0073583D">
        <w:t xml:space="preserve"> Jezioro jezuickie ma genezę </w:t>
      </w:r>
      <w:proofErr w:type="spellStart"/>
      <w:r w:rsidR="0073583D">
        <w:t>wytopiskową</w:t>
      </w:r>
      <w:proofErr w:type="spellEnd"/>
      <w:r w:rsidR="0073583D">
        <w:t xml:space="preserve">, zaś zabagnienia na terenach leśnych są obniżeniami </w:t>
      </w:r>
      <w:proofErr w:type="spellStart"/>
      <w:r w:rsidR="0073583D">
        <w:t>międzywydmowymi</w:t>
      </w:r>
      <w:proofErr w:type="spellEnd"/>
      <w:r w:rsidR="0073583D">
        <w:t>.</w:t>
      </w:r>
    </w:p>
    <w:p w14:paraId="07FF4E18" w14:textId="77777777" w:rsidR="004D3C4B" w:rsidRDefault="004D3C4B" w:rsidP="00EA58CE">
      <w:pPr>
        <w:pStyle w:val="Legenda"/>
      </w:pPr>
      <w:bookmarkStart w:id="181" w:name="_Toc26432646"/>
    </w:p>
    <w:p w14:paraId="23D52D9F" w14:textId="4443E6FB" w:rsidR="004D3C4B" w:rsidRDefault="004D3C4B" w:rsidP="00EA58CE">
      <w:pPr>
        <w:pStyle w:val="Legenda"/>
      </w:pPr>
    </w:p>
    <w:p w14:paraId="7C010A30" w14:textId="77777777" w:rsidR="004D3C4B" w:rsidRPr="004D3C4B" w:rsidRDefault="004D3C4B" w:rsidP="004D3C4B">
      <w:pPr>
        <w:rPr>
          <w:lang w:val="x-none"/>
        </w:rPr>
      </w:pPr>
    </w:p>
    <w:p w14:paraId="2E94AB4B" w14:textId="2936A3F8" w:rsidR="00157C54" w:rsidRPr="00FC6169" w:rsidRDefault="00EA58CE" w:rsidP="00EA58CE">
      <w:pPr>
        <w:pStyle w:val="Legenda"/>
      </w:pPr>
      <w:r>
        <w:lastRenderedPageBreak/>
        <w:t xml:space="preserve">Tabela </w:t>
      </w:r>
      <w:r>
        <w:fldChar w:fldCharType="begin"/>
      </w:r>
      <w:r>
        <w:instrText xml:space="preserve"> SEQ Tabela \* ARABIC </w:instrText>
      </w:r>
      <w:r>
        <w:fldChar w:fldCharType="separate"/>
      </w:r>
      <w:r w:rsidR="00981BE0">
        <w:rPr>
          <w:noProof/>
        </w:rPr>
        <w:t>11</w:t>
      </w:r>
      <w:r>
        <w:fldChar w:fldCharType="end"/>
      </w:r>
      <w:r>
        <w:rPr>
          <w:lang w:val="pl-PL"/>
        </w:rPr>
        <w:t>.</w:t>
      </w:r>
      <w:r w:rsidRPr="00EA58CE">
        <w:t xml:space="preserve"> </w:t>
      </w:r>
      <w:r>
        <w:t>Charakterystyka JCWP na obszarze Gminy Nowa Wieś Wielka</w:t>
      </w:r>
      <w:bookmarkEnd w:id="181"/>
      <w:r w:rsidRPr="002F0DDB">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15"/>
        <w:gridCol w:w="2632"/>
        <w:gridCol w:w="1861"/>
        <w:gridCol w:w="1706"/>
        <w:gridCol w:w="1704"/>
      </w:tblGrid>
      <w:tr w:rsidR="009852EB" w:rsidRPr="00DB52EB" w14:paraId="73C87B4E" w14:textId="77777777" w:rsidTr="00167D98">
        <w:trPr>
          <w:trHeight w:val="387"/>
        </w:trPr>
        <w:tc>
          <w:tcPr>
            <w:tcW w:w="2343" w:type="pct"/>
            <w:gridSpan w:val="2"/>
            <w:shd w:val="clear" w:color="000000" w:fill="B6DDE8"/>
            <w:vAlign w:val="center"/>
            <w:hideMark/>
          </w:tcPr>
          <w:p w14:paraId="25A795BA" w14:textId="77777777" w:rsidR="009852EB" w:rsidRPr="00DB52EB" w:rsidRDefault="009852EB" w:rsidP="00167D98">
            <w:pPr>
              <w:spacing w:after="0" w:line="240" w:lineRule="auto"/>
              <w:jc w:val="center"/>
              <w:rPr>
                <w:rFonts w:eastAsia="Times New Roman" w:cs="Arial"/>
                <w:b/>
                <w:bCs/>
                <w:color w:val="000000"/>
                <w:sz w:val="18"/>
                <w:szCs w:val="18"/>
                <w:lang w:eastAsia="pl-PL"/>
              </w:rPr>
            </w:pPr>
            <w:r w:rsidRPr="00DB52EB">
              <w:rPr>
                <w:rFonts w:eastAsia="Times New Roman" w:cs="Arial"/>
                <w:b/>
                <w:bCs/>
                <w:color w:val="000000"/>
                <w:sz w:val="18"/>
                <w:szCs w:val="18"/>
                <w:lang w:eastAsia="pl-PL"/>
              </w:rPr>
              <w:t>Jednolita część wód powierzchniowych rzecznych (JCWP)</w:t>
            </w:r>
          </w:p>
        </w:tc>
        <w:tc>
          <w:tcPr>
            <w:tcW w:w="2657" w:type="pct"/>
            <w:gridSpan w:val="3"/>
            <w:shd w:val="clear" w:color="000000" w:fill="B6DDE8"/>
            <w:vAlign w:val="center"/>
          </w:tcPr>
          <w:p w14:paraId="2927B7F2" w14:textId="77777777" w:rsidR="009852EB" w:rsidRPr="00DB52EB" w:rsidRDefault="009852EB" w:rsidP="00167D98">
            <w:pPr>
              <w:spacing w:after="0" w:line="240" w:lineRule="auto"/>
              <w:jc w:val="center"/>
              <w:rPr>
                <w:rFonts w:eastAsia="Times New Roman" w:cs="Arial"/>
                <w:b/>
                <w:bCs/>
                <w:color w:val="000000"/>
                <w:sz w:val="18"/>
                <w:szCs w:val="18"/>
                <w:lang w:eastAsia="pl-PL"/>
              </w:rPr>
            </w:pPr>
            <w:r w:rsidRPr="00DB52EB">
              <w:rPr>
                <w:rFonts w:eastAsia="Times New Roman" w:cs="Arial"/>
                <w:b/>
                <w:bCs/>
                <w:color w:val="000000"/>
                <w:sz w:val="18"/>
                <w:szCs w:val="18"/>
                <w:lang w:eastAsia="pl-PL"/>
              </w:rPr>
              <w:t>Lokalizacja</w:t>
            </w:r>
          </w:p>
        </w:tc>
      </w:tr>
      <w:tr w:rsidR="009852EB" w:rsidRPr="00DB52EB" w14:paraId="35DDEDF7" w14:textId="77777777" w:rsidTr="00167D98">
        <w:trPr>
          <w:trHeight w:val="387"/>
        </w:trPr>
        <w:tc>
          <w:tcPr>
            <w:tcW w:w="1016" w:type="pct"/>
            <w:shd w:val="clear" w:color="000000" w:fill="B6DDE8"/>
            <w:vAlign w:val="center"/>
            <w:hideMark/>
          </w:tcPr>
          <w:p w14:paraId="6D2F489C" w14:textId="77777777" w:rsidR="009852EB" w:rsidRPr="00DB52EB" w:rsidRDefault="009852EB" w:rsidP="00167D98">
            <w:pPr>
              <w:spacing w:after="0" w:line="240" w:lineRule="auto"/>
              <w:ind w:firstLine="97"/>
              <w:jc w:val="center"/>
              <w:rPr>
                <w:rFonts w:eastAsia="Times New Roman" w:cs="Arial"/>
                <w:b/>
                <w:bCs/>
                <w:color w:val="000000"/>
                <w:sz w:val="18"/>
                <w:szCs w:val="18"/>
                <w:lang w:eastAsia="pl-PL"/>
              </w:rPr>
            </w:pPr>
            <w:r>
              <w:rPr>
                <w:rFonts w:eastAsia="Times New Roman" w:cs="Arial"/>
                <w:b/>
                <w:bCs/>
                <w:color w:val="000000"/>
                <w:sz w:val="18"/>
                <w:szCs w:val="18"/>
                <w:lang w:eastAsia="pl-PL"/>
              </w:rPr>
              <w:t>Krajowy</w:t>
            </w:r>
            <w:r w:rsidRPr="00DB52EB">
              <w:rPr>
                <w:rFonts w:eastAsia="Times New Roman" w:cs="Arial"/>
                <w:b/>
                <w:bCs/>
                <w:color w:val="000000"/>
                <w:sz w:val="18"/>
                <w:szCs w:val="18"/>
                <w:lang w:eastAsia="pl-PL"/>
              </w:rPr>
              <w:t xml:space="preserve"> kod JCWP</w:t>
            </w:r>
          </w:p>
        </w:tc>
        <w:tc>
          <w:tcPr>
            <w:tcW w:w="1327" w:type="pct"/>
            <w:shd w:val="clear" w:color="000000" w:fill="B6DDE8"/>
            <w:vAlign w:val="center"/>
            <w:hideMark/>
          </w:tcPr>
          <w:p w14:paraId="4A016A74" w14:textId="77777777" w:rsidR="009852EB" w:rsidRPr="00DB52EB" w:rsidRDefault="009852EB" w:rsidP="00167D98">
            <w:pPr>
              <w:spacing w:after="0" w:line="240" w:lineRule="auto"/>
              <w:ind w:firstLine="13"/>
              <w:jc w:val="center"/>
              <w:rPr>
                <w:rFonts w:eastAsia="Times New Roman" w:cs="Arial"/>
                <w:b/>
                <w:bCs/>
                <w:color w:val="000000"/>
                <w:sz w:val="18"/>
                <w:szCs w:val="18"/>
                <w:lang w:eastAsia="pl-PL"/>
              </w:rPr>
            </w:pPr>
            <w:r w:rsidRPr="00DB52EB">
              <w:rPr>
                <w:rFonts w:eastAsia="Times New Roman" w:cs="Arial"/>
                <w:b/>
                <w:bCs/>
                <w:color w:val="000000"/>
                <w:sz w:val="18"/>
                <w:szCs w:val="18"/>
                <w:lang w:eastAsia="pl-PL"/>
              </w:rPr>
              <w:t>Nazwa JCWP</w:t>
            </w:r>
          </w:p>
        </w:tc>
        <w:tc>
          <w:tcPr>
            <w:tcW w:w="938" w:type="pct"/>
            <w:shd w:val="clear" w:color="000000" w:fill="B6DDE8"/>
            <w:vAlign w:val="center"/>
          </w:tcPr>
          <w:p w14:paraId="335DBFA1" w14:textId="77777777" w:rsidR="009852EB" w:rsidRPr="00DB52EB" w:rsidRDefault="009852EB" w:rsidP="00167D98">
            <w:pPr>
              <w:spacing w:after="0" w:line="240" w:lineRule="auto"/>
              <w:jc w:val="center"/>
              <w:rPr>
                <w:rFonts w:eastAsia="Times New Roman" w:cs="Arial"/>
                <w:b/>
                <w:bCs/>
                <w:color w:val="000000"/>
                <w:sz w:val="18"/>
                <w:szCs w:val="18"/>
                <w:lang w:eastAsia="pl-PL"/>
              </w:rPr>
            </w:pPr>
            <w:r w:rsidRPr="00DB52EB">
              <w:rPr>
                <w:rFonts w:eastAsia="Times New Roman" w:cs="Arial"/>
                <w:b/>
                <w:bCs/>
                <w:color w:val="000000"/>
                <w:sz w:val="18"/>
                <w:szCs w:val="18"/>
                <w:lang w:eastAsia="pl-PL"/>
              </w:rPr>
              <w:t>Region wodny</w:t>
            </w:r>
          </w:p>
        </w:tc>
        <w:tc>
          <w:tcPr>
            <w:tcW w:w="860" w:type="pct"/>
            <w:shd w:val="clear" w:color="000000" w:fill="B6DDE8"/>
            <w:vAlign w:val="center"/>
            <w:hideMark/>
          </w:tcPr>
          <w:p w14:paraId="2E8D5503" w14:textId="77777777" w:rsidR="009852EB" w:rsidRPr="00DB52EB" w:rsidRDefault="009852EB" w:rsidP="00167D98">
            <w:pPr>
              <w:spacing w:after="0" w:line="240" w:lineRule="auto"/>
              <w:jc w:val="center"/>
              <w:rPr>
                <w:rFonts w:eastAsia="Times New Roman" w:cs="Arial"/>
                <w:b/>
                <w:bCs/>
                <w:color w:val="000000"/>
                <w:sz w:val="18"/>
                <w:szCs w:val="18"/>
                <w:lang w:eastAsia="pl-PL"/>
              </w:rPr>
            </w:pPr>
            <w:r w:rsidRPr="00DB52EB">
              <w:rPr>
                <w:rFonts w:eastAsia="Times New Roman" w:cs="Arial"/>
                <w:b/>
                <w:bCs/>
                <w:color w:val="000000"/>
                <w:sz w:val="18"/>
                <w:szCs w:val="18"/>
                <w:lang w:eastAsia="pl-PL"/>
              </w:rPr>
              <w:t>Nazwa dorzecza</w:t>
            </w:r>
          </w:p>
        </w:tc>
        <w:tc>
          <w:tcPr>
            <w:tcW w:w="859" w:type="pct"/>
            <w:shd w:val="clear" w:color="000000" w:fill="B6DDE8"/>
            <w:vAlign w:val="center"/>
            <w:hideMark/>
          </w:tcPr>
          <w:p w14:paraId="7F031F8A" w14:textId="77777777" w:rsidR="009852EB" w:rsidRPr="00DB52EB" w:rsidRDefault="009852EB" w:rsidP="00167D98">
            <w:pPr>
              <w:spacing w:after="0" w:line="240" w:lineRule="auto"/>
              <w:jc w:val="center"/>
              <w:rPr>
                <w:rFonts w:eastAsia="Times New Roman" w:cs="Arial"/>
                <w:b/>
                <w:bCs/>
                <w:color w:val="000000"/>
                <w:sz w:val="18"/>
                <w:szCs w:val="18"/>
                <w:lang w:eastAsia="pl-PL"/>
              </w:rPr>
            </w:pPr>
            <w:r w:rsidRPr="00DB52EB">
              <w:rPr>
                <w:rFonts w:eastAsia="Times New Roman" w:cs="Arial"/>
                <w:b/>
                <w:bCs/>
                <w:color w:val="000000"/>
                <w:sz w:val="18"/>
                <w:szCs w:val="18"/>
                <w:lang w:eastAsia="pl-PL"/>
              </w:rPr>
              <w:t>RZGW</w:t>
            </w:r>
          </w:p>
        </w:tc>
      </w:tr>
      <w:tr w:rsidR="009852EB" w14:paraId="1A6A4F83" w14:textId="77777777" w:rsidTr="00167D98">
        <w:trPr>
          <w:trHeight w:val="467"/>
        </w:trPr>
        <w:tc>
          <w:tcPr>
            <w:tcW w:w="1016" w:type="pct"/>
            <w:shd w:val="clear" w:color="auto" w:fill="auto"/>
            <w:vAlign w:val="center"/>
          </w:tcPr>
          <w:p w14:paraId="1DFEE7E3" w14:textId="77777777" w:rsidR="009852EB" w:rsidRPr="00DB52EB" w:rsidRDefault="009852EB" w:rsidP="00167D98">
            <w:pPr>
              <w:spacing w:after="0" w:line="240" w:lineRule="auto"/>
              <w:jc w:val="center"/>
              <w:rPr>
                <w:rFonts w:eastAsia="Times New Roman" w:cs="Arial"/>
                <w:b/>
                <w:bCs/>
                <w:color w:val="000000"/>
                <w:sz w:val="18"/>
                <w:szCs w:val="18"/>
                <w:lang w:eastAsia="pl-PL"/>
              </w:rPr>
            </w:pPr>
            <w:r>
              <w:rPr>
                <w:rFonts w:eastAsia="Times New Roman" w:cs="Arial"/>
                <w:b/>
                <w:bCs/>
                <w:color w:val="000000"/>
                <w:sz w:val="18"/>
                <w:szCs w:val="18"/>
                <w:lang w:eastAsia="pl-PL"/>
              </w:rPr>
              <w:t>RW</w:t>
            </w:r>
            <w:r w:rsidRPr="00603CDC">
              <w:rPr>
                <w:b/>
                <w:bCs/>
                <w:color w:val="000000"/>
                <w:sz w:val="18"/>
                <w:szCs w:val="18"/>
              </w:rPr>
              <w:t>2000029142</w:t>
            </w:r>
          </w:p>
        </w:tc>
        <w:tc>
          <w:tcPr>
            <w:tcW w:w="1327" w:type="pct"/>
            <w:shd w:val="clear" w:color="auto" w:fill="auto"/>
            <w:vAlign w:val="center"/>
          </w:tcPr>
          <w:p w14:paraId="5712AA0F" w14:textId="77777777" w:rsidR="009852EB" w:rsidRDefault="009852EB" w:rsidP="00167D98">
            <w:pPr>
              <w:spacing w:after="0" w:line="240" w:lineRule="auto"/>
              <w:ind w:firstLine="13"/>
              <w:jc w:val="center"/>
              <w:rPr>
                <w:rFonts w:eastAsia="Times New Roman" w:cs="Arial"/>
                <w:b/>
                <w:bCs/>
                <w:color w:val="000000"/>
                <w:sz w:val="18"/>
                <w:szCs w:val="18"/>
                <w:lang w:eastAsia="pl-PL"/>
              </w:rPr>
            </w:pPr>
            <w:r>
              <w:rPr>
                <w:rFonts w:eastAsia="Times New Roman" w:cs="Arial"/>
                <w:b/>
                <w:bCs/>
                <w:color w:val="000000"/>
                <w:sz w:val="18"/>
                <w:szCs w:val="18"/>
                <w:lang w:eastAsia="pl-PL"/>
              </w:rPr>
              <w:t xml:space="preserve">Kanał Zielona Struga do Kanału </w:t>
            </w:r>
            <w:proofErr w:type="spellStart"/>
            <w:r>
              <w:rPr>
                <w:rFonts w:eastAsia="Times New Roman" w:cs="Arial"/>
                <w:b/>
                <w:bCs/>
                <w:color w:val="000000"/>
                <w:sz w:val="18"/>
                <w:szCs w:val="18"/>
                <w:lang w:eastAsia="pl-PL"/>
              </w:rPr>
              <w:t>Chrośniańskiego</w:t>
            </w:r>
            <w:proofErr w:type="spellEnd"/>
          </w:p>
        </w:tc>
        <w:tc>
          <w:tcPr>
            <w:tcW w:w="938" w:type="pct"/>
            <w:vAlign w:val="center"/>
          </w:tcPr>
          <w:p w14:paraId="0212DCF1" w14:textId="77777777" w:rsidR="009852EB" w:rsidRDefault="009852EB" w:rsidP="00167D98">
            <w:pPr>
              <w:spacing w:after="0" w:line="240" w:lineRule="auto"/>
              <w:jc w:val="center"/>
              <w:rPr>
                <w:rFonts w:eastAsia="Times New Roman" w:cs="Arial"/>
                <w:color w:val="000000"/>
                <w:sz w:val="18"/>
                <w:szCs w:val="18"/>
                <w:lang w:eastAsia="pl-PL"/>
              </w:rPr>
            </w:pPr>
            <w:r>
              <w:rPr>
                <w:rFonts w:eastAsia="Times New Roman" w:cs="Arial"/>
                <w:color w:val="000000"/>
                <w:sz w:val="18"/>
                <w:szCs w:val="18"/>
                <w:lang w:eastAsia="pl-PL"/>
              </w:rPr>
              <w:t>Dolna Wisła</w:t>
            </w:r>
          </w:p>
        </w:tc>
        <w:tc>
          <w:tcPr>
            <w:tcW w:w="860" w:type="pct"/>
            <w:shd w:val="clear" w:color="auto" w:fill="auto"/>
            <w:vAlign w:val="center"/>
          </w:tcPr>
          <w:p w14:paraId="28B2B4B6" w14:textId="77777777" w:rsidR="009852EB" w:rsidRDefault="009852EB" w:rsidP="00167D98">
            <w:pPr>
              <w:spacing w:after="0" w:line="240" w:lineRule="auto"/>
              <w:jc w:val="center"/>
              <w:rPr>
                <w:rFonts w:eastAsia="Times New Roman" w:cs="Arial"/>
                <w:sz w:val="18"/>
                <w:szCs w:val="18"/>
                <w:lang w:eastAsia="pl-PL"/>
              </w:rPr>
            </w:pPr>
            <w:r>
              <w:rPr>
                <w:rFonts w:eastAsia="Times New Roman" w:cs="Arial"/>
                <w:sz w:val="18"/>
                <w:szCs w:val="18"/>
                <w:lang w:eastAsia="pl-PL"/>
              </w:rPr>
              <w:t>Wisła</w:t>
            </w:r>
          </w:p>
        </w:tc>
        <w:tc>
          <w:tcPr>
            <w:tcW w:w="859" w:type="pct"/>
            <w:shd w:val="clear" w:color="auto" w:fill="auto"/>
            <w:vAlign w:val="center"/>
          </w:tcPr>
          <w:p w14:paraId="6ACB7592" w14:textId="77777777" w:rsidR="009852EB" w:rsidRDefault="009852EB" w:rsidP="00167D98">
            <w:pPr>
              <w:spacing w:after="0" w:line="240" w:lineRule="auto"/>
              <w:jc w:val="center"/>
              <w:rPr>
                <w:rFonts w:eastAsia="Times New Roman" w:cs="Arial"/>
                <w:color w:val="000000"/>
                <w:sz w:val="18"/>
                <w:szCs w:val="18"/>
                <w:lang w:eastAsia="pl-PL"/>
              </w:rPr>
            </w:pPr>
            <w:r>
              <w:rPr>
                <w:rFonts w:eastAsia="Times New Roman" w:cs="Arial"/>
                <w:color w:val="000000"/>
                <w:sz w:val="18"/>
                <w:szCs w:val="18"/>
                <w:lang w:eastAsia="pl-PL"/>
              </w:rPr>
              <w:t>Gdańsk</w:t>
            </w:r>
          </w:p>
        </w:tc>
      </w:tr>
      <w:tr w:rsidR="009852EB" w14:paraId="26A8067C" w14:textId="77777777" w:rsidTr="00167D98">
        <w:trPr>
          <w:trHeight w:val="467"/>
        </w:trPr>
        <w:tc>
          <w:tcPr>
            <w:tcW w:w="1016" w:type="pct"/>
            <w:shd w:val="clear" w:color="auto" w:fill="auto"/>
            <w:vAlign w:val="center"/>
          </w:tcPr>
          <w:p w14:paraId="7B791699" w14:textId="77777777" w:rsidR="009852EB" w:rsidRPr="00DB52EB" w:rsidRDefault="009852EB" w:rsidP="00167D98">
            <w:pPr>
              <w:spacing w:after="0" w:line="240" w:lineRule="auto"/>
              <w:jc w:val="center"/>
              <w:rPr>
                <w:rFonts w:eastAsia="Times New Roman" w:cs="Arial"/>
                <w:b/>
                <w:bCs/>
                <w:color w:val="000000"/>
                <w:sz w:val="18"/>
                <w:szCs w:val="18"/>
                <w:lang w:eastAsia="pl-PL"/>
              </w:rPr>
            </w:pPr>
            <w:r w:rsidRPr="00603CDC">
              <w:rPr>
                <w:b/>
                <w:bCs/>
                <w:color w:val="000000"/>
                <w:sz w:val="18"/>
                <w:szCs w:val="18"/>
              </w:rPr>
              <w:t>RW6000171883549</w:t>
            </w:r>
          </w:p>
        </w:tc>
        <w:tc>
          <w:tcPr>
            <w:tcW w:w="1327" w:type="pct"/>
            <w:shd w:val="clear" w:color="auto" w:fill="auto"/>
            <w:vAlign w:val="center"/>
          </w:tcPr>
          <w:p w14:paraId="6F64ECC1" w14:textId="77777777" w:rsidR="009852EB" w:rsidRDefault="009852EB" w:rsidP="00167D98">
            <w:pPr>
              <w:spacing w:after="0" w:line="240" w:lineRule="auto"/>
              <w:ind w:firstLine="13"/>
              <w:jc w:val="center"/>
              <w:rPr>
                <w:rFonts w:eastAsia="Times New Roman" w:cs="Arial"/>
                <w:b/>
                <w:bCs/>
                <w:color w:val="000000"/>
                <w:sz w:val="18"/>
                <w:szCs w:val="18"/>
                <w:lang w:eastAsia="pl-PL"/>
              </w:rPr>
            </w:pPr>
            <w:r>
              <w:rPr>
                <w:rFonts w:eastAsia="Times New Roman" w:cs="Arial"/>
                <w:b/>
                <w:bCs/>
                <w:color w:val="000000"/>
                <w:sz w:val="18"/>
                <w:szCs w:val="18"/>
                <w:lang w:eastAsia="pl-PL"/>
              </w:rPr>
              <w:t>Dopływ ze Złotnik Kujawskich</w:t>
            </w:r>
          </w:p>
        </w:tc>
        <w:tc>
          <w:tcPr>
            <w:tcW w:w="938" w:type="pct"/>
            <w:vAlign w:val="center"/>
          </w:tcPr>
          <w:p w14:paraId="0DDBAE03" w14:textId="77777777" w:rsidR="009852EB" w:rsidRDefault="009852EB" w:rsidP="00167D98">
            <w:pPr>
              <w:spacing w:after="0" w:line="240" w:lineRule="auto"/>
              <w:jc w:val="center"/>
              <w:rPr>
                <w:rFonts w:eastAsia="Times New Roman" w:cs="Arial"/>
                <w:color w:val="000000"/>
                <w:sz w:val="18"/>
                <w:szCs w:val="18"/>
                <w:lang w:eastAsia="pl-PL"/>
              </w:rPr>
            </w:pPr>
            <w:r>
              <w:rPr>
                <w:rFonts w:eastAsia="Times New Roman" w:cs="Arial"/>
                <w:color w:val="000000"/>
                <w:sz w:val="18"/>
                <w:szCs w:val="18"/>
                <w:lang w:eastAsia="pl-PL"/>
              </w:rPr>
              <w:t>Warta</w:t>
            </w:r>
          </w:p>
        </w:tc>
        <w:tc>
          <w:tcPr>
            <w:tcW w:w="860" w:type="pct"/>
            <w:shd w:val="clear" w:color="auto" w:fill="auto"/>
            <w:vAlign w:val="center"/>
          </w:tcPr>
          <w:p w14:paraId="3FAF7358" w14:textId="77777777" w:rsidR="009852EB" w:rsidRDefault="009852EB" w:rsidP="00167D98">
            <w:pPr>
              <w:spacing w:after="0" w:line="240" w:lineRule="auto"/>
              <w:jc w:val="center"/>
              <w:rPr>
                <w:rFonts w:eastAsia="Times New Roman" w:cs="Arial"/>
                <w:sz w:val="18"/>
                <w:szCs w:val="18"/>
                <w:lang w:eastAsia="pl-PL"/>
              </w:rPr>
            </w:pPr>
            <w:r>
              <w:rPr>
                <w:rFonts w:eastAsia="Times New Roman" w:cs="Arial"/>
                <w:sz w:val="18"/>
                <w:szCs w:val="18"/>
                <w:lang w:eastAsia="pl-PL"/>
              </w:rPr>
              <w:t>Odra</w:t>
            </w:r>
          </w:p>
        </w:tc>
        <w:tc>
          <w:tcPr>
            <w:tcW w:w="859" w:type="pct"/>
            <w:shd w:val="clear" w:color="auto" w:fill="auto"/>
            <w:vAlign w:val="center"/>
          </w:tcPr>
          <w:p w14:paraId="48E8D108" w14:textId="77777777" w:rsidR="009852EB" w:rsidRDefault="009852EB" w:rsidP="00167D98">
            <w:pPr>
              <w:spacing w:after="0" w:line="240" w:lineRule="auto"/>
              <w:jc w:val="center"/>
              <w:rPr>
                <w:rFonts w:eastAsia="Times New Roman" w:cs="Arial"/>
                <w:color w:val="000000"/>
                <w:sz w:val="18"/>
                <w:szCs w:val="18"/>
                <w:lang w:eastAsia="pl-PL"/>
              </w:rPr>
            </w:pPr>
            <w:r>
              <w:rPr>
                <w:rFonts w:eastAsia="Times New Roman" w:cs="Arial"/>
                <w:color w:val="000000"/>
                <w:sz w:val="18"/>
                <w:szCs w:val="18"/>
                <w:lang w:eastAsia="pl-PL"/>
              </w:rPr>
              <w:t>Poznań</w:t>
            </w:r>
          </w:p>
        </w:tc>
      </w:tr>
      <w:tr w:rsidR="009852EB" w14:paraId="79B509EF" w14:textId="77777777" w:rsidTr="00167D98">
        <w:trPr>
          <w:trHeight w:val="467"/>
        </w:trPr>
        <w:tc>
          <w:tcPr>
            <w:tcW w:w="1016" w:type="pct"/>
            <w:shd w:val="clear" w:color="auto" w:fill="FFFFFF" w:themeFill="background1"/>
            <w:vAlign w:val="center"/>
          </w:tcPr>
          <w:p w14:paraId="170D9013" w14:textId="77777777" w:rsidR="009852EB" w:rsidRPr="00603CDC" w:rsidRDefault="009852EB" w:rsidP="00167D98">
            <w:pPr>
              <w:spacing w:after="0" w:line="240" w:lineRule="auto"/>
              <w:jc w:val="center"/>
              <w:rPr>
                <w:rFonts w:eastAsia="Times New Roman" w:cs="Arial"/>
                <w:b/>
                <w:bCs/>
                <w:color w:val="000000"/>
                <w:sz w:val="18"/>
                <w:szCs w:val="18"/>
                <w:lang w:eastAsia="pl-PL"/>
              </w:rPr>
            </w:pPr>
            <w:r>
              <w:rPr>
                <w:b/>
                <w:bCs/>
                <w:color w:val="000000"/>
                <w:sz w:val="18"/>
                <w:szCs w:val="18"/>
                <w:lang w:eastAsia="pl-PL"/>
              </w:rPr>
              <w:t>RW600024188379</w:t>
            </w:r>
          </w:p>
        </w:tc>
        <w:tc>
          <w:tcPr>
            <w:tcW w:w="1327" w:type="pct"/>
            <w:shd w:val="clear" w:color="auto" w:fill="auto"/>
            <w:vAlign w:val="center"/>
          </w:tcPr>
          <w:p w14:paraId="7E5CF83F" w14:textId="77777777" w:rsidR="009852EB" w:rsidRDefault="009852EB" w:rsidP="00167D98">
            <w:pPr>
              <w:spacing w:after="0" w:line="240" w:lineRule="auto"/>
              <w:ind w:firstLine="13"/>
              <w:jc w:val="center"/>
              <w:rPr>
                <w:rFonts w:eastAsia="Times New Roman" w:cs="Arial"/>
                <w:b/>
                <w:bCs/>
                <w:color w:val="000000"/>
                <w:sz w:val="18"/>
                <w:szCs w:val="18"/>
                <w:lang w:eastAsia="pl-PL"/>
              </w:rPr>
            </w:pPr>
            <w:r>
              <w:rPr>
                <w:rFonts w:eastAsia="Times New Roman" w:cs="Arial"/>
                <w:b/>
                <w:bCs/>
                <w:color w:val="000000"/>
                <w:sz w:val="18"/>
                <w:szCs w:val="18"/>
                <w:lang w:eastAsia="pl-PL"/>
              </w:rPr>
              <w:t>Noteć od Górnego Kanału Noteci do Kanału Bydgoskiego</w:t>
            </w:r>
          </w:p>
        </w:tc>
        <w:tc>
          <w:tcPr>
            <w:tcW w:w="938" w:type="pct"/>
            <w:vAlign w:val="center"/>
          </w:tcPr>
          <w:p w14:paraId="4FAC96CD" w14:textId="77777777" w:rsidR="009852EB" w:rsidRDefault="009852EB" w:rsidP="00167D98">
            <w:pPr>
              <w:spacing w:after="0" w:line="240" w:lineRule="auto"/>
              <w:jc w:val="center"/>
              <w:rPr>
                <w:rFonts w:eastAsia="Times New Roman" w:cs="Arial"/>
                <w:color w:val="000000"/>
                <w:sz w:val="18"/>
                <w:szCs w:val="18"/>
                <w:lang w:eastAsia="pl-PL"/>
              </w:rPr>
            </w:pPr>
            <w:r>
              <w:rPr>
                <w:rFonts w:eastAsia="Times New Roman" w:cs="Arial"/>
                <w:color w:val="000000"/>
                <w:sz w:val="18"/>
                <w:szCs w:val="18"/>
                <w:lang w:eastAsia="pl-PL"/>
              </w:rPr>
              <w:t>Warta</w:t>
            </w:r>
          </w:p>
        </w:tc>
        <w:tc>
          <w:tcPr>
            <w:tcW w:w="860" w:type="pct"/>
            <w:shd w:val="clear" w:color="auto" w:fill="auto"/>
            <w:vAlign w:val="center"/>
          </w:tcPr>
          <w:p w14:paraId="2B221183" w14:textId="77777777" w:rsidR="009852EB" w:rsidRDefault="009852EB" w:rsidP="00167D98">
            <w:pPr>
              <w:spacing w:after="0" w:line="240" w:lineRule="auto"/>
              <w:jc w:val="center"/>
              <w:rPr>
                <w:rFonts w:eastAsia="Times New Roman" w:cs="Arial"/>
                <w:sz w:val="18"/>
                <w:szCs w:val="18"/>
                <w:lang w:eastAsia="pl-PL"/>
              </w:rPr>
            </w:pPr>
            <w:r>
              <w:rPr>
                <w:rFonts w:eastAsia="Times New Roman" w:cs="Arial"/>
                <w:sz w:val="18"/>
                <w:szCs w:val="18"/>
                <w:lang w:eastAsia="pl-PL"/>
              </w:rPr>
              <w:t>Odra</w:t>
            </w:r>
          </w:p>
        </w:tc>
        <w:tc>
          <w:tcPr>
            <w:tcW w:w="859" w:type="pct"/>
            <w:shd w:val="clear" w:color="auto" w:fill="auto"/>
            <w:vAlign w:val="center"/>
          </w:tcPr>
          <w:p w14:paraId="55069CAA" w14:textId="77777777" w:rsidR="009852EB" w:rsidRDefault="009852EB" w:rsidP="00167D98">
            <w:pPr>
              <w:spacing w:after="0" w:line="240" w:lineRule="auto"/>
              <w:jc w:val="center"/>
              <w:rPr>
                <w:rFonts w:eastAsia="Times New Roman" w:cs="Arial"/>
                <w:color w:val="000000"/>
                <w:sz w:val="18"/>
                <w:szCs w:val="18"/>
                <w:lang w:eastAsia="pl-PL"/>
              </w:rPr>
            </w:pPr>
            <w:r>
              <w:rPr>
                <w:rFonts w:eastAsia="Times New Roman" w:cs="Arial"/>
                <w:color w:val="000000"/>
                <w:sz w:val="18"/>
                <w:szCs w:val="18"/>
                <w:lang w:eastAsia="pl-PL"/>
              </w:rPr>
              <w:t>Poznań</w:t>
            </w:r>
          </w:p>
        </w:tc>
      </w:tr>
    </w:tbl>
    <w:p w14:paraId="180A685A" w14:textId="6C322A05" w:rsidR="009852EB" w:rsidRDefault="009852EB" w:rsidP="009852EB">
      <w:pPr>
        <w:rPr>
          <w:rFonts w:cs="Arial"/>
          <w:i/>
          <w:sz w:val="18"/>
        </w:rPr>
      </w:pPr>
      <w:r w:rsidRPr="000C2C63">
        <w:rPr>
          <w:rFonts w:cs="Arial"/>
          <w:i/>
          <w:sz w:val="18"/>
        </w:rPr>
        <w:t>Źródło: Plan gospodarowania wodami na obszarze dorzecza Wisły</w:t>
      </w:r>
      <w:r>
        <w:rPr>
          <w:rFonts w:cs="Arial"/>
          <w:i/>
          <w:sz w:val="18"/>
        </w:rPr>
        <w:t xml:space="preserve"> 2016, </w:t>
      </w:r>
      <w:r w:rsidRPr="000C2C63">
        <w:rPr>
          <w:rFonts w:cs="Arial"/>
          <w:i/>
          <w:sz w:val="18"/>
        </w:rPr>
        <w:t xml:space="preserve">Plan gospodarowania wodami na obszarze dorzecza </w:t>
      </w:r>
      <w:r>
        <w:rPr>
          <w:rFonts w:cs="Arial"/>
          <w:i/>
          <w:sz w:val="18"/>
        </w:rPr>
        <w:t>Odry 2011</w:t>
      </w:r>
    </w:p>
    <w:p w14:paraId="5B82EF49" w14:textId="5705E4FA" w:rsidR="00DA26BC" w:rsidRPr="00543D72" w:rsidRDefault="00EA58CE" w:rsidP="00EA58CE">
      <w:pPr>
        <w:pStyle w:val="Legenda"/>
        <w:rPr>
          <w:lang w:val="pl-PL"/>
        </w:rPr>
      </w:pPr>
      <w:bookmarkStart w:id="182" w:name="_Toc26432647"/>
      <w:r>
        <w:t xml:space="preserve">Tabela </w:t>
      </w:r>
      <w:r>
        <w:fldChar w:fldCharType="begin"/>
      </w:r>
      <w:r>
        <w:instrText xml:space="preserve"> SEQ Tabela \* ARABIC </w:instrText>
      </w:r>
      <w:r>
        <w:fldChar w:fldCharType="separate"/>
      </w:r>
      <w:r w:rsidR="00981BE0">
        <w:rPr>
          <w:noProof/>
        </w:rPr>
        <w:t>12</w:t>
      </w:r>
      <w:r>
        <w:fldChar w:fldCharType="end"/>
      </w:r>
      <w:r>
        <w:rPr>
          <w:lang w:val="pl-PL"/>
        </w:rPr>
        <w:t>.</w:t>
      </w:r>
      <w:r w:rsidR="00DA26BC" w:rsidRPr="00CB65AB">
        <w:t>A</w:t>
      </w:r>
      <w:r w:rsidR="00DA26BC" w:rsidRPr="00C06FD1">
        <w:t xml:space="preserve">ktualna ocena stanu JCWP na obszarze gminy </w:t>
      </w:r>
      <w:r w:rsidR="00543D72">
        <w:rPr>
          <w:lang w:val="pl-PL"/>
        </w:rPr>
        <w:t>Nowa Wieś Wielka</w:t>
      </w:r>
      <w:bookmarkEnd w:id="182"/>
    </w:p>
    <w:tbl>
      <w:tblPr>
        <w:tblStyle w:val="Tabela-Siatka"/>
        <w:tblW w:w="9930" w:type="dxa"/>
        <w:tblInd w:w="-12" w:type="dxa"/>
        <w:tblLayout w:type="fixed"/>
        <w:tblCellMar>
          <w:left w:w="0" w:type="dxa"/>
          <w:right w:w="0" w:type="dxa"/>
        </w:tblCellMar>
        <w:tblLook w:val="04A0" w:firstRow="1" w:lastRow="0" w:firstColumn="1" w:lastColumn="0" w:noHBand="0" w:noVBand="1"/>
      </w:tblPr>
      <w:tblGrid>
        <w:gridCol w:w="432"/>
        <w:gridCol w:w="993"/>
        <w:gridCol w:w="1701"/>
        <w:gridCol w:w="1276"/>
        <w:gridCol w:w="1134"/>
        <w:gridCol w:w="1134"/>
        <w:gridCol w:w="1275"/>
        <w:gridCol w:w="993"/>
        <w:gridCol w:w="992"/>
      </w:tblGrid>
      <w:tr w:rsidR="009852EB" w14:paraId="04111D86" w14:textId="77777777" w:rsidTr="009852EB">
        <w:trPr>
          <w:trHeight w:val="606"/>
        </w:trPr>
        <w:tc>
          <w:tcPr>
            <w:tcW w:w="432" w:type="dxa"/>
            <w:vMerge w:val="restart"/>
            <w:shd w:val="clear" w:color="auto" w:fill="B6DDE8"/>
            <w:vAlign w:val="center"/>
          </w:tcPr>
          <w:p w14:paraId="599D71A0" w14:textId="77777777" w:rsidR="009852EB" w:rsidRDefault="009852EB" w:rsidP="009852EB">
            <w:pPr>
              <w:jc w:val="center"/>
            </w:pPr>
            <w:r>
              <w:br w:type="page"/>
              <w:t>Lp.</w:t>
            </w:r>
          </w:p>
        </w:tc>
        <w:tc>
          <w:tcPr>
            <w:tcW w:w="2694" w:type="dxa"/>
            <w:gridSpan w:val="2"/>
            <w:shd w:val="clear" w:color="auto" w:fill="B6DDE8"/>
            <w:vAlign w:val="center"/>
          </w:tcPr>
          <w:p w14:paraId="081CF5B9" w14:textId="77777777" w:rsidR="009852EB" w:rsidRDefault="009852EB" w:rsidP="009852EB">
            <w:pPr>
              <w:jc w:val="center"/>
            </w:pPr>
            <w:r w:rsidRPr="00DB52EB">
              <w:rPr>
                <w:rFonts w:eastAsia="Times New Roman" w:cs="Calibri"/>
                <w:b/>
                <w:sz w:val="18"/>
                <w:szCs w:val="18"/>
                <w:lang w:eastAsia="pl-PL"/>
              </w:rPr>
              <w:t>Jednolita część wód powierzchniowych (JCWP)</w:t>
            </w:r>
          </w:p>
        </w:tc>
        <w:tc>
          <w:tcPr>
            <w:tcW w:w="6804" w:type="dxa"/>
            <w:gridSpan w:val="6"/>
            <w:shd w:val="clear" w:color="auto" w:fill="B6DDE8"/>
            <w:vAlign w:val="center"/>
          </w:tcPr>
          <w:p w14:paraId="5A0B7194" w14:textId="77777777" w:rsidR="009852EB" w:rsidRDefault="009852EB" w:rsidP="009852EB">
            <w:pPr>
              <w:jc w:val="center"/>
            </w:pPr>
            <w:r w:rsidRPr="00874DED">
              <w:rPr>
                <w:rFonts w:eastAsia="Times New Roman" w:cs="Calibri"/>
                <w:b/>
                <w:sz w:val="18"/>
                <w:szCs w:val="18"/>
                <w:lang w:eastAsia="pl-PL"/>
              </w:rPr>
              <w:t>Ocena stanu na podstawie</w:t>
            </w:r>
          </w:p>
        </w:tc>
      </w:tr>
      <w:tr w:rsidR="009852EB" w:rsidRPr="00DB52EB" w14:paraId="001FFEE3" w14:textId="77777777" w:rsidTr="009852EB">
        <w:trPr>
          <w:cantSplit/>
          <w:trHeight w:val="1698"/>
        </w:trPr>
        <w:tc>
          <w:tcPr>
            <w:tcW w:w="432" w:type="dxa"/>
            <w:vMerge/>
            <w:vAlign w:val="center"/>
          </w:tcPr>
          <w:p w14:paraId="1FA66098" w14:textId="77777777" w:rsidR="009852EB" w:rsidRDefault="009852EB" w:rsidP="009852EB">
            <w:pPr>
              <w:jc w:val="center"/>
            </w:pPr>
          </w:p>
        </w:tc>
        <w:tc>
          <w:tcPr>
            <w:tcW w:w="993" w:type="dxa"/>
            <w:shd w:val="clear" w:color="auto" w:fill="B6DDE8"/>
            <w:vAlign w:val="center"/>
          </w:tcPr>
          <w:p w14:paraId="4CD46290" w14:textId="77777777" w:rsidR="009852EB" w:rsidRPr="00DB52EB" w:rsidRDefault="009852EB" w:rsidP="009852EB">
            <w:pPr>
              <w:jc w:val="center"/>
              <w:rPr>
                <w:rFonts w:eastAsia="Times New Roman" w:cs="Calibri"/>
                <w:b/>
                <w:sz w:val="18"/>
                <w:szCs w:val="18"/>
                <w:lang w:eastAsia="pl-PL"/>
              </w:rPr>
            </w:pPr>
            <w:r w:rsidRPr="00DB52EB">
              <w:rPr>
                <w:rFonts w:eastAsia="Times New Roman" w:cs="Calibri"/>
                <w:b/>
                <w:sz w:val="18"/>
                <w:szCs w:val="18"/>
                <w:lang w:eastAsia="pl-PL"/>
              </w:rPr>
              <w:t>Europejski</w:t>
            </w:r>
            <w:r>
              <w:rPr>
                <w:rFonts w:eastAsia="Times New Roman" w:cs="Calibri"/>
                <w:b/>
                <w:sz w:val="18"/>
                <w:szCs w:val="18"/>
                <w:lang w:eastAsia="pl-PL"/>
              </w:rPr>
              <w:t xml:space="preserve"> </w:t>
            </w:r>
            <w:r w:rsidRPr="00DB52EB">
              <w:rPr>
                <w:rFonts w:eastAsia="Times New Roman" w:cs="Calibri"/>
                <w:b/>
                <w:sz w:val="18"/>
                <w:szCs w:val="18"/>
                <w:lang w:eastAsia="pl-PL"/>
              </w:rPr>
              <w:t>kod JCWP</w:t>
            </w:r>
          </w:p>
        </w:tc>
        <w:tc>
          <w:tcPr>
            <w:tcW w:w="1701" w:type="dxa"/>
            <w:shd w:val="clear" w:color="auto" w:fill="B6DDE8"/>
            <w:vAlign w:val="center"/>
          </w:tcPr>
          <w:p w14:paraId="0AD602C3" w14:textId="77777777" w:rsidR="009852EB" w:rsidRDefault="009852EB" w:rsidP="009852EB">
            <w:pPr>
              <w:jc w:val="center"/>
            </w:pPr>
            <w:r w:rsidRPr="00DB52EB">
              <w:rPr>
                <w:rFonts w:eastAsia="Times New Roman" w:cs="Calibri"/>
                <w:b/>
                <w:sz w:val="18"/>
                <w:szCs w:val="18"/>
                <w:lang w:eastAsia="pl-PL"/>
              </w:rPr>
              <w:t>Nazwa JCWP</w:t>
            </w:r>
          </w:p>
        </w:tc>
        <w:tc>
          <w:tcPr>
            <w:tcW w:w="1276" w:type="dxa"/>
            <w:shd w:val="clear" w:color="auto" w:fill="B6DDE8"/>
            <w:vAlign w:val="center"/>
          </w:tcPr>
          <w:p w14:paraId="4F349B27" w14:textId="77777777" w:rsidR="009852EB" w:rsidRPr="00DB52EB" w:rsidRDefault="009852EB" w:rsidP="009852EB">
            <w:pPr>
              <w:spacing w:before="100" w:beforeAutospacing="1" w:after="100" w:afterAutospacing="1"/>
              <w:jc w:val="center"/>
              <w:rPr>
                <w:rFonts w:eastAsia="Times New Roman" w:cs="Calibri"/>
                <w:b/>
                <w:sz w:val="18"/>
                <w:szCs w:val="18"/>
                <w:lang w:eastAsia="pl-PL"/>
              </w:rPr>
            </w:pPr>
            <w:r w:rsidRPr="00DB52EB">
              <w:rPr>
                <w:rFonts w:eastAsia="Times New Roman" w:cs="Calibri"/>
                <w:b/>
                <w:sz w:val="18"/>
                <w:szCs w:val="18"/>
                <w:lang w:eastAsia="pl-PL"/>
              </w:rPr>
              <w:t xml:space="preserve">Klasa elementów </w:t>
            </w:r>
            <w:r>
              <w:rPr>
                <w:rFonts w:eastAsia="Times New Roman" w:cs="Calibri"/>
                <w:b/>
                <w:sz w:val="18"/>
                <w:szCs w:val="18"/>
                <w:lang w:eastAsia="pl-PL"/>
              </w:rPr>
              <w:t>biologic</w:t>
            </w:r>
            <w:r w:rsidRPr="00DB52EB">
              <w:rPr>
                <w:rFonts w:eastAsia="Times New Roman" w:cs="Calibri"/>
                <w:b/>
                <w:sz w:val="18"/>
                <w:szCs w:val="18"/>
                <w:lang w:eastAsia="pl-PL"/>
              </w:rPr>
              <w:t>znych</w:t>
            </w:r>
          </w:p>
        </w:tc>
        <w:tc>
          <w:tcPr>
            <w:tcW w:w="1134" w:type="dxa"/>
            <w:shd w:val="clear" w:color="auto" w:fill="B6DDE8"/>
            <w:vAlign w:val="center"/>
          </w:tcPr>
          <w:p w14:paraId="3030F65E" w14:textId="77777777" w:rsidR="009852EB" w:rsidRPr="00DB52EB" w:rsidRDefault="009852EB" w:rsidP="009852EB">
            <w:pPr>
              <w:jc w:val="center"/>
              <w:rPr>
                <w:rFonts w:eastAsia="Times New Roman" w:cs="Calibri"/>
                <w:b/>
                <w:sz w:val="18"/>
                <w:szCs w:val="18"/>
                <w:lang w:eastAsia="pl-PL"/>
              </w:rPr>
            </w:pPr>
            <w:r>
              <w:rPr>
                <w:rFonts w:eastAsia="Times New Roman" w:cs="Calibri"/>
                <w:b/>
                <w:sz w:val="18"/>
                <w:szCs w:val="18"/>
                <w:lang w:eastAsia="pl-PL"/>
              </w:rPr>
              <w:t xml:space="preserve">Klasa elementów </w:t>
            </w:r>
            <w:proofErr w:type="spellStart"/>
            <w:r>
              <w:rPr>
                <w:rFonts w:eastAsia="Times New Roman" w:cs="Calibri"/>
                <w:b/>
                <w:sz w:val="18"/>
                <w:szCs w:val="18"/>
                <w:lang w:eastAsia="pl-PL"/>
              </w:rPr>
              <w:t>hydromor-folo</w:t>
            </w:r>
            <w:r w:rsidRPr="00DB52EB">
              <w:rPr>
                <w:rFonts w:eastAsia="Times New Roman" w:cs="Calibri"/>
                <w:b/>
                <w:sz w:val="18"/>
                <w:szCs w:val="18"/>
                <w:lang w:eastAsia="pl-PL"/>
              </w:rPr>
              <w:t>gicznych</w:t>
            </w:r>
            <w:proofErr w:type="spellEnd"/>
          </w:p>
        </w:tc>
        <w:tc>
          <w:tcPr>
            <w:tcW w:w="1134" w:type="dxa"/>
            <w:shd w:val="clear" w:color="auto" w:fill="B6DDE8"/>
            <w:vAlign w:val="center"/>
          </w:tcPr>
          <w:p w14:paraId="61684DC3" w14:textId="77777777" w:rsidR="009852EB" w:rsidRPr="00DB52EB" w:rsidRDefault="009852EB" w:rsidP="009852EB">
            <w:pPr>
              <w:jc w:val="center"/>
              <w:rPr>
                <w:rFonts w:eastAsia="Times New Roman" w:cs="Calibri"/>
                <w:b/>
                <w:sz w:val="18"/>
                <w:szCs w:val="18"/>
                <w:lang w:eastAsia="pl-PL"/>
              </w:rPr>
            </w:pPr>
            <w:r w:rsidRPr="00DB52EB">
              <w:rPr>
                <w:rFonts w:eastAsia="Times New Roman" w:cs="Calibri"/>
                <w:b/>
                <w:sz w:val="18"/>
                <w:szCs w:val="18"/>
                <w:lang w:eastAsia="pl-PL"/>
              </w:rPr>
              <w:t>Klasa elementów fizykochemicznych</w:t>
            </w:r>
          </w:p>
        </w:tc>
        <w:tc>
          <w:tcPr>
            <w:tcW w:w="1275" w:type="dxa"/>
            <w:shd w:val="clear" w:color="auto" w:fill="B6DDE8"/>
            <w:vAlign w:val="center"/>
          </w:tcPr>
          <w:p w14:paraId="797C14F7" w14:textId="77777777" w:rsidR="009852EB" w:rsidRPr="00DB52EB" w:rsidRDefault="009852EB" w:rsidP="009852EB">
            <w:pPr>
              <w:jc w:val="center"/>
              <w:rPr>
                <w:rFonts w:eastAsia="Times New Roman" w:cs="Calibri"/>
                <w:b/>
                <w:sz w:val="18"/>
                <w:szCs w:val="18"/>
                <w:lang w:eastAsia="pl-PL"/>
              </w:rPr>
            </w:pPr>
            <w:r w:rsidRPr="00DB52EB">
              <w:rPr>
                <w:rFonts w:eastAsia="Times New Roman" w:cs="Calibri"/>
                <w:b/>
                <w:sz w:val="18"/>
                <w:szCs w:val="18"/>
                <w:lang w:eastAsia="pl-PL"/>
              </w:rPr>
              <w:t>Stan/ potencjał ekologiczny</w:t>
            </w:r>
          </w:p>
        </w:tc>
        <w:tc>
          <w:tcPr>
            <w:tcW w:w="993" w:type="dxa"/>
            <w:shd w:val="clear" w:color="auto" w:fill="B6DDE8"/>
            <w:vAlign w:val="center"/>
          </w:tcPr>
          <w:p w14:paraId="283D53D9" w14:textId="77777777" w:rsidR="009852EB" w:rsidRPr="00DB52EB" w:rsidRDefault="009852EB" w:rsidP="009852EB">
            <w:pPr>
              <w:jc w:val="center"/>
              <w:rPr>
                <w:rFonts w:eastAsia="Times New Roman" w:cs="Calibri"/>
                <w:b/>
                <w:sz w:val="18"/>
                <w:szCs w:val="18"/>
                <w:lang w:eastAsia="pl-PL"/>
              </w:rPr>
            </w:pPr>
            <w:r w:rsidRPr="00DB52EB">
              <w:rPr>
                <w:rFonts w:eastAsia="Times New Roman" w:cs="Calibri"/>
                <w:b/>
                <w:sz w:val="18"/>
                <w:szCs w:val="18"/>
                <w:lang w:eastAsia="pl-PL"/>
              </w:rPr>
              <w:t>Stan chemiczny</w:t>
            </w:r>
          </w:p>
        </w:tc>
        <w:tc>
          <w:tcPr>
            <w:tcW w:w="992" w:type="dxa"/>
            <w:shd w:val="clear" w:color="auto" w:fill="B6DDE8"/>
            <w:vAlign w:val="center"/>
          </w:tcPr>
          <w:p w14:paraId="53C67915" w14:textId="77777777" w:rsidR="009852EB" w:rsidRPr="00DB52EB" w:rsidRDefault="009852EB" w:rsidP="009852EB">
            <w:pPr>
              <w:jc w:val="center"/>
              <w:rPr>
                <w:rFonts w:eastAsia="Times New Roman" w:cs="Calibri"/>
                <w:b/>
                <w:sz w:val="18"/>
                <w:szCs w:val="18"/>
                <w:lang w:eastAsia="pl-PL"/>
              </w:rPr>
            </w:pPr>
            <w:r w:rsidRPr="00DB52EB">
              <w:rPr>
                <w:rFonts w:eastAsia="Times New Roman" w:cs="Calibri"/>
                <w:b/>
                <w:sz w:val="18"/>
                <w:szCs w:val="18"/>
                <w:lang w:eastAsia="pl-PL"/>
              </w:rPr>
              <w:t>Ocena stanu JCW</w:t>
            </w:r>
          </w:p>
        </w:tc>
      </w:tr>
      <w:tr w:rsidR="009852EB" w14:paraId="6160D0FA" w14:textId="77777777" w:rsidTr="009852EB">
        <w:trPr>
          <w:cantSplit/>
          <w:trHeight w:val="1719"/>
        </w:trPr>
        <w:tc>
          <w:tcPr>
            <w:tcW w:w="432" w:type="dxa"/>
          </w:tcPr>
          <w:p w14:paraId="6681FF4A" w14:textId="77777777" w:rsidR="009852EB" w:rsidRDefault="009852EB" w:rsidP="009852EB">
            <w:pPr>
              <w:jc w:val="center"/>
            </w:pPr>
            <w:r>
              <w:t>1</w:t>
            </w:r>
          </w:p>
        </w:tc>
        <w:tc>
          <w:tcPr>
            <w:tcW w:w="993" w:type="dxa"/>
            <w:vAlign w:val="center"/>
          </w:tcPr>
          <w:p w14:paraId="242B95E6" w14:textId="77777777" w:rsidR="009852EB" w:rsidRPr="00DB52EB" w:rsidRDefault="009852EB" w:rsidP="009852EB">
            <w:pPr>
              <w:ind w:firstLine="8"/>
              <w:jc w:val="center"/>
              <w:rPr>
                <w:rFonts w:eastAsia="Times New Roman" w:cs="Arial"/>
                <w:b/>
                <w:bCs/>
                <w:color w:val="000000"/>
                <w:sz w:val="18"/>
                <w:szCs w:val="18"/>
                <w:lang w:eastAsia="pl-PL"/>
              </w:rPr>
            </w:pPr>
            <w:r>
              <w:rPr>
                <w:rFonts w:eastAsia="Times New Roman" w:cs="Arial"/>
                <w:b/>
                <w:bCs/>
                <w:color w:val="000000"/>
                <w:sz w:val="18"/>
                <w:szCs w:val="18"/>
                <w:lang w:eastAsia="pl-PL"/>
              </w:rPr>
              <w:t>PLRW</w:t>
            </w:r>
            <w:r w:rsidRPr="00603CDC">
              <w:rPr>
                <w:b/>
                <w:bCs/>
                <w:color w:val="000000"/>
                <w:sz w:val="18"/>
                <w:szCs w:val="18"/>
              </w:rPr>
              <w:t>2000029142</w:t>
            </w:r>
          </w:p>
        </w:tc>
        <w:tc>
          <w:tcPr>
            <w:tcW w:w="1701" w:type="dxa"/>
            <w:vAlign w:val="center"/>
          </w:tcPr>
          <w:p w14:paraId="37225C84" w14:textId="77777777" w:rsidR="009852EB" w:rsidRDefault="009852EB" w:rsidP="009852EB">
            <w:pPr>
              <w:ind w:firstLine="8"/>
              <w:jc w:val="center"/>
              <w:rPr>
                <w:rFonts w:eastAsia="Times New Roman" w:cs="Arial"/>
                <w:b/>
                <w:bCs/>
                <w:color w:val="000000"/>
                <w:sz w:val="18"/>
                <w:szCs w:val="18"/>
                <w:lang w:eastAsia="pl-PL"/>
              </w:rPr>
            </w:pPr>
            <w:r>
              <w:rPr>
                <w:rFonts w:eastAsia="Times New Roman" w:cs="Arial"/>
                <w:b/>
                <w:bCs/>
                <w:color w:val="000000"/>
                <w:sz w:val="18"/>
                <w:szCs w:val="18"/>
                <w:lang w:eastAsia="pl-PL"/>
              </w:rPr>
              <w:t xml:space="preserve">Kanał Zielona Struga do Kanału </w:t>
            </w:r>
            <w:proofErr w:type="spellStart"/>
            <w:r>
              <w:rPr>
                <w:rFonts w:eastAsia="Times New Roman" w:cs="Arial"/>
                <w:b/>
                <w:bCs/>
                <w:color w:val="000000"/>
                <w:sz w:val="18"/>
                <w:szCs w:val="18"/>
                <w:lang w:eastAsia="pl-PL"/>
              </w:rPr>
              <w:t>Chrośniańskiego</w:t>
            </w:r>
            <w:proofErr w:type="spellEnd"/>
          </w:p>
          <w:p w14:paraId="3C440420" w14:textId="77777777" w:rsidR="009852EB" w:rsidRDefault="009852EB" w:rsidP="009852EB">
            <w:pPr>
              <w:ind w:firstLine="8"/>
              <w:jc w:val="center"/>
              <w:rPr>
                <w:rFonts w:eastAsia="Times New Roman" w:cs="Arial"/>
                <w:b/>
                <w:bCs/>
                <w:color w:val="000000"/>
                <w:sz w:val="18"/>
                <w:szCs w:val="18"/>
                <w:lang w:eastAsia="pl-PL"/>
              </w:rPr>
            </w:pPr>
            <w:r>
              <w:rPr>
                <w:rFonts w:eastAsia="Times New Roman" w:cs="Arial"/>
                <w:b/>
                <w:bCs/>
                <w:color w:val="000000"/>
                <w:sz w:val="18"/>
                <w:szCs w:val="18"/>
                <w:lang w:eastAsia="pl-PL"/>
              </w:rPr>
              <w:t>(ocena 2018)</w:t>
            </w:r>
          </w:p>
        </w:tc>
        <w:tc>
          <w:tcPr>
            <w:tcW w:w="1276" w:type="dxa"/>
            <w:vAlign w:val="center"/>
          </w:tcPr>
          <w:p w14:paraId="185F271B"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Umiarkowana</w:t>
            </w:r>
          </w:p>
        </w:tc>
        <w:tc>
          <w:tcPr>
            <w:tcW w:w="1134" w:type="dxa"/>
            <w:vAlign w:val="center"/>
          </w:tcPr>
          <w:p w14:paraId="156BE45E"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dobra</w:t>
            </w:r>
          </w:p>
        </w:tc>
        <w:tc>
          <w:tcPr>
            <w:tcW w:w="1134" w:type="dxa"/>
            <w:vAlign w:val="center"/>
          </w:tcPr>
          <w:p w14:paraId="6724AE68"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Poniżej stanu dobrego</w:t>
            </w:r>
          </w:p>
        </w:tc>
        <w:tc>
          <w:tcPr>
            <w:tcW w:w="1275" w:type="dxa"/>
            <w:vAlign w:val="center"/>
          </w:tcPr>
          <w:p w14:paraId="0543B7D5"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Umiarkowany</w:t>
            </w:r>
          </w:p>
        </w:tc>
        <w:tc>
          <w:tcPr>
            <w:tcW w:w="993" w:type="dxa"/>
            <w:vAlign w:val="center"/>
          </w:tcPr>
          <w:p w14:paraId="11F01703"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dobry</w:t>
            </w:r>
          </w:p>
        </w:tc>
        <w:tc>
          <w:tcPr>
            <w:tcW w:w="992" w:type="dxa"/>
            <w:vAlign w:val="center"/>
          </w:tcPr>
          <w:p w14:paraId="42AF7D25"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zły</w:t>
            </w:r>
          </w:p>
        </w:tc>
      </w:tr>
      <w:tr w:rsidR="009852EB" w14:paraId="50625512" w14:textId="77777777" w:rsidTr="009852EB">
        <w:trPr>
          <w:cantSplit/>
          <w:trHeight w:val="1719"/>
        </w:trPr>
        <w:tc>
          <w:tcPr>
            <w:tcW w:w="432" w:type="dxa"/>
          </w:tcPr>
          <w:p w14:paraId="5A3DED2C" w14:textId="77777777" w:rsidR="009852EB" w:rsidRDefault="009852EB" w:rsidP="009852EB">
            <w:pPr>
              <w:jc w:val="center"/>
            </w:pPr>
            <w:r>
              <w:t>2</w:t>
            </w:r>
          </w:p>
        </w:tc>
        <w:tc>
          <w:tcPr>
            <w:tcW w:w="993" w:type="dxa"/>
            <w:vAlign w:val="center"/>
          </w:tcPr>
          <w:p w14:paraId="14C08F79" w14:textId="77777777" w:rsidR="009852EB" w:rsidRPr="00DB52EB" w:rsidRDefault="009852EB" w:rsidP="009852EB">
            <w:pPr>
              <w:ind w:firstLine="8"/>
              <w:jc w:val="center"/>
              <w:rPr>
                <w:rFonts w:eastAsia="Times New Roman" w:cs="Arial"/>
                <w:b/>
                <w:bCs/>
                <w:color w:val="000000"/>
                <w:sz w:val="18"/>
                <w:szCs w:val="18"/>
                <w:lang w:eastAsia="pl-PL"/>
              </w:rPr>
            </w:pPr>
            <w:r>
              <w:rPr>
                <w:b/>
                <w:bCs/>
                <w:color w:val="000000"/>
                <w:sz w:val="18"/>
                <w:szCs w:val="18"/>
              </w:rPr>
              <w:t>PL</w:t>
            </w:r>
            <w:r w:rsidRPr="00603CDC">
              <w:rPr>
                <w:b/>
                <w:bCs/>
                <w:color w:val="000000"/>
                <w:sz w:val="18"/>
                <w:szCs w:val="18"/>
              </w:rPr>
              <w:t>RW6000171883549</w:t>
            </w:r>
          </w:p>
        </w:tc>
        <w:tc>
          <w:tcPr>
            <w:tcW w:w="1701" w:type="dxa"/>
            <w:vAlign w:val="center"/>
          </w:tcPr>
          <w:p w14:paraId="3A4CCA4F" w14:textId="77777777" w:rsidR="009852EB" w:rsidRDefault="009852EB" w:rsidP="009852EB">
            <w:pPr>
              <w:ind w:firstLine="8"/>
              <w:jc w:val="center"/>
              <w:rPr>
                <w:rFonts w:eastAsia="Times New Roman" w:cs="Arial"/>
                <w:b/>
                <w:bCs/>
                <w:color w:val="000000"/>
                <w:sz w:val="18"/>
                <w:szCs w:val="18"/>
                <w:lang w:eastAsia="pl-PL"/>
              </w:rPr>
            </w:pPr>
            <w:r>
              <w:rPr>
                <w:rFonts w:eastAsia="Times New Roman" w:cs="Arial"/>
                <w:b/>
                <w:bCs/>
                <w:color w:val="000000"/>
                <w:sz w:val="18"/>
                <w:szCs w:val="18"/>
                <w:lang w:eastAsia="pl-PL"/>
              </w:rPr>
              <w:t>Dopływ ze Złotnik Kujawskich</w:t>
            </w:r>
          </w:p>
          <w:p w14:paraId="2EF9F8C4" w14:textId="77777777" w:rsidR="009852EB" w:rsidRDefault="009852EB" w:rsidP="009852EB">
            <w:pPr>
              <w:ind w:firstLine="8"/>
              <w:jc w:val="center"/>
              <w:rPr>
                <w:rFonts w:eastAsia="Times New Roman" w:cs="Arial"/>
                <w:b/>
                <w:bCs/>
                <w:color w:val="000000"/>
                <w:sz w:val="18"/>
                <w:szCs w:val="18"/>
                <w:lang w:eastAsia="pl-PL"/>
              </w:rPr>
            </w:pPr>
          </w:p>
        </w:tc>
        <w:tc>
          <w:tcPr>
            <w:tcW w:w="1276" w:type="dxa"/>
            <w:shd w:val="clear" w:color="auto" w:fill="FFFFFF" w:themeFill="background1"/>
            <w:vAlign w:val="center"/>
          </w:tcPr>
          <w:p w14:paraId="46C9364B"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Brak danych</w:t>
            </w:r>
          </w:p>
        </w:tc>
        <w:tc>
          <w:tcPr>
            <w:tcW w:w="1134" w:type="dxa"/>
            <w:shd w:val="clear" w:color="auto" w:fill="FFFFFF" w:themeFill="background1"/>
            <w:vAlign w:val="center"/>
          </w:tcPr>
          <w:p w14:paraId="3034B2D7"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Brak danych</w:t>
            </w:r>
          </w:p>
        </w:tc>
        <w:tc>
          <w:tcPr>
            <w:tcW w:w="1134" w:type="dxa"/>
            <w:shd w:val="clear" w:color="auto" w:fill="FFFFFF" w:themeFill="background1"/>
            <w:vAlign w:val="center"/>
          </w:tcPr>
          <w:p w14:paraId="70BDA28B"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Brak danych</w:t>
            </w:r>
          </w:p>
        </w:tc>
        <w:tc>
          <w:tcPr>
            <w:tcW w:w="1275" w:type="dxa"/>
            <w:shd w:val="clear" w:color="auto" w:fill="FFFFFF" w:themeFill="background1"/>
            <w:vAlign w:val="center"/>
          </w:tcPr>
          <w:p w14:paraId="3611906E"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Poniżej dobrego</w:t>
            </w:r>
          </w:p>
        </w:tc>
        <w:tc>
          <w:tcPr>
            <w:tcW w:w="993" w:type="dxa"/>
            <w:shd w:val="clear" w:color="auto" w:fill="FFFFFF" w:themeFill="background1"/>
            <w:vAlign w:val="center"/>
          </w:tcPr>
          <w:p w14:paraId="5ADE8F05"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Poniżej stanu dobrego</w:t>
            </w:r>
          </w:p>
        </w:tc>
        <w:tc>
          <w:tcPr>
            <w:tcW w:w="992" w:type="dxa"/>
            <w:shd w:val="clear" w:color="auto" w:fill="FFFFFF" w:themeFill="background1"/>
            <w:vAlign w:val="center"/>
          </w:tcPr>
          <w:p w14:paraId="2721A276"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zły</w:t>
            </w:r>
          </w:p>
        </w:tc>
      </w:tr>
      <w:tr w:rsidR="009852EB" w14:paraId="05C88741" w14:textId="77777777" w:rsidTr="009852EB">
        <w:trPr>
          <w:cantSplit/>
          <w:trHeight w:val="1719"/>
        </w:trPr>
        <w:tc>
          <w:tcPr>
            <w:tcW w:w="432" w:type="dxa"/>
          </w:tcPr>
          <w:p w14:paraId="676662F6" w14:textId="77777777" w:rsidR="009852EB" w:rsidRDefault="009852EB" w:rsidP="009852EB">
            <w:pPr>
              <w:jc w:val="center"/>
            </w:pPr>
            <w:r>
              <w:t>3</w:t>
            </w:r>
          </w:p>
        </w:tc>
        <w:tc>
          <w:tcPr>
            <w:tcW w:w="993" w:type="dxa"/>
            <w:vAlign w:val="center"/>
          </w:tcPr>
          <w:p w14:paraId="5DEF65E3" w14:textId="77777777" w:rsidR="009852EB" w:rsidRPr="00DB52EB" w:rsidRDefault="009852EB" w:rsidP="009852EB">
            <w:pPr>
              <w:ind w:firstLine="8"/>
              <w:jc w:val="center"/>
              <w:rPr>
                <w:rFonts w:eastAsia="Times New Roman" w:cs="Arial"/>
                <w:b/>
                <w:bCs/>
                <w:color w:val="000000"/>
                <w:sz w:val="18"/>
                <w:szCs w:val="18"/>
                <w:lang w:eastAsia="pl-PL"/>
              </w:rPr>
            </w:pPr>
            <w:r>
              <w:rPr>
                <w:rFonts w:eastAsia="Times New Roman" w:cs="Arial"/>
                <w:b/>
                <w:bCs/>
                <w:color w:val="000000"/>
                <w:sz w:val="18"/>
                <w:szCs w:val="18"/>
                <w:lang w:eastAsia="pl-PL"/>
              </w:rPr>
              <w:t>PL</w:t>
            </w:r>
            <w:r>
              <w:rPr>
                <w:b/>
                <w:bCs/>
                <w:color w:val="000000"/>
                <w:sz w:val="18"/>
                <w:szCs w:val="18"/>
                <w:lang w:eastAsia="pl-PL"/>
              </w:rPr>
              <w:t>RW600024188379</w:t>
            </w:r>
          </w:p>
        </w:tc>
        <w:tc>
          <w:tcPr>
            <w:tcW w:w="1701" w:type="dxa"/>
            <w:vAlign w:val="center"/>
          </w:tcPr>
          <w:p w14:paraId="44248C3B" w14:textId="77777777" w:rsidR="009852EB" w:rsidRDefault="009852EB" w:rsidP="009852EB">
            <w:pPr>
              <w:ind w:firstLine="8"/>
              <w:jc w:val="center"/>
              <w:rPr>
                <w:rFonts w:eastAsia="Times New Roman" w:cs="Arial"/>
                <w:b/>
                <w:bCs/>
                <w:color w:val="000000"/>
                <w:sz w:val="18"/>
                <w:szCs w:val="18"/>
                <w:lang w:eastAsia="pl-PL"/>
              </w:rPr>
            </w:pPr>
            <w:r>
              <w:rPr>
                <w:rFonts w:eastAsia="Times New Roman" w:cs="Arial"/>
                <w:b/>
                <w:bCs/>
                <w:color w:val="000000"/>
                <w:sz w:val="18"/>
                <w:szCs w:val="18"/>
                <w:lang w:eastAsia="pl-PL"/>
              </w:rPr>
              <w:t>Noteć od Górnego Kanału Noteci do Kanału Bydgoskiego</w:t>
            </w:r>
          </w:p>
          <w:p w14:paraId="49249A4F" w14:textId="77777777" w:rsidR="009852EB" w:rsidRDefault="009852EB" w:rsidP="009852EB">
            <w:pPr>
              <w:ind w:firstLine="8"/>
              <w:jc w:val="center"/>
              <w:rPr>
                <w:rFonts w:eastAsia="Times New Roman" w:cs="Arial"/>
                <w:b/>
                <w:bCs/>
                <w:color w:val="000000"/>
                <w:sz w:val="18"/>
                <w:szCs w:val="18"/>
                <w:lang w:eastAsia="pl-PL"/>
              </w:rPr>
            </w:pPr>
            <w:r>
              <w:rPr>
                <w:rFonts w:eastAsia="Times New Roman" w:cs="Arial"/>
                <w:b/>
                <w:bCs/>
                <w:color w:val="000000"/>
                <w:sz w:val="18"/>
                <w:szCs w:val="18"/>
                <w:lang w:eastAsia="pl-PL"/>
              </w:rPr>
              <w:t>(ocena 2017)</w:t>
            </w:r>
          </w:p>
        </w:tc>
        <w:tc>
          <w:tcPr>
            <w:tcW w:w="1276" w:type="dxa"/>
            <w:vAlign w:val="center"/>
          </w:tcPr>
          <w:p w14:paraId="1C40B19A"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Umiarkowana</w:t>
            </w:r>
          </w:p>
        </w:tc>
        <w:tc>
          <w:tcPr>
            <w:tcW w:w="1134" w:type="dxa"/>
            <w:vAlign w:val="center"/>
          </w:tcPr>
          <w:p w14:paraId="78EA1FCF"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dobra</w:t>
            </w:r>
          </w:p>
        </w:tc>
        <w:tc>
          <w:tcPr>
            <w:tcW w:w="1134" w:type="dxa"/>
            <w:vAlign w:val="center"/>
          </w:tcPr>
          <w:p w14:paraId="48D33140"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Poniżej stanu dobrego</w:t>
            </w:r>
          </w:p>
        </w:tc>
        <w:tc>
          <w:tcPr>
            <w:tcW w:w="1275" w:type="dxa"/>
            <w:vAlign w:val="center"/>
          </w:tcPr>
          <w:p w14:paraId="69153133"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Umiarkowany</w:t>
            </w:r>
          </w:p>
        </w:tc>
        <w:tc>
          <w:tcPr>
            <w:tcW w:w="993" w:type="dxa"/>
            <w:vAlign w:val="center"/>
          </w:tcPr>
          <w:p w14:paraId="6D0D6045"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Poniżej dobrego</w:t>
            </w:r>
          </w:p>
        </w:tc>
        <w:tc>
          <w:tcPr>
            <w:tcW w:w="992" w:type="dxa"/>
            <w:vAlign w:val="center"/>
          </w:tcPr>
          <w:p w14:paraId="353322BD" w14:textId="77777777" w:rsidR="009852EB" w:rsidRDefault="009852EB" w:rsidP="009852EB">
            <w:pPr>
              <w:ind w:firstLine="8"/>
              <w:jc w:val="center"/>
              <w:rPr>
                <w:rFonts w:eastAsia="Times New Roman" w:cs="Calibri"/>
                <w:sz w:val="18"/>
                <w:szCs w:val="18"/>
                <w:lang w:eastAsia="pl-PL"/>
              </w:rPr>
            </w:pPr>
            <w:r>
              <w:rPr>
                <w:rFonts w:eastAsia="Times New Roman" w:cs="Calibri"/>
                <w:sz w:val="18"/>
                <w:szCs w:val="18"/>
                <w:lang w:eastAsia="pl-PL"/>
              </w:rPr>
              <w:t>zły</w:t>
            </w:r>
          </w:p>
        </w:tc>
      </w:tr>
    </w:tbl>
    <w:p w14:paraId="5DE6D4CA" w14:textId="2320909A" w:rsidR="009852EB" w:rsidRPr="00DA26BC" w:rsidRDefault="00DA26BC" w:rsidP="00DA26BC">
      <w:pPr>
        <w:rPr>
          <w:rFonts w:cs="Arial"/>
          <w:i/>
          <w:sz w:val="18"/>
        </w:rPr>
      </w:pPr>
      <w:r w:rsidRPr="000C2C63">
        <w:rPr>
          <w:rFonts w:cs="Arial"/>
          <w:i/>
          <w:sz w:val="18"/>
        </w:rPr>
        <w:t xml:space="preserve">Źródło: </w:t>
      </w:r>
      <w:r w:rsidRPr="004356BE">
        <w:rPr>
          <w:rFonts w:cs="Arial"/>
          <w:i/>
          <w:sz w:val="18"/>
          <w:szCs w:val="20"/>
        </w:rPr>
        <w:t>WIOŚ Bydgoszcz</w:t>
      </w:r>
      <w:r>
        <w:rPr>
          <w:rFonts w:cs="Arial"/>
          <w:i/>
          <w:sz w:val="18"/>
          <w:szCs w:val="20"/>
        </w:rPr>
        <w:t>, klasyfikacja i ocena wód płynących województwa kujawsko-pomorskiego.</w:t>
      </w:r>
    </w:p>
    <w:p w14:paraId="61640B16" w14:textId="04D9B2C5" w:rsidR="00622C83" w:rsidRDefault="00647E04" w:rsidP="001044A8">
      <w:pPr>
        <w:spacing w:line="276" w:lineRule="auto"/>
        <w:ind w:firstLine="426"/>
        <w:jc w:val="both"/>
      </w:pPr>
      <w:r>
        <w:t>Zgodnie z informacjami GIOŚ wszystkie wyżej wymienione JCWP zagrożone są nieosiągnięciem celu środowiskowego dla wód powierzchniowych</w:t>
      </w:r>
      <w:r w:rsidR="00095064">
        <w:t>.</w:t>
      </w:r>
    </w:p>
    <w:p w14:paraId="1A617DA0" w14:textId="7D827E7B" w:rsidR="00734CD2" w:rsidRDefault="00647E04" w:rsidP="00734CD2">
      <w:pPr>
        <w:spacing w:line="276" w:lineRule="auto"/>
        <w:ind w:firstLine="426"/>
        <w:jc w:val="both"/>
      </w:pPr>
      <w:r>
        <w:t>Według danych WIOŚ Bydgoszcz Jezioro Jezuickie w 201</w:t>
      </w:r>
      <w:r w:rsidR="00F934BC">
        <w:t>6</w:t>
      </w:r>
      <w:r>
        <w:t xml:space="preserve"> ro</w:t>
      </w:r>
      <w:r w:rsidR="00F934BC">
        <w:t xml:space="preserve">ku posiadało dobry stan ekologiczny i chemiczny dzięki czemu określono stan jego wód jako dobry. W 2017 roku stan ekologiczny nie został zbadany, zaś stan chemiczny określono jako poniżej dobrego, to wpłynęło na określenie stanu wód jeziora Jezuickiego jako złe. </w:t>
      </w:r>
    </w:p>
    <w:p w14:paraId="09CB771E" w14:textId="77777777" w:rsidR="004D3C4B" w:rsidRDefault="004D3C4B" w:rsidP="003D6663">
      <w:pPr>
        <w:pStyle w:val="Nagwek4"/>
      </w:pPr>
    </w:p>
    <w:p w14:paraId="123B29E0" w14:textId="4EF0DFED" w:rsidR="003D6663" w:rsidRDefault="003D6663" w:rsidP="003D6663">
      <w:pPr>
        <w:pStyle w:val="Nagwek4"/>
      </w:pPr>
      <w:r>
        <w:lastRenderedPageBreak/>
        <w:t>Zagrożenie powodziami i osuwiskami</w:t>
      </w:r>
    </w:p>
    <w:p w14:paraId="5E00CE92" w14:textId="0D04675B" w:rsidR="00136C06" w:rsidRDefault="00136C06" w:rsidP="00734CD2">
      <w:pPr>
        <w:spacing w:line="276" w:lineRule="auto"/>
        <w:ind w:firstLine="426"/>
        <w:jc w:val="both"/>
      </w:pPr>
      <w:r>
        <w:t xml:space="preserve">Tereny Gminy </w:t>
      </w:r>
      <w:r w:rsidR="003D6663">
        <w:t xml:space="preserve">w większości </w:t>
      </w:r>
      <w:r>
        <w:t>nie są zagrożone występowaniem po</w:t>
      </w:r>
      <w:r w:rsidR="00E93D6B">
        <w:t>wodzi</w:t>
      </w:r>
      <w:r w:rsidR="003D6663">
        <w:t>. Jedynie obszary leżące wzdłuż Nowego Kanału Noteckiego w szczególnych wypadkach mogą</w:t>
      </w:r>
      <w:r w:rsidR="00E93D6B">
        <w:t xml:space="preserve"> ulegać podtopieniom. Są to tereny niezamieszkałe zajęte głównie przez łąki i pola. Teren gminy nie jest zagrożony występowaniem osuwisk.</w:t>
      </w:r>
    </w:p>
    <w:p w14:paraId="291D2956" w14:textId="33CE5CCC" w:rsidR="00734CD2" w:rsidRDefault="00734CD2" w:rsidP="00E172C8">
      <w:pPr>
        <w:pStyle w:val="Nagwek3"/>
      </w:pPr>
      <w:bookmarkStart w:id="183" w:name="_Toc451175126"/>
      <w:bookmarkStart w:id="184" w:name="_Toc454300085"/>
      <w:bookmarkStart w:id="185" w:name="_Hlk520934761"/>
      <w:bookmarkStart w:id="186" w:name="_Toc531775292"/>
      <w:bookmarkStart w:id="187" w:name="_Toc20314134"/>
      <w:bookmarkStart w:id="188" w:name="_Toc26432700"/>
      <w:r>
        <w:t>Analiza SWOT</w:t>
      </w:r>
      <w:bookmarkEnd w:id="183"/>
      <w:bookmarkEnd w:id="184"/>
      <w:bookmarkEnd w:id="185"/>
      <w:bookmarkEnd w:id="186"/>
      <w:bookmarkEnd w:id="187"/>
      <w:bookmarkEnd w:id="188"/>
    </w:p>
    <w:p w14:paraId="6FC106D9" w14:textId="2186C4BC" w:rsidR="00734CD2" w:rsidRPr="00EA58CE" w:rsidRDefault="00EA58CE" w:rsidP="00EA58CE">
      <w:pPr>
        <w:pStyle w:val="Legenda"/>
      </w:pPr>
      <w:bookmarkStart w:id="189" w:name="_Toc26432648"/>
      <w:bookmarkStart w:id="190" w:name="_Hlk17692769"/>
      <w:r>
        <w:t xml:space="preserve">Tabela </w:t>
      </w:r>
      <w:r>
        <w:fldChar w:fldCharType="begin"/>
      </w:r>
      <w:r>
        <w:instrText xml:space="preserve"> SEQ Tabela \* ARABIC </w:instrText>
      </w:r>
      <w:r>
        <w:fldChar w:fldCharType="separate"/>
      </w:r>
      <w:r w:rsidR="00981BE0">
        <w:rPr>
          <w:noProof/>
        </w:rPr>
        <w:t>13</w:t>
      </w:r>
      <w:r>
        <w:fldChar w:fldCharType="end"/>
      </w:r>
      <w:r w:rsidR="00734CD2" w:rsidRPr="00622C83">
        <w:t>. Analiza SWOT dla obszaru interwencji „Gospodarowanie wodami”</w:t>
      </w:r>
      <w:bookmarkEnd w:id="189"/>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6"/>
        <w:gridCol w:w="5060"/>
      </w:tblGrid>
      <w:tr w:rsidR="00734CD2" w:rsidRPr="00FC6169" w14:paraId="72D61A1B" w14:textId="77777777" w:rsidTr="00734CD2">
        <w:trPr>
          <w:trHeight w:val="137"/>
          <w:jc w:val="center"/>
        </w:trPr>
        <w:tc>
          <w:tcPr>
            <w:tcW w:w="5000" w:type="pct"/>
            <w:gridSpan w:val="2"/>
            <w:shd w:val="clear" w:color="auto" w:fill="B6DDE8"/>
            <w:vAlign w:val="center"/>
          </w:tcPr>
          <w:p w14:paraId="5B309BCE" w14:textId="77777777" w:rsidR="00734CD2" w:rsidRPr="00FC6169" w:rsidRDefault="00734CD2" w:rsidP="00167D98">
            <w:pPr>
              <w:spacing w:after="0" w:line="276" w:lineRule="auto"/>
              <w:jc w:val="both"/>
              <w:rPr>
                <w:rFonts w:eastAsia="Calibri" w:cs="Times New Roman"/>
                <w:b/>
                <w:i/>
                <w:sz w:val="20"/>
                <w:szCs w:val="20"/>
                <w:highlight w:val="yellow"/>
              </w:rPr>
            </w:pPr>
            <w:r w:rsidRPr="00FC6169">
              <w:rPr>
                <w:rFonts w:eastAsia="Calibri" w:cs="Times New Roman"/>
                <w:b/>
                <w:i/>
                <w:sz w:val="20"/>
                <w:szCs w:val="20"/>
              </w:rPr>
              <w:t>Obszar interwencji „Gospodarowanie wodami”</w:t>
            </w:r>
          </w:p>
        </w:tc>
      </w:tr>
      <w:tr w:rsidR="00734CD2" w:rsidRPr="00FC6169" w14:paraId="65469BDC" w14:textId="77777777" w:rsidTr="00734CD2">
        <w:trPr>
          <w:trHeight w:val="283"/>
          <w:jc w:val="center"/>
        </w:trPr>
        <w:tc>
          <w:tcPr>
            <w:tcW w:w="2438" w:type="pct"/>
            <w:shd w:val="clear" w:color="auto" w:fill="F2F2F2"/>
            <w:vAlign w:val="center"/>
          </w:tcPr>
          <w:p w14:paraId="1AB469B5" w14:textId="77777777" w:rsidR="00734CD2" w:rsidRPr="00FC6169" w:rsidRDefault="00734CD2" w:rsidP="00167D98">
            <w:pPr>
              <w:spacing w:after="0" w:line="276" w:lineRule="auto"/>
              <w:jc w:val="both"/>
              <w:rPr>
                <w:rFonts w:eastAsia="Calibri" w:cs="Times New Roman"/>
                <w:b/>
                <w:sz w:val="20"/>
                <w:szCs w:val="20"/>
              </w:rPr>
            </w:pPr>
            <w:r w:rsidRPr="00FC6169">
              <w:rPr>
                <w:rFonts w:eastAsia="Calibri" w:cs="Times New Roman"/>
                <w:b/>
                <w:sz w:val="20"/>
                <w:szCs w:val="20"/>
              </w:rPr>
              <w:t>MOCNE STRONY</w:t>
            </w:r>
          </w:p>
        </w:tc>
        <w:tc>
          <w:tcPr>
            <w:tcW w:w="2562" w:type="pct"/>
            <w:shd w:val="clear" w:color="auto" w:fill="F2F2F2"/>
            <w:vAlign w:val="center"/>
          </w:tcPr>
          <w:p w14:paraId="16480DD0" w14:textId="77777777" w:rsidR="00734CD2" w:rsidRPr="00FC6169" w:rsidRDefault="00734CD2" w:rsidP="00167D98">
            <w:pPr>
              <w:spacing w:after="0" w:line="276" w:lineRule="auto"/>
              <w:jc w:val="both"/>
              <w:rPr>
                <w:rFonts w:eastAsia="Calibri" w:cs="Times New Roman"/>
                <w:b/>
                <w:sz w:val="20"/>
                <w:szCs w:val="20"/>
              </w:rPr>
            </w:pPr>
            <w:r w:rsidRPr="00FC6169">
              <w:rPr>
                <w:rFonts w:eastAsia="Calibri" w:cs="Times New Roman"/>
                <w:b/>
                <w:sz w:val="20"/>
                <w:szCs w:val="20"/>
              </w:rPr>
              <w:t>SŁABE STRONY</w:t>
            </w:r>
          </w:p>
        </w:tc>
      </w:tr>
      <w:tr w:rsidR="00734CD2" w:rsidRPr="00FC6169" w14:paraId="09FB044C" w14:textId="77777777" w:rsidTr="00136C06">
        <w:trPr>
          <w:trHeight w:val="1114"/>
          <w:jc w:val="center"/>
        </w:trPr>
        <w:tc>
          <w:tcPr>
            <w:tcW w:w="2438" w:type="pct"/>
            <w:shd w:val="clear" w:color="auto" w:fill="auto"/>
            <w:vAlign w:val="center"/>
          </w:tcPr>
          <w:p w14:paraId="60D622B5" w14:textId="77777777" w:rsidR="00734CD2" w:rsidRPr="00FC6169" w:rsidRDefault="00734CD2" w:rsidP="00136C06">
            <w:pPr>
              <w:numPr>
                <w:ilvl w:val="0"/>
                <w:numId w:val="17"/>
              </w:numPr>
              <w:spacing w:after="0" w:line="276" w:lineRule="auto"/>
              <w:ind w:left="312" w:hanging="357"/>
              <w:contextualSpacing/>
              <w:jc w:val="both"/>
              <w:rPr>
                <w:rFonts w:eastAsia="Calibri" w:cs="Times New Roman"/>
                <w:sz w:val="20"/>
                <w:szCs w:val="20"/>
              </w:rPr>
            </w:pPr>
            <w:r w:rsidRPr="00FC6169">
              <w:rPr>
                <w:rFonts w:eastAsia="Calibri" w:cs="Times New Roman"/>
                <w:sz w:val="20"/>
                <w:szCs w:val="20"/>
              </w:rPr>
              <w:t xml:space="preserve">dobry stan chemiczny i ilościowy większości </w:t>
            </w:r>
            <w:proofErr w:type="spellStart"/>
            <w:r w:rsidRPr="00FC6169">
              <w:rPr>
                <w:rFonts w:eastAsia="Calibri" w:cs="Times New Roman"/>
                <w:sz w:val="20"/>
                <w:szCs w:val="20"/>
              </w:rPr>
              <w:t>JCWPd</w:t>
            </w:r>
            <w:proofErr w:type="spellEnd"/>
            <w:r w:rsidRPr="00FC6169">
              <w:rPr>
                <w:rFonts w:eastAsia="Calibri" w:cs="Times New Roman"/>
                <w:sz w:val="20"/>
                <w:szCs w:val="20"/>
              </w:rPr>
              <w:t xml:space="preserve"> na terenie Gminy,</w:t>
            </w:r>
          </w:p>
          <w:p w14:paraId="11FE6727" w14:textId="77777777" w:rsidR="00734CD2" w:rsidRPr="00FC6169" w:rsidRDefault="00734CD2" w:rsidP="00136C06">
            <w:pPr>
              <w:numPr>
                <w:ilvl w:val="0"/>
                <w:numId w:val="17"/>
              </w:numPr>
              <w:spacing w:after="0" w:line="276" w:lineRule="auto"/>
              <w:ind w:left="312" w:hanging="357"/>
              <w:contextualSpacing/>
              <w:jc w:val="both"/>
              <w:rPr>
                <w:rFonts w:eastAsia="Calibri" w:cs="Times New Roman"/>
                <w:sz w:val="20"/>
                <w:szCs w:val="20"/>
              </w:rPr>
            </w:pPr>
            <w:r w:rsidRPr="00FC6169">
              <w:rPr>
                <w:rFonts w:eastAsia="Calibri" w:cs="Times New Roman"/>
                <w:sz w:val="20"/>
                <w:szCs w:val="20"/>
              </w:rPr>
              <w:t xml:space="preserve">znaczne zasoby wód podziemnych, </w:t>
            </w:r>
          </w:p>
          <w:p w14:paraId="62221D98" w14:textId="77777777" w:rsidR="00734CD2" w:rsidRDefault="00734CD2" w:rsidP="00136C06">
            <w:pPr>
              <w:numPr>
                <w:ilvl w:val="0"/>
                <w:numId w:val="17"/>
              </w:numPr>
              <w:spacing w:after="0" w:line="276" w:lineRule="auto"/>
              <w:ind w:left="312" w:hanging="357"/>
              <w:contextualSpacing/>
              <w:jc w:val="both"/>
              <w:rPr>
                <w:rFonts w:eastAsia="Calibri" w:cs="Times New Roman"/>
                <w:sz w:val="20"/>
                <w:szCs w:val="20"/>
              </w:rPr>
            </w:pPr>
            <w:r w:rsidRPr="00FC6169">
              <w:rPr>
                <w:rFonts w:eastAsia="Calibri" w:cs="Times New Roman"/>
                <w:sz w:val="20"/>
                <w:szCs w:val="20"/>
              </w:rPr>
              <w:t>lokalizacja Gminy w obrębie GZW</w:t>
            </w:r>
            <w:r>
              <w:rPr>
                <w:rFonts w:eastAsia="Calibri" w:cs="Times New Roman"/>
                <w:sz w:val="20"/>
                <w:szCs w:val="20"/>
              </w:rPr>
              <w:t>P.</w:t>
            </w:r>
          </w:p>
          <w:p w14:paraId="7E6D5CAD" w14:textId="3E683257" w:rsidR="00E93D6B" w:rsidRPr="00136C06" w:rsidRDefault="00E93D6B" w:rsidP="00136C06">
            <w:pPr>
              <w:numPr>
                <w:ilvl w:val="0"/>
                <w:numId w:val="17"/>
              </w:numPr>
              <w:spacing w:after="0" w:line="276" w:lineRule="auto"/>
              <w:ind w:left="312" w:hanging="357"/>
              <w:contextualSpacing/>
              <w:jc w:val="both"/>
              <w:rPr>
                <w:rFonts w:eastAsia="Calibri" w:cs="Times New Roman"/>
                <w:sz w:val="20"/>
                <w:szCs w:val="20"/>
              </w:rPr>
            </w:pPr>
            <w:r>
              <w:rPr>
                <w:rFonts w:eastAsia="Calibri" w:cs="Times New Roman"/>
                <w:sz w:val="20"/>
                <w:szCs w:val="20"/>
              </w:rPr>
              <w:t>brak zagrożenia poważnymi podtopieniami i osuwiskami</w:t>
            </w:r>
          </w:p>
        </w:tc>
        <w:tc>
          <w:tcPr>
            <w:tcW w:w="2562" w:type="pct"/>
            <w:shd w:val="clear" w:color="auto" w:fill="auto"/>
          </w:tcPr>
          <w:p w14:paraId="4489627E" w14:textId="411A2CCD" w:rsidR="00734CD2" w:rsidRDefault="00734CD2" w:rsidP="00136C06">
            <w:pPr>
              <w:numPr>
                <w:ilvl w:val="0"/>
                <w:numId w:val="15"/>
              </w:numPr>
              <w:spacing w:after="0" w:line="276" w:lineRule="auto"/>
              <w:ind w:left="312" w:hanging="357"/>
              <w:contextualSpacing/>
              <w:rPr>
                <w:rFonts w:eastAsia="Calibri" w:cs="Times New Roman"/>
                <w:sz w:val="20"/>
                <w:szCs w:val="20"/>
              </w:rPr>
            </w:pPr>
            <w:r w:rsidRPr="00FC6169">
              <w:rPr>
                <w:rFonts w:eastAsia="Calibri" w:cs="Times New Roman"/>
                <w:sz w:val="20"/>
                <w:szCs w:val="20"/>
              </w:rPr>
              <w:t>niska jakość wód powierzchniowych,</w:t>
            </w:r>
          </w:p>
          <w:p w14:paraId="04C80F2E" w14:textId="77777777" w:rsidR="00734CD2" w:rsidRPr="00FC6169" w:rsidRDefault="00734CD2" w:rsidP="00136C06">
            <w:pPr>
              <w:numPr>
                <w:ilvl w:val="0"/>
                <w:numId w:val="15"/>
              </w:numPr>
              <w:spacing w:after="0" w:line="276" w:lineRule="auto"/>
              <w:ind w:left="312" w:hanging="357"/>
              <w:contextualSpacing/>
              <w:rPr>
                <w:rFonts w:eastAsia="Calibri" w:cs="Times New Roman"/>
                <w:sz w:val="20"/>
                <w:szCs w:val="20"/>
              </w:rPr>
            </w:pPr>
            <w:r>
              <w:rPr>
                <w:rFonts w:eastAsia="Calibri" w:cs="Times New Roman"/>
                <w:sz w:val="20"/>
                <w:szCs w:val="20"/>
              </w:rPr>
              <w:t>słaba izolacja poziomów wodonośnych.</w:t>
            </w:r>
          </w:p>
        </w:tc>
      </w:tr>
      <w:tr w:rsidR="00734CD2" w:rsidRPr="00FC6169" w14:paraId="71F520F5" w14:textId="77777777" w:rsidTr="00734CD2">
        <w:trPr>
          <w:trHeight w:val="58"/>
          <w:jc w:val="center"/>
        </w:trPr>
        <w:tc>
          <w:tcPr>
            <w:tcW w:w="2438" w:type="pct"/>
            <w:shd w:val="clear" w:color="auto" w:fill="E7E6E6" w:themeFill="background2"/>
            <w:vAlign w:val="center"/>
          </w:tcPr>
          <w:p w14:paraId="7DE08E01" w14:textId="77777777" w:rsidR="00734CD2" w:rsidRPr="00FC6169" w:rsidRDefault="00734CD2" w:rsidP="00167D98">
            <w:pPr>
              <w:spacing w:after="0" w:line="276" w:lineRule="auto"/>
              <w:jc w:val="both"/>
              <w:rPr>
                <w:rFonts w:eastAsia="Calibri" w:cs="Times New Roman"/>
                <w:b/>
                <w:sz w:val="20"/>
                <w:szCs w:val="20"/>
              </w:rPr>
            </w:pPr>
            <w:r w:rsidRPr="00FC6169">
              <w:rPr>
                <w:rFonts w:eastAsia="Calibri" w:cs="Times New Roman"/>
                <w:b/>
                <w:sz w:val="20"/>
                <w:szCs w:val="20"/>
              </w:rPr>
              <w:t>SZANSE</w:t>
            </w:r>
          </w:p>
        </w:tc>
        <w:tc>
          <w:tcPr>
            <w:tcW w:w="2562" w:type="pct"/>
            <w:shd w:val="clear" w:color="auto" w:fill="E7E6E6" w:themeFill="background2"/>
            <w:vAlign w:val="center"/>
          </w:tcPr>
          <w:p w14:paraId="2AB4B79F" w14:textId="77777777" w:rsidR="00734CD2" w:rsidRPr="00FC6169" w:rsidRDefault="00734CD2" w:rsidP="00167D98">
            <w:pPr>
              <w:spacing w:after="0" w:line="276" w:lineRule="auto"/>
              <w:jc w:val="both"/>
              <w:rPr>
                <w:rFonts w:eastAsia="Calibri" w:cs="Times New Roman"/>
                <w:b/>
                <w:sz w:val="20"/>
                <w:szCs w:val="20"/>
                <w:highlight w:val="yellow"/>
              </w:rPr>
            </w:pPr>
            <w:r w:rsidRPr="00FC6169">
              <w:rPr>
                <w:rFonts w:eastAsia="Calibri" w:cs="Times New Roman"/>
                <w:b/>
                <w:sz w:val="20"/>
                <w:szCs w:val="20"/>
              </w:rPr>
              <w:t>ZAGROŻENIA</w:t>
            </w:r>
          </w:p>
        </w:tc>
      </w:tr>
      <w:tr w:rsidR="00734CD2" w:rsidRPr="00FC6169" w14:paraId="1F6646F4" w14:textId="77777777" w:rsidTr="00136C06">
        <w:trPr>
          <w:trHeight w:val="572"/>
          <w:jc w:val="center"/>
        </w:trPr>
        <w:tc>
          <w:tcPr>
            <w:tcW w:w="2438" w:type="pct"/>
            <w:shd w:val="clear" w:color="auto" w:fill="auto"/>
          </w:tcPr>
          <w:p w14:paraId="63FE3ACE" w14:textId="77777777" w:rsidR="00734CD2" w:rsidRPr="00FC6169" w:rsidRDefault="00734CD2" w:rsidP="00167D98">
            <w:pPr>
              <w:numPr>
                <w:ilvl w:val="0"/>
                <w:numId w:val="16"/>
              </w:numPr>
              <w:spacing w:after="0" w:line="276" w:lineRule="auto"/>
              <w:ind w:left="313" w:hanging="284"/>
              <w:jc w:val="both"/>
              <w:rPr>
                <w:rFonts w:eastAsia="Times New Roman" w:cs="Times New Roman"/>
                <w:sz w:val="20"/>
                <w:szCs w:val="20"/>
                <w:lang w:eastAsia="pl-PL"/>
              </w:rPr>
            </w:pPr>
            <w:r w:rsidRPr="00FC6169">
              <w:rPr>
                <w:rFonts w:eastAsia="Times New Roman" w:cs="Times New Roman"/>
                <w:sz w:val="20"/>
                <w:szCs w:val="20"/>
                <w:lang w:eastAsia="pl-PL"/>
              </w:rPr>
              <w:t>intensyfikacja działań administracji wodnej,</w:t>
            </w:r>
          </w:p>
          <w:p w14:paraId="2B22EEF1" w14:textId="77777777" w:rsidR="00734CD2" w:rsidRPr="00FC6169" w:rsidRDefault="00734CD2" w:rsidP="00167D98">
            <w:pPr>
              <w:numPr>
                <w:ilvl w:val="0"/>
                <w:numId w:val="16"/>
              </w:numPr>
              <w:spacing w:after="0" w:line="276" w:lineRule="auto"/>
              <w:ind w:left="313" w:hanging="284"/>
              <w:jc w:val="both"/>
              <w:rPr>
                <w:rFonts w:eastAsia="Times New Roman" w:cs="Times New Roman"/>
                <w:sz w:val="20"/>
                <w:szCs w:val="20"/>
                <w:lang w:eastAsia="pl-PL"/>
              </w:rPr>
            </w:pPr>
            <w:r w:rsidRPr="00FC6169">
              <w:rPr>
                <w:rFonts w:eastAsia="Times New Roman" w:cs="Times New Roman"/>
                <w:sz w:val="20"/>
                <w:szCs w:val="20"/>
                <w:lang w:val="x-none" w:eastAsia="pl-PL"/>
              </w:rPr>
              <w:t>wzrost świadomości ekologicznej</w:t>
            </w:r>
            <w:r w:rsidRPr="00FC6169">
              <w:rPr>
                <w:rFonts w:eastAsia="Times New Roman" w:cs="Times New Roman"/>
                <w:sz w:val="20"/>
                <w:szCs w:val="20"/>
                <w:lang w:eastAsia="pl-PL"/>
              </w:rPr>
              <w:t>,</w:t>
            </w:r>
          </w:p>
          <w:p w14:paraId="763561EC" w14:textId="77777777" w:rsidR="00734CD2" w:rsidRPr="00FC6169" w:rsidRDefault="00734CD2" w:rsidP="00167D98">
            <w:pPr>
              <w:numPr>
                <w:ilvl w:val="0"/>
                <w:numId w:val="16"/>
              </w:numPr>
              <w:spacing w:after="0" w:line="276" w:lineRule="auto"/>
              <w:ind w:left="313" w:hanging="284"/>
              <w:jc w:val="both"/>
              <w:rPr>
                <w:rFonts w:eastAsia="Times New Roman" w:cs="Times New Roman"/>
                <w:sz w:val="20"/>
                <w:szCs w:val="20"/>
                <w:lang w:eastAsia="pl-PL"/>
              </w:rPr>
            </w:pPr>
            <w:r w:rsidRPr="00FC6169">
              <w:rPr>
                <w:rFonts w:eastAsia="Times New Roman" w:cs="Times New Roman"/>
                <w:sz w:val="20"/>
                <w:szCs w:val="20"/>
                <w:lang w:val="x-none" w:eastAsia="x-none"/>
              </w:rPr>
              <w:t xml:space="preserve">promowanie dobrych praktyk rolniczych minimalizujących emisję zanieczyszczeń </w:t>
            </w:r>
            <w:r w:rsidRPr="00FC6169">
              <w:rPr>
                <w:rFonts w:eastAsia="Times New Roman" w:cs="Times New Roman"/>
                <w:sz w:val="20"/>
                <w:szCs w:val="20"/>
                <w:lang w:val="x-none" w:eastAsia="x-none"/>
              </w:rPr>
              <w:br/>
              <w:t>z rolnictwa do środowiska gruntowo-wodnego</w:t>
            </w:r>
            <w:r w:rsidRPr="00FC6169">
              <w:rPr>
                <w:rFonts w:eastAsia="Times New Roman" w:cs="Times New Roman"/>
                <w:sz w:val="20"/>
                <w:szCs w:val="20"/>
                <w:lang w:eastAsia="x-none"/>
              </w:rPr>
              <w:t>,</w:t>
            </w:r>
          </w:p>
          <w:p w14:paraId="78FA9AC9" w14:textId="77777777" w:rsidR="00734CD2" w:rsidRPr="00FC6169" w:rsidRDefault="00734CD2" w:rsidP="00167D98">
            <w:pPr>
              <w:numPr>
                <w:ilvl w:val="0"/>
                <w:numId w:val="16"/>
              </w:numPr>
              <w:spacing w:after="0" w:line="276" w:lineRule="auto"/>
              <w:ind w:left="313" w:hanging="284"/>
              <w:jc w:val="both"/>
              <w:rPr>
                <w:rFonts w:eastAsia="Times New Roman" w:cs="Times New Roman"/>
                <w:sz w:val="20"/>
                <w:szCs w:val="20"/>
                <w:lang w:eastAsia="pl-PL"/>
              </w:rPr>
            </w:pPr>
            <w:r w:rsidRPr="00FC6169">
              <w:rPr>
                <w:rFonts w:eastAsia="Times New Roman" w:cs="Times New Roman"/>
                <w:sz w:val="20"/>
                <w:szCs w:val="20"/>
                <w:lang w:val="x-none" w:eastAsia="x-none"/>
              </w:rPr>
              <w:t xml:space="preserve">utrzymanie dobrego stanu ilościowego </w:t>
            </w:r>
            <w:r w:rsidRPr="00FC6169">
              <w:rPr>
                <w:rFonts w:eastAsia="Times New Roman" w:cs="Times New Roman"/>
                <w:sz w:val="20"/>
                <w:szCs w:val="20"/>
                <w:lang w:val="x-none" w:eastAsia="x-none"/>
              </w:rPr>
              <w:br/>
              <w:t>i chemicznego wód podziemnych na terenie Gminy</w:t>
            </w:r>
            <w:r w:rsidRPr="00FC6169">
              <w:rPr>
                <w:rFonts w:eastAsia="Times New Roman" w:cs="Times New Roman"/>
                <w:sz w:val="20"/>
                <w:szCs w:val="20"/>
                <w:lang w:eastAsia="x-none"/>
              </w:rPr>
              <w:t>.</w:t>
            </w:r>
          </w:p>
        </w:tc>
        <w:tc>
          <w:tcPr>
            <w:tcW w:w="2562" w:type="pct"/>
            <w:shd w:val="clear" w:color="auto" w:fill="auto"/>
          </w:tcPr>
          <w:p w14:paraId="4110FB31" w14:textId="2500DB3D" w:rsidR="00734CD2" w:rsidRPr="00FC6169" w:rsidRDefault="00734CD2" w:rsidP="00136C06">
            <w:pPr>
              <w:numPr>
                <w:ilvl w:val="0"/>
                <w:numId w:val="16"/>
              </w:numPr>
              <w:spacing w:after="0" w:line="276" w:lineRule="auto"/>
              <w:ind w:left="319"/>
              <w:contextualSpacing/>
              <w:rPr>
                <w:rFonts w:eastAsia="Calibri" w:cs="Times New Roman"/>
                <w:sz w:val="20"/>
                <w:szCs w:val="20"/>
              </w:rPr>
            </w:pPr>
            <w:r w:rsidRPr="00FC6169">
              <w:rPr>
                <w:rFonts w:eastAsia="Calibri" w:cs="Times New Roman"/>
                <w:sz w:val="20"/>
                <w:szCs w:val="20"/>
              </w:rPr>
              <w:t>nieosiągnięcie celu środowiskowego w przypadku JCWP,</w:t>
            </w:r>
          </w:p>
          <w:p w14:paraId="579E6BA4" w14:textId="294FAFE9" w:rsidR="00734CD2" w:rsidRPr="00FC6169" w:rsidRDefault="00734CD2" w:rsidP="00136C06">
            <w:pPr>
              <w:numPr>
                <w:ilvl w:val="0"/>
                <w:numId w:val="16"/>
              </w:numPr>
              <w:spacing w:after="0" w:line="276" w:lineRule="auto"/>
              <w:ind w:left="319"/>
              <w:contextualSpacing/>
              <w:rPr>
                <w:rFonts w:eastAsia="Calibri" w:cs="Times New Roman"/>
                <w:sz w:val="20"/>
                <w:szCs w:val="20"/>
              </w:rPr>
            </w:pPr>
            <w:r w:rsidRPr="00FC6169">
              <w:rPr>
                <w:rFonts w:eastAsia="Calibri" w:cs="Times New Roman"/>
                <w:sz w:val="20"/>
                <w:szCs w:val="20"/>
              </w:rPr>
              <w:t>pogarszający się stan JCW</w:t>
            </w:r>
            <w:r w:rsidR="003D6663">
              <w:rPr>
                <w:rFonts w:eastAsia="Calibri" w:cs="Times New Roman"/>
                <w:sz w:val="20"/>
                <w:szCs w:val="20"/>
              </w:rPr>
              <w:t>P</w:t>
            </w:r>
          </w:p>
          <w:p w14:paraId="739467FD" w14:textId="77777777" w:rsidR="00734CD2" w:rsidRPr="00FC6169" w:rsidRDefault="00734CD2" w:rsidP="00136C06">
            <w:pPr>
              <w:numPr>
                <w:ilvl w:val="0"/>
                <w:numId w:val="16"/>
              </w:numPr>
              <w:spacing w:after="0" w:line="276" w:lineRule="auto"/>
              <w:ind w:left="319"/>
              <w:contextualSpacing/>
              <w:rPr>
                <w:rFonts w:eastAsia="Calibri" w:cs="Times New Roman"/>
                <w:sz w:val="20"/>
                <w:szCs w:val="20"/>
              </w:rPr>
            </w:pPr>
            <w:r w:rsidRPr="00FC6169">
              <w:rPr>
                <w:rFonts w:eastAsia="Calibri" w:cs="Times New Roman"/>
                <w:sz w:val="20"/>
                <w:szCs w:val="20"/>
              </w:rPr>
              <w:t>wpływ zanieczyszczeń spoza terenu Gminy na stan czystości wód.</w:t>
            </w:r>
          </w:p>
        </w:tc>
      </w:tr>
    </w:tbl>
    <w:p w14:paraId="43AA0B47" w14:textId="365ECA3E" w:rsidR="00AA5EAB" w:rsidRPr="00FC6169" w:rsidRDefault="00AA5EAB" w:rsidP="00136C06">
      <w:pPr>
        <w:pStyle w:val="Nagwek2"/>
      </w:pPr>
      <w:bookmarkStart w:id="191" w:name="_Toc26432701"/>
      <w:bookmarkEnd w:id="190"/>
      <w:r w:rsidRPr="00FC6169">
        <w:t xml:space="preserve">Gospodarka </w:t>
      </w:r>
      <w:proofErr w:type="spellStart"/>
      <w:r w:rsidRPr="00FC6169">
        <w:t>wodno</w:t>
      </w:r>
      <w:proofErr w:type="spellEnd"/>
      <w:r w:rsidRPr="00FC6169">
        <w:t xml:space="preserve"> – ściekowa</w:t>
      </w:r>
      <w:bookmarkEnd w:id="191"/>
    </w:p>
    <w:p w14:paraId="50F651F4" w14:textId="7EDDC30A" w:rsidR="00AA5EAB" w:rsidRPr="00637E76" w:rsidRDefault="00AA5EAB" w:rsidP="00AA5EAB">
      <w:pPr>
        <w:pStyle w:val="Nagwek3"/>
      </w:pPr>
      <w:bookmarkStart w:id="192" w:name="_Toc20314135"/>
      <w:bookmarkStart w:id="193" w:name="_Toc26432702"/>
      <w:r w:rsidRPr="00FC6169">
        <w:t>Ocena stanu</w:t>
      </w:r>
      <w:bookmarkEnd w:id="192"/>
      <w:bookmarkEnd w:id="193"/>
    </w:p>
    <w:p w14:paraId="14B2CF17" w14:textId="77777777" w:rsidR="00AA5EAB" w:rsidRPr="00FC6169" w:rsidRDefault="00AA5EAB" w:rsidP="00AA5EAB">
      <w:pPr>
        <w:pStyle w:val="Nagwek4"/>
      </w:pPr>
      <w:r w:rsidRPr="00FC6169">
        <w:t>Sieć wodociągowa</w:t>
      </w:r>
    </w:p>
    <w:p w14:paraId="679A776D" w14:textId="3822E04D" w:rsidR="00E93D6B" w:rsidRDefault="00AA5EAB" w:rsidP="00E93D6B">
      <w:pPr>
        <w:spacing w:line="276" w:lineRule="auto"/>
        <w:ind w:firstLine="426"/>
        <w:jc w:val="both"/>
        <w:rPr>
          <w:rFonts w:eastAsia="Calibri" w:cs="Times New Roman"/>
        </w:rPr>
      </w:pPr>
      <w:r w:rsidRPr="00FC6169">
        <w:rPr>
          <w:rFonts w:eastAsia="Calibri" w:cs="Times New Roman"/>
        </w:rPr>
        <w:t xml:space="preserve">Gmina Nowa Wieś Wielka jest zaopatrywana w wodę </w:t>
      </w:r>
      <w:r>
        <w:rPr>
          <w:rFonts w:eastAsia="Calibri" w:cs="Times New Roman"/>
        </w:rPr>
        <w:t xml:space="preserve">pitną </w:t>
      </w:r>
      <w:r w:rsidRPr="00FC6169">
        <w:rPr>
          <w:rFonts w:eastAsia="Calibri" w:cs="Times New Roman"/>
        </w:rPr>
        <w:t>z trzech ujęć wody spiętych siecią wodociągową. Stacja wodociągowa „Brzoza” składa się z 2 studni głębinowych, ujmujących wodę z utworów czwartorzędowych, stacji uzdatniania wody i pompowni ze zbiornikiem retencyjnym. Wydajność ujęcia - 506 m</w:t>
      </w:r>
      <w:r w:rsidRPr="00FC6169">
        <w:rPr>
          <w:rFonts w:eastAsia="Calibri" w:cs="Times New Roman"/>
          <w:vertAlign w:val="superscript"/>
        </w:rPr>
        <w:t>3</w:t>
      </w:r>
      <w:r w:rsidRPr="00FC6169">
        <w:rPr>
          <w:rFonts w:eastAsia="Calibri" w:cs="Times New Roman"/>
        </w:rPr>
        <w:t>/dobę. Stacja wodociągowa „Nowa Wieś Wielka” składa się z 2 studni głębinowych, ujmujących wodę z utworów czwartorzędowych, stacji uzdatniania wody i pompowni ze zbiornikiem retencyjnym. Wydajność ujęcia - 341 m</w:t>
      </w:r>
      <w:r w:rsidRPr="00FC6169">
        <w:rPr>
          <w:rFonts w:eastAsia="Calibri" w:cs="Times New Roman"/>
          <w:vertAlign w:val="superscript"/>
        </w:rPr>
        <w:t>3</w:t>
      </w:r>
      <w:r w:rsidRPr="00FC6169">
        <w:rPr>
          <w:rFonts w:eastAsia="Calibri" w:cs="Times New Roman"/>
        </w:rPr>
        <w:t>/dobę. Stacja wodociągowa „Prądocin” składa się z 2 studni głębinowych, stacji uzdatniania wody i pompowni 2</w:t>
      </w:r>
      <w:r w:rsidRPr="00FC6169">
        <w:rPr>
          <w:rFonts w:eastAsia="Calibri" w:cs="Times New Roman"/>
          <w:vertAlign w:val="superscript"/>
        </w:rPr>
        <w:t>0</w:t>
      </w:r>
      <w:r w:rsidRPr="00FC6169">
        <w:rPr>
          <w:rFonts w:eastAsia="Calibri" w:cs="Times New Roman"/>
        </w:rPr>
        <w:t xml:space="preserve"> ze zbiornikiem retencyjnym. Wydajność ujęcia - 1200 m</w:t>
      </w:r>
      <w:r w:rsidRPr="00FC6169">
        <w:rPr>
          <w:rFonts w:eastAsia="Calibri" w:cs="Times New Roman"/>
          <w:vertAlign w:val="superscript"/>
        </w:rPr>
        <w:t>3</w:t>
      </w:r>
      <w:r w:rsidRPr="00FC6169">
        <w:rPr>
          <w:rFonts w:eastAsia="Calibri" w:cs="Times New Roman"/>
        </w:rPr>
        <w:t>/dobę.</w:t>
      </w:r>
    </w:p>
    <w:p w14:paraId="2BE484AA" w14:textId="5BB721CF" w:rsidR="00E93D6B" w:rsidRPr="00D51FD9" w:rsidRDefault="00EA58CE" w:rsidP="00EA58CE">
      <w:pPr>
        <w:pStyle w:val="Legenda"/>
        <w:rPr>
          <w:bCs w:val="0"/>
        </w:rPr>
      </w:pPr>
      <w:bookmarkStart w:id="194" w:name="_Toc26432649"/>
      <w:r>
        <w:t xml:space="preserve">Tabela </w:t>
      </w:r>
      <w:r>
        <w:fldChar w:fldCharType="begin"/>
      </w:r>
      <w:r>
        <w:instrText xml:space="preserve"> SEQ Tabela \* ARABIC </w:instrText>
      </w:r>
      <w:r>
        <w:fldChar w:fldCharType="separate"/>
      </w:r>
      <w:r w:rsidR="00981BE0">
        <w:rPr>
          <w:noProof/>
        </w:rPr>
        <w:t>14</w:t>
      </w:r>
      <w:r>
        <w:fldChar w:fldCharType="end"/>
      </w:r>
      <w:r w:rsidR="00E93D6B" w:rsidRPr="00D51FD9">
        <w:t>. Charakterystyka zaopatrzenia w wodę na terenie Gminy Nowa Wieś Wielka w latach 2016-2018</w:t>
      </w:r>
      <w:bookmarkEnd w:id="194"/>
    </w:p>
    <w:tbl>
      <w:tblPr>
        <w:tblW w:w="5000" w:type="pct"/>
        <w:jc w:val="center"/>
        <w:tblCellMar>
          <w:left w:w="70" w:type="dxa"/>
          <w:right w:w="70" w:type="dxa"/>
        </w:tblCellMar>
        <w:tblLook w:val="04A0" w:firstRow="1" w:lastRow="0" w:firstColumn="1" w:lastColumn="0" w:noHBand="0" w:noVBand="1"/>
      </w:tblPr>
      <w:tblGrid>
        <w:gridCol w:w="685"/>
        <w:gridCol w:w="6153"/>
        <w:gridCol w:w="1022"/>
        <w:gridCol w:w="1022"/>
        <w:gridCol w:w="1020"/>
      </w:tblGrid>
      <w:tr w:rsidR="00E93D6B" w:rsidRPr="008B6FAA" w14:paraId="61777385" w14:textId="77777777" w:rsidTr="00167D98">
        <w:trPr>
          <w:trHeight w:val="397"/>
          <w:jc w:val="center"/>
        </w:trPr>
        <w:tc>
          <w:tcPr>
            <w:tcW w:w="346" w:type="pct"/>
            <w:tcBorders>
              <w:top w:val="single" w:sz="8" w:space="0" w:color="auto"/>
              <w:left w:val="single" w:sz="8" w:space="0" w:color="auto"/>
              <w:bottom w:val="single" w:sz="8" w:space="0" w:color="auto"/>
              <w:right w:val="single" w:sz="8" w:space="0" w:color="auto"/>
            </w:tcBorders>
            <w:shd w:val="clear" w:color="auto" w:fill="B6DDE8"/>
            <w:vAlign w:val="center"/>
            <w:hideMark/>
          </w:tcPr>
          <w:p w14:paraId="78C22F18" w14:textId="77777777" w:rsidR="00E93D6B" w:rsidRPr="00D51FD9" w:rsidRDefault="00E93D6B" w:rsidP="00167D98">
            <w:pPr>
              <w:spacing w:after="0" w:line="276" w:lineRule="auto"/>
              <w:jc w:val="both"/>
              <w:rPr>
                <w:rFonts w:eastAsia="Times New Roman" w:cs="Arial"/>
                <w:b/>
                <w:bCs/>
                <w:sz w:val="20"/>
                <w:szCs w:val="20"/>
                <w:lang w:eastAsia="pl-PL"/>
              </w:rPr>
            </w:pPr>
            <w:bookmarkStart w:id="195" w:name="_Hlk9353074"/>
            <w:r w:rsidRPr="00D51FD9">
              <w:rPr>
                <w:rFonts w:eastAsia="Times New Roman" w:cs="Arial"/>
                <w:b/>
                <w:bCs/>
                <w:sz w:val="20"/>
                <w:szCs w:val="20"/>
                <w:lang w:eastAsia="pl-PL"/>
              </w:rPr>
              <w:t>Lp.</w:t>
            </w:r>
          </w:p>
        </w:tc>
        <w:tc>
          <w:tcPr>
            <w:tcW w:w="3107" w:type="pct"/>
            <w:tcBorders>
              <w:top w:val="single" w:sz="8" w:space="0" w:color="auto"/>
              <w:left w:val="nil"/>
              <w:bottom w:val="single" w:sz="8" w:space="0" w:color="auto"/>
              <w:right w:val="single" w:sz="8" w:space="0" w:color="auto"/>
            </w:tcBorders>
            <w:shd w:val="clear" w:color="auto" w:fill="B6DDE8"/>
            <w:vAlign w:val="center"/>
            <w:hideMark/>
          </w:tcPr>
          <w:p w14:paraId="4C95948B" w14:textId="77777777" w:rsidR="00E93D6B" w:rsidRPr="00D51FD9" w:rsidRDefault="00E93D6B" w:rsidP="00167D98">
            <w:pPr>
              <w:spacing w:after="0" w:line="276" w:lineRule="auto"/>
              <w:jc w:val="both"/>
              <w:rPr>
                <w:rFonts w:eastAsia="Times New Roman" w:cs="Arial"/>
                <w:b/>
                <w:bCs/>
                <w:sz w:val="20"/>
                <w:szCs w:val="20"/>
                <w:lang w:eastAsia="pl-PL"/>
              </w:rPr>
            </w:pPr>
            <w:r w:rsidRPr="00D51FD9">
              <w:rPr>
                <w:rFonts w:eastAsia="Times New Roman" w:cs="Arial"/>
                <w:b/>
                <w:bCs/>
                <w:sz w:val="20"/>
                <w:szCs w:val="20"/>
                <w:lang w:eastAsia="pl-PL"/>
              </w:rPr>
              <w:t>Parametr</w:t>
            </w:r>
          </w:p>
        </w:tc>
        <w:tc>
          <w:tcPr>
            <w:tcW w:w="516" w:type="pct"/>
            <w:tcBorders>
              <w:top w:val="single" w:sz="8" w:space="0" w:color="auto"/>
              <w:left w:val="nil"/>
              <w:bottom w:val="single" w:sz="8" w:space="0" w:color="auto"/>
              <w:right w:val="single" w:sz="8" w:space="0" w:color="auto"/>
            </w:tcBorders>
            <w:shd w:val="clear" w:color="auto" w:fill="B6DDE8"/>
            <w:vAlign w:val="center"/>
          </w:tcPr>
          <w:p w14:paraId="217076D5" w14:textId="77777777" w:rsidR="00E93D6B" w:rsidRPr="00D51FD9" w:rsidRDefault="00E93D6B" w:rsidP="00167D98">
            <w:pPr>
              <w:spacing w:after="0" w:line="276" w:lineRule="auto"/>
              <w:jc w:val="both"/>
              <w:rPr>
                <w:rFonts w:eastAsia="Times New Roman" w:cs="Arial"/>
                <w:b/>
                <w:bCs/>
                <w:sz w:val="20"/>
                <w:szCs w:val="20"/>
                <w:lang w:eastAsia="pl-PL"/>
              </w:rPr>
            </w:pPr>
            <w:r w:rsidRPr="00D51FD9">
              <w:rPr>
                <w:rFonts w:eastAsia="Times New Roman" w:cs="Arial"/>
                <w:b/>
                <w:bCs/>
                <w:sz w:val="20"/>
                <w:szCs w:val="20"/>
                <w:lang w:eastAsia="pl-PL"/>
              </w:rPr>
              <w:t>2016</w:t>
            </w:r>
          </w:p>
        </w:tc>
        <w:tc>
          <w:tcPr>
            <w:tcW w:w="516" w:type="pct"/>
            <w:tcBorders>
              <w:top w:val="single" w:sz="8" w:space="0" w:color="auto"/>
              <w:left w:val="nil"/>
              <w:bottom w:val="single" w:sz="8" w:space="0" w:color="auto"/>
              <w:right w:val="single" w:sz="8" w:space="0" w:color="auto"/>
            </w:tcBorders>
            <w:shd w:val="clear" w:color="auto" w:fill="B6DDE8"/>
            <w:vAlign w:val="center"/>
          </w:tcPr>
          <w:p w14:paraId="728B9727" w14:textId="77777777" w:rsidR="00E93D6B" w:rsidRPr="00D51FD9" w:rsidRDefault="00E93D6B" w:rsidP="00167D98">
            <w:pPr>
              <w:spacing w:after="0" w:line="276" w:lineRule="auto"/>
              <w:jc w:val="both"/>
              <w:rPr>
                <w:rFonts w:eastAsia="Times New Roman" w:cs="Arial"/>
                <w:b/>
                <w:bCs/>
                <w:sz w:val="20"/>
                <w:szCs w:val="20"/>
                <w:lang w:eastAsia="pl-PL"/>
              </w:rPr>
            </w:pPr>
            <w:r w:rsidRPr="00D51FD9">
              <w:rPr>
                <w:rFonts w:eastAsia="Times New Roman" w:cs="Arial"/>
                <w:b/>
                <w:bCs/>
                <w:sz w:val="20"/>
                <w:szCs w:val="20"/>
                <w:lang w:eastAsia="pl-PL"/>
              </w:rPr>
              <w:t>2017</w:t>
            </w:r>
          </w:p>
        </w:tc>
        <w:tc>
          <w:tcPr>
            <w:tcW w:w="515" w:type="pct"/>
            <w:tcBorders>
              <w:top w:val="single" w:sz="8" w:space="0" w:color="auto"/>
              <w:left w:val="nil"/>
              <w:bottom w:val="single" w:sz="8" w:space="0" w:color="auto"/>
              <w:right w:val="single" w:sz="8" w:space="0" w:color="auto"/>
            </w:tcBorders>
            <w:shd w:val="clear" w:color="auto" w:fill="B6DDE8"/>
            <w:vAlign w:val="center"/>
          </w:tcPr>
          <w:p w14:paraId="7032A1D6" w14:textId="77777777" w:rsidR="00E93D6B" w:rsidRPr="00D51FD9" w:rsidRDefault="00E93D6B" w:rsidP="00167D98">
            <w:pPr>
              <w:spacing w:after="0" w:line="276" w:lineRule="auto"/>
              <w:jc w:val="both"/>
              <w:rPr>
                <w:rFonts w:eastAsia="Times New Roman" w:cs="Arial"/>
                <w:b/>
                <w:bCs/>
                <w:sz w:val="20"/>
                <w:szCs w:val="20"/>
                <w:lang w:eastAsia="pl-PL"/>
              </w:rPr>
            </w:pPr>
            <w:r w:rsidRPr="00D51FD9">
              <w:rPr>
                <w:rFonts w:eastAsia="Times New Roman" w:cs="Arial"/>
                <w:b/>
                <w:bCs/>
                <w:sz w:val="20"/>
                <w:szCs w:val="20"/>
                <w:lang w:eastAsia="pl-PL"/>
              </w:rPr>
              <w:t>2018</w:t>
            </w:r>
          </w:p>
        </w:tc>
      </w:tr>
      <w:tr w:rsidR="00E93D6B" w:rsidRPr="008B6FAA" w14:paraId="411A2841" w14:textId="77777777" w:rsidTr="00167D98">
        <w:trPr>
          <w:trHeight w:val="397"/>
          <w:jc w:val="center"/>
        </w:trPr>
        <w:tc>
          <w:tcPr>
            <w:tcW w:w="346" w:type="pct"/>
            <w:tcBorders>
              <w:top w:val="nil"/>
              <w:left w:val="single" w:sz="8" w:space="0" w:color="auto"/>
              <w:bottom w:val="single" w:sz="8" w:space="0" w:color="auto"/>
              <w:right w:val="single" w:sz="8" w:space="0" w:color="auto"/>
            </w:tcBorders>
            <w:shd w:val="clear" w:color="auto" w:fill="auto"/>
            <w:vAlign w:val="center"/>
            <w:hideMark/>
          </w:tcPr>
          <w:p w14:paraId="3E979AFF" w14:textId="77777777" w:rsidR="00E93D6B" w:rsidRPr="00D51FD9" w:rsidRDefault="00E93D6B" w:rsidP="00167D98">
            <w:pPr>
              <w:spacing w:after="0" w:line="276" w:lineRule="auto"/>
              <w:jc w:val="both"/>
              <w:rPr>
                <w:rFonts w:eastAsia="Times New Roman" w:cs="Arial"/>
                <w:sz w:val="20"/>
                <w:szCs w:val="20"/>
                <w:lang w:eastAsia="pl-PL"/>
              </w:rPr>
            </w:pPr>
            <w:r w:rsidRPr="00D51FD9">
              <w:rPr>
                <w:rFonts w:eastAsia="Times New Roman" w:cs="Arial"/>
                <w:sz w:val="20"/>
                <w:szCs w:val="20"/>
                <w:lang w:eastAsia="pl-PL"/>
              </w:rPr>
              <w:t>1.</w:t>
            </w:r>
          </w:p>
        </w:tc>
        <w:tc>
          <w:tcPr>
            <w:tcW w:w="3107" w:type="pct"/>
            <w:tcBorders>
              <w:top w:val="nil"/>
              <w:left w:val="nil"/>
              <w:bottom w:val="single" w:sz="8" w:space="0" w:color="auto"/>
              <w:right w:val="single" w:sz="8" w:space="0" w:color="auto"/>
            </w:tcBorders>
            <w:shd w:val="clear" w:color="auto" w:fill="auto"/>
            <w:vAlign w:val="center"/>
            <w:hideMark/>
          </w:tcPr>
          <w:p w14:paraId="5921EEC5" w14:textId="77777777" w:rsidR="00E93D6B" w:rsidRPr="00D51FD9" w:rsidRDefault="00E93D6B" w:rsidP="00167D98">
            <w:pPr>
              <w:spacing w:after="0" w:line="276" w:lineRule="auto"/>
              <w:jc w:val="both"/>
              <w:rPr>
                <w:rFonts w:eastAsia="Times New Roman" w:cs="Arial"/>
                <w:sz w:val="20"/>
                <w:szCs w:val="20"/>
                <w:lang w:eastAsia="pl-PL"/>
              </w:rPr>
            </w:pPr>
            <w:r w:rsidRPr="00D51FD9">
              <w:rPr>
                <w:rFonts w:eastAsia="Times New Roman" w:cs="Arial"/>
                <w:sz w:val="20"/>
                <w:szCs w:val="20"/>
                <w:lang w:eastAsia="pl-PL"/>
              </w:rPr>
              <w:t>Długość sieci wodociągowej bez przyłączy [km]</w:t>
            </w:r>
          </w:p>
        </w:tc>
        <w:tc>
          <w:tcPr>
            <w:tcW w:w="516" w:type="pct"/>
            <w:tcBorders>
              <w:top w:val="nil"/>
              <w:left w:val="nil"/>
              <w:bottom w:val="single" w:sz="8" w:space="0" w:color="auto"/>
              <w:right w:val="single" w:sz="8" w:space="0" w:color="auto"/>
            </w:tcBorders>
            <w:shd w:val="clear" w:color="auto" w:fill="auto"/>
            <w:vAlign w:val="center"/>
          </w:tcPr>
          <w:p w14:paraId="05D1D602" w14:textId="77777777" w:rsidR="00E93D6B" w:rsidRPr="00D51FD9" w:rsidRDefault="00E93D6B" w:rsidP="00167D98">
            <w:pPr>
              <w:spacing w:after="0" w:line="276" w:lineRule="auto"/>
              <w:jc w:val="both"/>
              <w:rPr>
                <w:rFonts w:eastAsia="Times New Roman" w:cs="Arial"/>
                <w:sz w:val="20"/>
                <w:szCs w:val="20"/>
                <w:lang w:eastAsia="pl-PL"/>
              </w:rPr>
            </w:pPr>
            <w:r>
              <w:rPr>
                <w:rFonts w:eastAsia="Times New Roman" w:cs="Arial"/>
                <w:sz w:val="20"/>
                <w:szCs w:val="20"/>
                <w:lang w:eastAsia="pl-PL"/>
              </w:rPr>
              <w:t>118,40</w:t>
            </w:r>
          </w:p>
        </w:tc>
        <w:tc>
          <w:tcPr>
            <w:tcW w:w="516" w:type="pct"/>
            <w:tcBorders>
              <w:top w:val="nil"/>
              <w:left w:val="nil"/>
              <w:bottom w:val="single" w:sz="8" w:space="0" w:color="auto"/>
              <w:right w:val="single" w:sz="8" w:space="0" w:color="auto"/>
            </w:tcBorders>
            <w:shd w:val="clear" w:color="auto" w:fill="auto"/>
            <w:vAlign w:val="center"/>
          </w:tcPr>
          <w:p w14:paraId="5E0BC76B" w14:textId="77777777" w:rsidR="00E93D6B" w:rsidRPr="00D51FD9" w:rsidRDefault="00E93D6B" w:rsidP="00167D98">
            <w:pPr>
              <w:spacing w:after="0" w:line="276" w:lineRule="auto"/>
              <w:jc w:val="both"/>
              <w:rPr>
                <w:rFonts w:eastAsia="Times New Roman" w:cs="Arial"/>
                <w:sz w:val="20"/>
                <w:szCs w:val="20"/>
                <w:lang w:eastAsia="pl-PL"/>
              </w:rPr>
            </w:pPr>
            <w:r>
              <w:rPr>
                <w:rFonts w:eastAsia="Times New Roman" w:cs="Arial"/>
                <w:sz w:val="20"/>
                <w:szCs w:val="20"/>
                <w:lang w:eastAsia="pl-PL"/>
              </w:rPr>
              <w:t>135,11</w:t>
            </w:r>
          </w:p>
        </w:tc>
        <w:tc>
          <w:tcPr>
            <w:tcW w:w="515" w:type="pct"/>
            <w:tcBorders>
              <w:top w:val="nil"/>
              <w:left w:val="nil"/>
              <w:bottom w:val="single" w:sz="8" w:space="0" w:color="auto"/>
              <w:right w:val="single" w:sz="8" w:space="0" w:color="auto"/>
            </w:tcBorders>
            <w:shd w:val="clear" w:color="auto" w:fill="auto"/>
            <w:vAlign w:val="center"/>
          </w:tcPr>
          <w:p w14:paraId="04EE32A9" w14:textId="77777777" w:rsidR="00E93D6B" w:rsidRPr="00D51FD9" w:rsidRDefault="00E93D6B" w:rsidP="00167D98">
            <w:pPr>
              <w:spacing w:after="0" w:line="276" w:lineRule="auto"/>
              <w:jc w:val="both"/>
              <w:rPr>
                <w:rFonts w:eastAsia="Times New Roman" w:cs="Arial"/>
                <w:sz w:val="20"/>
                <w:szCs w:val="20"/>
                <w:lang w:eastAsia="pl-PL"/>
              </w:rPr>
            </w:pPr>
            <w:r>
              <w:rPr>
                <w:rFonts w:eastAsia="Times New Roman" w:cs="Arial"/>
                <w:sz w:val="20"/>
                <w:szCs w:val="20"/>
                <w:lang w:eastAsia="pl-PL"/>
              </w:rPr>
              <w:t>137,20</w:t>
            </w:r>
          </w:p>
        </w:tc>
      </w:tr>
      <w:tr w:rsidR="00E93D6B" w:rsidRPr="008B6FAA" w14:paraId="1C9FAC43" w14:textId="77777777" w:rsidTr="00167D98">
        <w:trPr>
          <w:trHeight w:val="397"/>
          <w:jc w:val="center"/>
        </w:trPr>
        <w:tc>
          <w:tcPr>
            <w:tcW w:w="346" w:type="pct"/>
            <w:tcBorders>
              <w:top w:val="nil"/>
              <w:left w:val="single" w:sz="8" w:space="0" w:color="auto"/>
              <w:bottom w:val="single" w:sz="8" w:space="0" w:color="auto"/>
              <w:right w:val="single" w:sz="8" w:space="0" w:color="auto"/>
            </w:tcBorders>
            <w:shd w:val="clear" w:color="auto" w:fill="auto"/>
            <w:vAlign w:val="center"/>
            <w:hideMark/>
          </w:tcPr>
          <w:p w14:paraId="23871B8F" w14:textId="77777777" w:rsidR="00E93D6B" w:rsidRPr="00D51FD9" w:rsidRDefault="00E93D6B" w:rsidP="00167D98">
            <w:pPr>
              <w:spacing w:after="0" w:line="276" w:lineRule="auto"/>
              <w:jc w:val="both"/>
              <w:rPr>
                <w:rFonts w:eastAsia="Times New Roman" w:cs="Arial"/>
                <w:sz w:val="20"/>
                <w:szCs w:val="20"/>
                <w:lang w:eastAsia="pl-PL"/>
              </w:rPr>
            </w:pPr>
            <w:r w:rsidRPr="00D51FD9">
              <w:rPr>
                <w:rFonts w:eastAsia="Times New Roman" w:cs="Arial"/>
                <w:sz w:val="20"/>
                <w:szCs w:val="20"/>
                <w:lang w:eastAsia="pl-PL"/>
              </w:rPr>
              <w:t>2.</w:t>
            </w:r>
          </w:p>
        </w:tc>
        <w:tc>
          <w:tcPr>
            <w:tcW w:w="3107" w:type="pct"/>
            <w:tcBorders>
              <w:top w:val="nil"/>
              <w:left w:val="nil"/>
              <w:bottom w:val="single" w:sz="8" w:space="0" w:color="auto"/>
              <w:right w:val="single" w:sz="8" w:space="0" w:color="auto"/>
            </w:tcBorders>
            <w:shd w:val="clear" w:color="auto" w:fill="auto"/>
            <w:vAlign w:val="center"/>
            <w:hideMark/>
          </w:tcPr>
          <w:p w14:paraId="1138FD8A" w14:textId="77777777" w:rsidR="00E93D6B" w:rsidRPr="00D51FD9" w:rsidRDefault="00E93D6B" w:rsidP="00167D98">
            <w:pPr>
              <w:spacing w:after="0" w:line="276" w:lineRule="auto"/>
              <w:jc w:val="both"/>
              <w:rPr>
                <w:rFonts w:eastAsia="Times New Roman" w:cs="Arial"/>
                <w:sz w:val="20"/>
                <w:szCs w:val="20"/>
                <w:lang w:eastAsia="pl-PL"/>
              </w:rPr>
            </w:pPr>
            <w:r w:rsidRPr="00D51FD9">
              <w:rPr>
                <w:rFonts w:eastAsia="Times New Roman" w:cs="Arial"/>
                <w:sz w:val="20"/>
                <w:szCs w:val="20"/>
                <w:lang w:eastAsia="pl-PL"/>
              </w:rPr>
              <w:t>Ilość przyłączy [szt.]</w:t>
            </w:r>
          </w:p>
        </w:tc>
        <w:tc>
          <w:tcPr>
            <w:tcW w:w="516" w:type="pct"/>
            <w:tcBorders>
              <w:top w:val="nil"/>
              <w:left w:val="nil"/>
              <w:bottom w:val="single" w:sz="8" w:space="0" w:color="auto"/>
              <w:right w:val="single" w:sz="8" w:space="0" w:color="auto"/>
            </w:tcBorders>
            <w:shd w:val="clear" w:color="auto" w:fill="auto"/>
            <w:vAlign w:val="center"/>
          </w:tcPr>
          <w:p w14:paraId="526360A3" w14:textId="77777777" w:rsidR="00E93D6B" w:rsidRPr="00D51FD9" w:rsidRDefault="00E93D6B" w:rsidP="00167D98">
            <w:pPr>
              <w:spacing w:after="0" w:line="276" w:lineRule="auto"/>
              <w:jc w:val="both"/>
              <w:rPr>
                <w:rFonts w:eastAsia="Times New Roman" w:cs="Arial"/>
                <w:sz w:val="20"/>
                <w:szCs w:val="20"/>
                <w:lang w:eastAsia="pl-PL"/>
              </w:rPr>
            </w:pPr>
            <w:r>
              <w:rPr>
                <w:rFonts w:eastAsia="Times New Roman" w:cs="Arial"/>
                <w:sz w:val="20"/>
                <w:szCs w:val="20"/>
                <w:lang w:eastAsia="pl-PL"/>
              </w:rPr>
              <w:t>1753</w:t>
            </w:r>
          </w:p>
        </w:tc>
        <w:tc>
          <w:tcPr>
            <w:tcW w:w="516" w:type="pct"/>
            <w:tcBorders>
              <w:top w:val="nil"/>
              <w:left w:val="nil"/>
              <w:bottom w:val="single" w:sz="8" w:space="0" w:color="auto"/>
              <w:right w:val="single" w:sz="8" w:space="0" w:color="auto"/>
            </w:tcBorders>
            <w:shd w:val="clear" w:color="auto" w:fill="auto"/>
            <w:vAlign w:val="center"/>
          </w:tcPr>
          <w:p w14:paraId="497F2E52" w14:textId="77777777" w:rsidR="00E93D6B" w:rsidRPr="00D51FD9" w:rsidRDefault="00E93D6B" w:rsidP="00167D98">
            <w:pPr>
              <w:spacing w:after="0" w:line="276" w:lineRule="auto"/>
              <w:jc w:val="both"/>
              <w:rPr>
                <w:rFonts w:eastAsia="Times New Roman" w:cs="Arial"/>
                <w:sz w:val="20"/>
                <w:szCs w:val="20"/>
                <w:lang w:eastAsia="pl-PL"/>
              </w:rPr>
            </w:pPr>
            <w:r>
              <w:rPr>
                <w:rFonts w:eastAsia="Times New Roman" w:cs="Arial"/>
                <w:sz w:val="20"/>
                <w:szCs w:val="20"/>
                <w:lang w:eastAsia="pl-PL"/>
              </w:rPr>
              <w:t>1788</w:t>
            </w:r>
          </w:p>
        </w:tc>
        <w:tc>
          <w:tcPr>
            <w:tcW w:w="515" w:type="pct"/>
            <w:tcBorders>
              <w:top w:val="nil"/>
              <w:left w:val="nil"/>
              <w:bottom w:val="single" w:sz="8" w:space="0" w:color="auto"/>
              <w:right w:val="single" w:sz="8" w:space="0" w:color="auto"/>
            </w:tcBorders>
            <w:shd w:val="clear" w:color="auto" w:fill="auto"/>
            <w:vAlign w:val="center"/>
          </w:tcPr>
          <w:p w14:paraId="2F20E937" w14:textId="77777777" w:rsidR="00E93D6B" w:rsidRPr="00D51FD9" w:rsidRDefault="00E93D6B" w:rsidP="00167D98">
            <w:pPr>
              <w:spacing w:after="0" w:line="276" w:lineRule="auto"/>
              <w:jc w:val="both"/>
              <w:rPr>
                <w:rFonts w:eastAsia="Times New Roman" w:cs="Arial"/>
                <w:sz w:val="20"/>
                <w:szCs w:val="20"/>
                <w:lang w:eastAsia="pl-PL"/>
              </w:rPr>
            </w:pPr>
            <w:r>
              <w:rPr>
                <w:rFonts w:eastAsia="Times New Roman" w:cs="Arial"/>
                <w:sz w:val="20"/>
                <w:szCs w:val="20"/>
                <w:lang w:eastAsia="pl-PL"/>
              </w:rPr>
              <w:t>1838</w:t>
            </w:r>
          </w:p>
        </w:tc>
      </w:tr>
      <w:tr w:rsidR="00E93D6B" w:rsidRPr="008B6FAA" w14:paraId="7107369E" w14:textId="77777777" w:rsidTr="00167D98">
        <w:trPr>
          <w:trHeight w:val="397"/>
          <w:jc w:val="center"/>
        </w:trPr>
        <w:tc>
          <w:tcPr>
            <w:tcW w:w="346" w:type="pct"/>
            <w:tcBorders>
              <w:top w:val="nil"/>
              <w:left w:val="single" w:sz="8" w:space="0" w:color="auto"/>
              <w:bottom w:val="single" w:sz="8" w:space="0" w:color="auto"/>
              <w:right w:val="single" w:sz="8" w:space="0" w:color="auto"/>
            </w:tcBorders>
            <w:shd w:val="clear" w:color="auto" w:fill="auto"/>
            <w:vAlign w:val="center"/>
            <w:hideMark/>
          </w:tcPr>
          <w:p w14:paraId="34A0528B" w14:textId="77777777" w:rsidR="00E93D6B" w:rsidRPr="00D51FD9" w:rsidRDefault="00E93D6B" w:rsidP="00167D98">
            <w:pPr>
              <w:spacing w:after="0" w:line="276" w:lineRule="auto"/>
              <w:jc w:val="both"/>
              <w:rPr>
                <w:rFonts w:eastAsia="Times New Roman" w:cs="Arial"/>
                <w:sz w:val="20"/>
                <w:szCs w:val="20"/>
                <w:lang w:eastAsia="pl-PL"/>
              </w:rPr>
            </w:pPr>
            <w:r w:rsidRPr="00D51FD9">
              <w:rPr>
                <w:rFonts w:eastAsia="Times New Roman" w:cs="Arial"/>
                <w:sz w:val="20"/>
                <w:szCs w:val="20"/>
                <w:lang w:eastAsia="pl-PL"/>
              </w:rPr>
              <w:t>3.</w:t>
            </w:r>
          </w:p>
        </w:tc>
        <w:tc>
          <w:tcPr>
            <w:tcW w:w="3107" w:type="pct"/>
            <w:tcBorders>
              <w:top w:val="nil"/>
              <w:left w:val="nil"/>
              <w:bottom w:val="single" w:sz="8" w:space="0" w:color="auto"/>
              <w:right w:val="single" w:sz="8" w:space="0" w:color="auto"/>
            </w:tcBorders>
            <w:shd w:val="clear" w:color="auto" w:fill="auto"/>
            <w:vAlign w:val="center"/>
            <w:hideMark/>
          </w:tcPr>
          <w:p w14:paraId="058B6DED" w14:textId="77777777" w:rsidR="00E93D6B" w:rsidRPr="00AC7B80" w:rsidRDefault="00E93D6B" w:rsidP="00167D98">
            <w:pPr>
              <w:spacing w:after="0" w:line="276" w:lineRule="auto"/>
              <w:jc w:val="both"/>
              <w:rPr>
                <w:rFonts w:eastAsia="Times New Roman" w:cs="Arial"/>
                <w:sz w:val="20"/>
                <w:szCs w:val="20"/>
                <w:lang w:eastAsia="pl-PL"/>
              </w:rPr>
            </w:pPr>
            <w:r>
              <w:rPr>
                <w:rFonts w:eastAsia="Times New Roman" w:cs="Arial"/>
                <w:sz w:val="20"/>
                <w:szCs w:val="20"/>
                <w:lang w:eastAsia="pl-PL"/>
              </w:rPr>
              <w:t>Zużycie wody na 1 mieszkańca [m</w:t>
            </w:r>
            <w:r>
              <w:rPr>
                <w:rFonts w:eastAsia="Times New Roman" w:cs="Arial"/>
                <w:sz w:val="20"/>
                <w:szCs w:val="20"/>
                <w:vertAlign w:val="superscript"/>
                <w:lang w:eastAsia="pl-PL"/>
              </w:rPr>
              <w:t>3</w:t>
            </w:r>
            <w:r>
              <w:rPr>
                <w:rFonts w:eastAsia="Times New Roman" w:cs="Arial"/>
                <w:sz w:val="20"/>
                <w:szCs w:val="20"/>
                <w:lang w:eastAsia="pl-PL"/>
              </w:rPr>
              <w:t>]</w:t>
            </w:r>
          </w:p>
        </w:tc>
        <w:tc>
          <w:tcPr>
            <w:tcW w:w="516" w:type="pct"/>
            <w:tcBorders>
              <w:top w:val="nil"/>
              <w:left w:val="nil"/>
              <w:bottom w:val="single" w:sz="8" w:space="0" w:color="auto"/>
              <w:right w:val="single" w:sz="8" w:space="0" w:color="auto"/>
            </w:tcBorders>
            <w:shd w:val="clear" w:color="auto" w:fill="auto"/>
            <w:vAlign w:val="center"/>
          </w:tcPr>
          <w:p w14:paraId="5104BEE4" w14:textId="77777777" w:rsidR="00E93D6B" w:rsidRPr="00D51FD9" w:rsidRDefault="00E93D6B" w:rsidP="00167D98">
            <w:pPr>
              <w:spacing w:after="0" w:line="276" w:lineRule="auto"/>
              <w:jc w:val="both"/>
              <w:rPr>
                <w:rFonts w:eastAsia="Times New Roman" w:cs="Arial"/>
                <w:sz w:val="20"/>
                <w:szCs w:val="20"/>
                <w:lang w:eastAsia="pl-PL"/>
              </w:rPr>
            </w:pPr>
            <w:r>
              <w:rPr>
                <w:rFonts w:eastAsia="Times New Roman" w:cs="Arial"/>
                <w:sz w:val="20"/>
                <w:szCs w:val="20"/>
                <w:lang w:eastAsia="pl-PL"/>
              </w:rPr>
              <w:t>38,0</w:t>
            </w:r>
          </w:p>
        </w:tc>
        <w:tc>
          <w:tcPr>
            <w:tcW w:w="516" w:type="pct"/>
            <w:tcBorders>
              <w:top w:val="nil"/>
              <w:left w:val="nil"/>
              <w:bottom w:val="single" w:sz="8" w:space="0" w:color="auto"/>
              <w:right w:val="single" w:sz="8" w:space="0" w:color="auto"/>
            </w:tcBorders>
            <w:shd w:val="clear" w:color="auto" w:fill="auto"/>
            <w:vAlign w:val="center"/>
          </w:tcPr>
          <w:p w14:paraId="3E1C0798" w14:textId="77777777" w:rsidR="00E93D6B" w:rsidRPr="00D51FD9" w:rsidRDefault="00E93D6B" w:rsidP="00167D98">
            <w:pPr>
              <w:spacing w:after="0" w:line="276" w:lineRule="auto"/>
              <w:jc w:val="both"/>
              <w:rPr>
                <w:rFonts w:eastAsia="Times New Roman" w:cs="Arial"/>
                <w:sz w:val="20"/>
                <w:szCs w:val="20"/>
                <w:lang w:eastAsia="pl-PL"/>
              </w:rPr>
            </w:pPr>
            <w:r>
              <w:rPr>
                <w:rFonts w:eastAsia="Times New Roman" w:cs="Arial"/>
                <w:sz w:val="20"/>
                <w:szCs w:val="20"/>
                <w:lang w:eastAsia="pl-PL"/>
              </w:rPr>
              <w:t>32,3</w:t>
            </w:r>
          </w:p>
        </w:tc>
        <w:tc>
          <w:tcPr>
            <w:tcW w:w="515" w:type="pct"/>
            <w:tcBorders>
              <w:top w:val="nil"/>
              <w:left w:val="nil"/>
              <w:bottom w:val="single" w:sz="8" w:space="0" w:color="auto"/>
              <w:right w:val="single" w:sz="8" w:space="0" w:color="auto"/>
            </w:tcBorders>
            <w:shd w:val="clear" w:color="auto" w:fill="auto"/>
            <w:vAlign w:val="center"/>
          </w:tcPr>
          <w:p w14:paraId="545C3918" w14:textId="77777777" w:rsidR="00E93D6B" w:rsidRPr="00D51FD9" w:rsidRDefault="00E93D6B" w:rsidP="00167D98">
            <w:pPr>
              <w:spacing w:after="0" w:line="276" w:lineRule="auto"/>
              <w:jc w:val="both"/>
              <w:rPr>
                <w:rFonts w:eastAsia="Times New Roman" w:cs="Arial"/>
                <w:sz w:val="20"/>
                <w:szCs w:val="20"/>
                <w:lang w:eastAsia="pl-PL"/>
              </w:rPr>
            </w:pPr>
            <w:r>
              <w:rPr>
                <w:rFonts w:eastAsia="Times New Roman" w:cs="Arial"/>
                <w:sz w:val="20"/>
                <w:szCs w:val="20"/>
                <w:lang w:eastAsia="pl-PL"/>
              </w:rPr>
              <w:t>35,4</w:t>
            </w:r>
          </w:p>
        </w:tc>
      </w:tr>
    </w:tbl>
    <w:bookmarkEnd w:id="195"/>
    <w:p w14:paraId="3CC730A1" w14:textId="77777777" w:rsidR="00E93D6B" w:rsidRPr="00136C06" w:rsidRDefault="00E93D6B" w:rsidP="00E93D6B">
      <w:pPr>
        <w:spacing w:line="276" w:lineRule="auto"/>
        <w:jc w:val="both"/>
        <w:rPr>
          <w:i/>
          <w:sz w:val="18"/>
          <w:szCs w:val="18"/>
        </w:rPr>
      </w:pPr>
      <w:r w:rsidRPr="00136C06">
        <w:rPr>
          <w:i/>
          <w:sz w:val="18"/>
          <w:szCs w:val="18"/>
        </w:rPr>
        <w:t>Źródło: opracowanie własne na podstawie danych uzyskanych od Gminy</w:t>
      </w:r>
    </w:p>
    <w:p w14:paraId="318F48F3" w14:textId="77777777" w:rsidR="004D3C4B" w:rsidRDefault="004D3C4B" w:rsidP="00E93D6B">
      <w:pPr>
        <w:pStyle w:val="Nagwek4"/>
        <w:spacing w:after="0"/>
        <w:rPr>
          <w:lang w:val="x-none"/>
        </w:rPr>
      </w:pPr>
    </w:p>
    <w:p w14:paraId="40A15340" w14:textId="5DA58294" w:rsidR="00E93D6B" w:rsidRPr="00FC6169" w:rsidRDefault="00E93D6B" w:rsidP="00E93D6B">
      <w:pPr>
        <w:pStyle w:val="Nagwek4"/>
        <w:spacing w:after="0"/>
      </w:pPr>
      <w:r w:rsidRPr="00FC6169">
        <w:rPr>
          <w:lang w:val="x-none"/>
        </w:rPr>
        <w:lastRenderedPageBreak/>
        <w:t xml:space="preserve">Sieć </w:t>
      </w:r>
      <w:r w:rsidRPr="00FC6169">
        <w:t>kanalizacyjna</w:t>
      </w:r>
    </w:p>
    <w:p w14:paraId="08039206" w14:textId="4AC5BA75" w:rsidR="00E93D6B" w:rsidRPr="00136C06" w:rsidRDefault="00E93D6B" w:rsidP="00E93D6B">
      <w:pPr>
        <w:spacing w:line="276" w:lineRule="auto"/>
        <w:ind w:firstLine="426"/>
        <w:jc w:val="both"/>
        <w:rPr>
          <w:rFonts w:eastAsia="Calibri" w:cs="Times New Roman"/>
        </w:rPr>
      </w:pPr>
      <w:r>
        <w:rPr>
          <w:rFonts w:eastAsia="Calibri" w:cs="Times New Roman"/>
        </w:rPr>
        <w:t>N</w:t>
      </w:r>
      <w:r w:rsidRPr="00FC6169">
        <w:rPr>
          <w:rFonts w:eastAsia="Calibri" w:cs="Times New Roman"/>
        </w:rPr>
        <w:t xml:space="preserve">a terenie bazy paliw Operatora Logistycznego Paliw Płynnych funkcjonuje lokalna oczyszczalnia ścieków. </w:t>
      </w:r>
      <w:r w:rsidR="0082665B">
        <w:rPr>
          <w:rFonts w:eastAsia="Calibri" w:cs="Times New Roman"/>
        </w:rPr>
        <w:t xml:space="preserve">Gminne oczyszczalnie ścieków znajdują się w miejscowości Brzoza i Dziemionna, obsługiwane są przez Zakład Gospodarki Komunalnej w Nowej Wsi Wielkiej. </w:t>
      </w:r>
      <w:r w:rsidRPr="00FC6169">
        <w:rPr>
          <w:rFonts w:eastAsia="Calibri" w:cs="Times New Roman"/>
        </w:rPr>
        <w:t>Na terenach pozbawionych sieci kanalizacyjnej ścieki gromadzi się w zbiornikach bezodpływowych, których według stanu na 201</w:t>
      </w:r>
      <w:r w:rsidR="0082665B">
        <w:rPr>
          <w:rFonts w:eastAsia="Calibri" w:cs="Times New Roman"/>
        </w:rPr>
        <w:t>8</w:t>
      </w:r>
      <w:r w:rsidRPr="00FC6169">
        <w:rPr>
          <w:rFonts w:eastAsia="Calibri" w:cs="Times New Roman"/>
        </w:rPr>
        <w:t xml:space="preserve"> rok jest </w:t>
      </w:r>
      <w:r w:rsidR="0082665B">
        <w:rPr>
          <w:rFonts w:eastAsia="Calibri" w:cs="Times New Roman"/>
        </w:rPr>
        <w:t>824</w:t>
      </w:r>
      <w:r>
        <w:rPr>
          <w:rFonts w:eastAsia="Calibri" w:cs="Times New Roman"/>
        </w:rPr>
        <w:t xml:space="preserve">. </w:t>
      </w:r>
      <w:r w:rsidRPr="00FC6169">
        <w:rPr>
          <w:rFonts w:eastAsia="Calibri" w:cs="Times New Roman"/>
        </w:rPr>
        <w:t>Coraz bardziej popularnym rozwiązaniem są indywidualne, przydomowe oczyszczalnie ścieków, których na terenie Gminy znajduje się</w:t>
      </w:r>
      <w:r>
        <w:rPr>
          <w:rFonts w:eastAsia="Calibri" w:cs="Times New Roman"/>
        </w:rPr>
        <w:t xml:space="preserve"> </w:t>
      </w:r>
      <w:r w:rsidR="00EB3E74">
        <w:rPr>
          <w:rFonts w:eastAsia="Calibri" w:cs="Times New Roman"/>
        </w:rPr>
        <w:t>55</w:t>
      </w:r>
      <w:r w:rsidRPr="00FC6169">
        <w:rPr>
          <w:rFonts w:eastAsia="Calibri" w:cs="Times New Roman"/>
        </w:rPr>
        <w:t xml:space="preserve"> (dane </w:t>
      </w:r>
      <w:r w:rsidR="00066779">
        <w:rPr>
          <w:rFonts w:eastAsia="Calibri" w:cs="Times New Roman"/>
        </w:rPr>
        <w:t xml:space="preserve">GUS </w:t>
      </w:r>
      <w:r w:rsidR="00EB3E74">
        <w:rPr>
          <w:rFonts w:eastAsia="Calibri" w:cs="Times New Roman"/>
        </w:rPr>
        <w:t>2018</w:t>
      </w:r>
      <w:r w:rsidRPr="00FC6169">
        <w:rPr>
          <w:rFonts w:eastAsia="Calibri" w:cs="Times New Roman"/>
        </w:rPr>
        <w:t>).</w:t>
      </w:r>
    </w:p>
    <w:p w14:paraId="0C05A682" w14:textId="36B2AE7B" w:rsidR="00E93D6B" w:rsidRPr="008B6FAA" w:rsidRDefault="00EA58CE" w:rsidP="00EA58CE">
      <w:pPr>
        <w:pStyle w:val="Legenda"/>
        <w:rPr>
          <w:bCs w:val="0"/>
          <w:sz w:val="20"/>
          <w:szCs w:val="20"/>
        </w:rPr>
      </w:pPr>
      <w:bookmarkStart w:id="196" w:name="_Toc26432650"/>
      <w:r>
        <w:t xml:space="preserve">Tabela </w:t>
      </w:r>
      <w:r>
        <w:fldChar w:fldCharType="begin"/>
      </w:r>
      <w:r>
        <w:instrText xml:space="preserve"> SEQ Tabela \* ARABIC </w:instrText>
      </w:r>
      <w:r>
        <w:fldChar w:fldCharType="separate"/>
      </w:r>
      <w:r w:rsidR="00981BE0">
        <w:rPr>
          <w:noProof/>
        </w:rPr>
        <w:t>15</w:t>
      </w:r>
      <w:r>
        <w:fldChar w:fldCharType="end"/>
      </w:r>
      <w:r w:rsidR="00E93D6B">
        <w:t xml:space="preserve">. </w:t>
      </w:r>
      <w:r w:rsidR="00E93D6B" w:rsidRPr="00543D72">
        <w:t>Charakterystyka sieci kanalizacyjnej na terenie Gminy Nowa Wieś Wielka w latach 2016-2018</w:t>
      </w:r>
      <w:bookmarkEnd w:id="196"/>
    </w:p>
    <w:tbl>
      <w:tblPr>
        <w:tblW w:w="5000" w:type="pct"/>
        <w:jc w:val="center"/>
        <w:tblCellMar>
          <w:left w:w="70" w:type="dxa"/>
          <w:right w:w="70" w:type="dxa"/>
        </w:tblCellMar>
        <w:tblLook w:val="04A0" w:firstRow="1" w:lastRow="0" w:firstColumn="1" w:lastColumn="0" w:noHBand="0" w:noVBand="1"/>
      </w:tblPr>
      <w:tblGrid>
        <w:gridCol w:w="685"/>
        <w:gridCol w:w="6153"/>
        <w:gridCol w:w="1022"/>
        <w:gridCol w:w="1022"/>
        <w:gridCol w:w="1020"/>
      </w:tblGrid>
      <w:tr w:rsidR="00E93D6B" w:rsidRPr="00FC6169" w14:paraId="18B50986" w14:textId="77777777" w:rsidTr="00167D98">
        <w:trPr>
          <w:trHeight w:val="397"/>
          <w:jc w:val="center"/>
        </w:trPr>
        <w:tc>
          <w:tcPr>
            <w:tcW w:w="346" w:type="pct"/>
            <w:tcBorders>
              <w:top w:val="single" w:sz="8" w:space="0" w:color="auto"/>
              <w:left w:val="single" w:sz="8" w:space="0" w:color="auto"/>
              <w:bottom w:val="single" w:sz="8" w:space="0" w:color="auto"/>
              <w:right w:val="single" w:sz="8" w:space="0" w:color="auto"/>
            </w:tcBorders>
            <w:shd w:val="clear" w:color="auto" w:fill="B6DDE8"/>
            <w:vAlign w:val="center"/>
            <w:hideMark/>
          </w:tcPr>
          <w:p w14:paraId="4FD170CA" w14:textId="77777777" w:rsidR="00E93D6B" w:rsidRPr="00D51FD9" w:rsidRDefault="00E93D6B" w:rsidP="00167D98">
            <w:pPr>
              <w:spacing w:after="0" w:line="276" w:lineRule="auto"/>
              <w:jc w:val="both"/>
              <w:rPr>
                <w:rFonts w:eastAsia="Times New Roman" w:cs="Arial"/>
                <w:b/>
                <w:bCs/>
                <w:sz w:val="20"/>
                <w:szCs w:val="20"/>
                <w:lang w:eastAsia="pl-PL"/>
              </w:rPr>
            </w:pPr>
            <w:r w:rsidRPr="00D51FD9">
              <w:rPr>
                <w:rFonts w:eastAsia="Times New Roman" w:cs="Arial"/>
                <w:b/>
                <w:bCs/>
                <w:sz w:val="20"/>
                <w:szCs w:val="20"/>
                <w:lang w:eastAsia="pl-PL"/>
              </w:rPr>
              <w:t>Lp.</w:t>
            </w:r>
          </w:p>
        </w:tc>
        <w:tc>
          <w:tcPr>
            <w:tcW w:w="3107" w:type="pct"/>
            <w:tcBorders>
              <w:top w:val="single" w:sz="8" w:space="0" w:color="auto"/>
              <w:left w:val="nil"/>
              <w:bottom w:val="single" w:sz="8" w:space="0" w:color="auto"/>
              <w:right w:val="single" w:sz="8" w:space="0" w:color="auto"/>
            </w:tcBorders>
            <w:shd w:val="clear" w:color="auto" w:fill="B6DDE8"/>
            <w:vAlign w:val="center"/>
            <w:hideMark/>
          </w:tcPr>
          <w:p w14:paraId="30E0CBA0" w14:textId="77777777" w:rsidR="00E93D6B" w:rsidRPr="00D51FD9" w:rsidRDefault="00E93D6B" w:rsidP="00167D98">
            <w:pPr>
              <w:spacing w:after="0" w:line="276" w:lineRule="auto"/>
              <w:jc w:val="both"/>
              <w:rPr>
                <w:rFonts w:eastAsia="Times New Roman" w:cs="Arial"/>
                <w:b/>
                <w:bCs/>
                <w:sz w:val="20"/>
                <w:szCs w:val="20"/>
                <w:lang w:eastAsia="pl-PL"/>
              </w:rPr>
            </w:pPr>
            <w:r w:rsidRPr="00D51FD9">
              <w:rPr>
                <w:rFonts w:eastAsia="Times New Roman" w:cs="Arial"/>
                <w:b/>
                <w:bCs/>
                <w:sz w:val="20"/>
                <w:szCs w:val="20"/>
                <w:lang w:eastAsia="pl-PL"/>
              </w:rPr>
              <w:t>Parametr</w:t>
            </w:r>
          </w:p>
        </w:tc>
        <w:tc>
          <w:tcPr>
            <w:tcW w:w="516" w:type="pct"/>
            <w:tcBorders>
              <w:top w:val="single" w:sz="8" w:space="0" w:color="auto"/>
              <w:left w:val="nil"/>
              <w:bottom w:val="single" w:sz="8" w:space="0" w:color="auto"/>
              <w:right w:val="single" w:sz="8" w:space="0" w:color="auto"/>
            </w:tcBorders>
            <w:shd w:val="clear" w:color="auto" w:fill="B6DDE8"/>
            <w:vAlign w:val="center"/>
          </w:tcPr>
          <w:p w14:paraId="3AF09596" w14:textId="77777777" w:rsidR="00E93D6B" w:rsidRPr="00D51FD9" w:rsidRDefault="00E93D6B" w:rsidP="00167D98">
            <w:pPr>
              <w:spacing w:after="0" w:line="276" w:lineRule="auto"/>
              <w:jc w:val="both"/>
              <w:rPr>
                <w:rFonts w:eastAsia="Times New Roman" w:cs="Arial"/>
                <w:b/>
                <w:bCs/>
                <w:sz w:val="20"/>
                <w:szCs w:val="20"/>
                <w:lang w:eastAsia="pl-PL"/>
              </w:rPr>
            </w:pPr>
            <w:r w:rsidRPr="00D51FD9">
              <w:rPr>
                <w:rFonts w:eastAsia="Times New Roman" w:cs="Arial"/>
                <w:b/>
                <w:bCs/>
                <w:sz w:val="20"/>
                <w:szCs w:val="20"/>
                <w:lang w:eastAsia="pl-PL"/>
              </w:rPr>
              <w:t>2016</w:t>
            </w:r>
          </w:p>
        </w:tc>
        <w:tc>
          <w:tcPr>
            <w:tcW w:w="516" w:type="pct"/>
            <w:tcBorders>
              <w:top w:val="single" w:sz="8" w:space="0" w:color="auto"/>
              <w:left w:val="nil"/>
              <w:bottom w:val="single" w:sz="8" w:space="0" w:color="auto"/>
              <w:right w:val="single" w:sz="8" w:space="0" w:color="auto"/>
            </w:tcBorders>
            <w:shd w:val="clear" w:color="auto" w:fill="B6DDE8"/>
            <w:vAlign w:val="center"/>
          </w:tcPr>
          <w:p w14:paraId="3AA77AE0" w14:textId="77777777" w:rsidR="00E93D6B" w:rsidRPr="00D51FD9" w:rsidRDefault="00E93D6B" w:rsidP="00167D98">
            <w:pPr>
              <w:spacing w:after="0" w:line="276" w:lineRule="auto"/>
              <w:jc w:val="both"/>
              <w:rPr>
                <w:rFonts w:eastAsia="Times New Roman" w:cs="Arial"/>
                <w:b/>
                <w:bCs/>
                <w:sz w:val="20"/>
                <w:szCs w:val="20"/>
                <w:lang w:eastAsia="pl-PL"/>
              </w:rPr>
            </w:pPr>
            <w:r w:rsidRPr="00D51FD9">
              <w:rPr>
                <w:rFonts w:eastAsia="Times New Roman" w:cs="Arial"/>
                <w:b/>
                <w:bCs/>
                <w:sz w:val="20"/>
                <w:szCs w:val="20"/>
                <w:lang w:eastAsia="pl-PL"/>
              </w:rPr>
              <w:t>2017</w:t>
            </w:r>
          </w:p>
        </w:tc>
        <w:tc>
          <w:tcPr>
            <w:tcW w:w="515" w:type="pct"/>
            <w:tcBorders>
              <w:top w:val="single" w:sz="8" w:space="0" w:color="auto"/>
              <w:left w:val="nil"/>
              <w:bottom w:val="single" w:sz="8" w:space="0" w:color="auto"/>
              <w:right w:val="single" w:sz="8" w:space="0" w:color="auto"/>
            </w:tcBorders>
            <w:shd w:val="clear" w:color="auto" w:fill="B6DDE8"/>
            <w:vAlign w:val="center"/>
          </w:tcPr>
          <w:p w14:paraId="4621C5FB" w14:textId="77777777" w:rsidR="00E93D6B" w:rsidRPr="00D51FD9" w:rsidRDefault="00E93D6B" w:rsidP="00167D98">
            <w:pPr>
              <w:spacing w:after="0" w:line="276" w:lineRule="auto"/>
              <w:jc w:val="both"/>
              <w:rPr>
                <w:rFonts w:eastAsia="Times New Roman" w:cs="Arial"/>
                <w:b/>
                <w:bCs/>
                <w:sz w:val="20"/>
                <w:szCs w:val="20"/>
                <w:lang w:eastAsia="pl-PL"/>
              </w:rPr>
            </w:pPr>
            <w:r w:rsidRPr="00D51FD9">
              <w:rPr>
                <w:rFonts w:eastAsia="Times New Roman" w:cs="Arial"/>
                <w:b/>
                <w:bCs/>
                <w:sz w:val="20"/>
                <w:szCs w:val="20"/>
                <w:lang w:eastAsia="pl-PL"/>
              </w:rPr>
              <w:t>2018</w:t>
            </w:r>
          </w:p>
        </w:tc>
      </w:tr>
      <w:tr w:rsidR="00E93D6B" w:rsidRPr="00FC6169" w14:paraId="400F0420" w14:textId="77777777" w:rsidTr="00167D98">
        <w:trPr>
          <w:trHeight w:val="397"/>
          <w:jc w:val="center"/>
        </w:trPr>
        <w:tc>
          <w:tcPr>
            <w:tcW w:w="346" w:type="pct"/>
            <w:tcBorders>
              <w:top w:val="nil"/>
              <w:left w:val="single" w:sz="8" w:space="0" w:color="auto"/>
              <w:bottom w:val="single" w:sz="8" w:space="0" w:color="auto"/>
              <w:right w:val="single" w:sz="8" w:space="0" w:color="auto"/>
            </w:tcBorders>
            <w:shd w:val="clear" w:color="auto" w:fill="auto"/>
            <w:vAlign w:val="center"/>
            <w:hideMark/>
          </w:tcPr>
          <w:p w14:paraId="743B1D43" w14:textId="77777777" w:rsidR="00E93D6B" w:rsidRPr="00D51FD9" w:rsidRDefault="00E93D6B" w:rsidP="00167D98">
            <w:pPr>
              <w:spacing w:after="0" w:line="276" w:lineRule="auto"/>
              <w:jc w:val="both"/>
              <w:rPr>
                <w:rFonts w:eastAsia="Times New Roman" w:cs="Arial"/>
                <w:sz w:val="20"/>
                <w:szCs w:val="20"/>
                <w:lang w:eastAsia="pl-PL"/>
              </w:rPr>
            </w:pPr>
            <w:r w:rsidRPr="00D51FD9">
              <w:rPr>
                <w:rFonts w:eastAsia="Times New Roman" w:cs="Arial"/>
                <w:sz w:val="20"/>
                <w:szCs w:val="20"/>
                <w:lang w:eastAsia="pl-PL"/>
              </w:rPr>
              <w:t>1.</w:t>
            </w:r>
          </w:p>
        </w:tc>
        <w:tc>
          <w:tcPr>
            <w:tcW w:w="3107" w:type="pct"/>
            <w:tcBorders>
              <w:top w:val="nil"/>
              <w:left w:val="nil"/>
              <w:bottom w:val="single" w:sz="8" w:space="0" w:color="auto"/>
              <w:right w:val="single" w:sz="8" w:space="0" w:color="auto"/>
            </w:tcBorders>
            <w:shd w:val="clear" w:color="auto" w:fill="auto"/>
            <w:vAlign w:val="center"/>
            <w:hideMark/>
          </w:tcPr>
          <w:p w14:paraId="1ADE8D67" w14:textId="77777777" w:rsidR="00E93D6B" w:rsidRPr="00D51FD9" w:rsidRDefault="00E93D6B" w:rsidP="00167D98">
            <w:pPr>
              <w:spacing w:after="0" w:line="276" w:lineRule="auto"/>
              <w:jc w:val="both"/>
              <w:rPr>
                <w:rFonts w:eastAsia="Times New Roman" w:cs="Arial"/>
                <w:sz w:val="20"/>
                <w:szCs w:val="20"/>
                <w:lang w:eastAsia="pl-PL"/>
              </w:rPr>
            </w:pPr>
            <w:r w:rsidRPr="00D51FD9">
              <w:rPr>
                <w:rFonts w:eastAsia="Times New Roman" w:cs="Arial"/>
                <w:sz w:val="20"/>
                <w:szCs w:val="20"/>
                <w:lang w:eastAsia="pl-PL"/>
              </w:rPr>
              <w:t>Długość sieci kanalizacyjnej [km]</w:t>
            </w:r>
          </w:p>
        </w:tc>
        <w:tc>
          <w:tcPr>
            <w:tcW w:w="516" w:type="pct"/>
            <w:tcBorders>
              <w:top w:val="nil"/>
              <w:left w:val="nil"/>
              <w:bottom w:val="single" w:sz="8" w:space="0" w:color="auto"/>
              <w:right w:val="single" w:sz="8" w:space="0" w:color="auto"/>
            </w:tcBorders>
            <w:shd w:val="clear" w:color="auto" w:fill="auto"/>
            <w:vAlign w:val="center"/>
          </w:tcPr>
          <w:p w14:paraId="66E357D8" w14:textId="77777777" w:rsidR="00E93D6B" w:rsidRPr="00D51FD9" w:rsidRDefault="00E93D6B" w:rsidP="00167D98">
            <w:pPr>
              <w:spacing w:after="0" w:line="276" w:lineRule="auto"/>
              <w:jc w:val="both"/>
              <w:rPr>
                <w:rFonts w:eastAsia="Times New Roman" w:cs="Arial"/>
                <w:lang w:eastAsia="pl-PL"/>
              </w:rPr>
            </w:pPr>
            <w:r>
              <w:rPr>
                <w:rFonts w:eastAsia="Times New Roman" w:cs="Arial"/>
                <w:lang w:eastAsia="pl-PL"/>
              </w:rPr>
              <w:t>47,20</w:t>
            </w:r>
          </w:p>
        </w:tc>
        <w:tc>
          <w:tcPr>
            <w:tcW w:w="516" w:type="pct"/>
            <w:tcBorders>
              <w:top w:val="nil"/>
              <w:left w:val="nil"/>
              <w:bottom w:val="single" w:sz="8" w:space="0" w:color="auto"/>
              <w:right w:val="single" w:sz="8" w:space="0" w:color="auto"/>
            </w:tcBorders>
            <w:shd w:val="clear" w:color="auto" w:fill="auto"/>
            <w:vAlign w:val="center"/>
          </w:tcPr>
          <w:p w14:paraId="3AADF8D9" w14:textId="77777777" w:rsidR="00E93D6B" w:rsidRPr="00D51FD9" w:rsidRDefault="00E93D6B" w:rsidP="00167D98">
            <w:pPr>
              <w:spacing w:after="0" w:line="276" w:lineRule="auto"/>
              <w:jc w:val="both"/>
              <w:rPr>
                <w:rFonts w:eastAsia="Times New Roman" w:cs="Arial"/>
                <w:lang w:eastAsia="pl-PL"/>
              </w:rPr>
            </w:pPr>
            <w:r>
              <w:rPr>
                <w:rFonts w:eastAsia="Times New Roman" w:cs="Arial"/>
                <w:lang w:eastAsia="pl-PL"/>
              </w:rPr>
              <w:t>47,20</w:t>
            </w:r>
          </w:p>
        </w:tc>
        <w:tc>
          <w:tcPr>
            <w:tcW w:w="515" w:type="pct"/>
            <w:tcBorders>
              <w:top w:val="nil"/>
              <w:left w:val="nil"/>
              <w:bottom w:val="single" w:sz="8" w:space="0" w:color="auto"/>
              <w:right w:val="single" w:sz="8" w:space="0" w:color="auto"/>
            </w:tcBorders>
            <w:shd w:val="clear" w:color="auto" w:fill="auto"/>
            <w:vAlign w:val="center"/>
          </w:tcPr>
          <w:p w14:paraId="3F306E94" w14:textId="77777777" w:rsidR="00E93D6B" w:rsidRPr="00D51FD9" w:rsidRDefault="00E93D6B" w:rsidP="00167D98">
            <w:pPr>
              <w:spacing w:after="0" w:line="276" w:lineRule="auto"/>
              <w:jc w:val="both"/>
              <w:rPr>
                <w:rFonts w:eastAsia="Times New Roman" w:cs="Arial"/>
                <w:lang w:eastAsia="pl-PL"/>
              </w:rPr>
            </w:pPr>
            <w:r>
              <w:rPr>
                <w:rFonts w:eastAsia="Times New Roman" w:cs="Arial"/>
                <w:lang w:eastAsia="pl-PL"/>
              </w:rPr>
              <w:t>47,50</w:t>
            </w:r>
          </w:p>
        </w:tc>
      </w:tr>
      <w:tr w:rsidR="00E93D6B" w:rsidRPr="00FC6169" w14:paraId="34EC09D2" w14:textId="77777777" w:rsidTr="00167D98">
        <w:trPr>
          <w:trHeight w:val="397"/>
          <w:jc w:val="center"/>
        </w:trPr>
        <w:tc>
          <w:tcPr>
            <w:tcW w:w="346" w:type="pct"/>
            <w:tcBorders>
              <w:top w:val="nil"/>
              <w:left w:val="single" w:sz="8" w:space="0" w:color="auto"/>
              <w:bottom w:val="single" w:sz="8" w:space="0" w:color="auto"/>
              <w:right w:val="single" w:sz="8" w:space="0" w:color="auto"/>
            </w:tcBorders>
            <w:shd w:val="clear" w:color="auto" w:fill="auto"/>
            <w:vAlign w:val="center"/>
            <w:hideMark/>
          </w:tcPr>
          <w:p w14:paraId="1B1E09BB" w14:textId="77777777" w:rsidR="00E93D6B" w:rsidRPr="00D51FD9" w:rsidRDefault="00E93D6B" w:rsidP="00167D98">
            <w:pPr>
              <w:spacing w:after="0" w:line="276" w:lineRule="auto"/>
              <w:jc w:val="both"/>
              <w:rPr>
                <w:rFonts w:eastAsia="Times New Roman" w:cs="Arial"/>
                <w:sz w:val="20"/>
                <w:szCs w:val="20"/>
                <w:lang w:eastAsia="pl-PL"/>
              </w:rPr>
            </w:pPr>
            <w:r w:rsidRPr="00D51FD9">
              <w:rPr>
                <w:rFonts w:eastAsia="Times New Roman" w:cs="Arial"/>
                <w:sz w:val="20"/>
                <w:szCs w:val="20"/>
                <w:lang w:eastAsia="pl-PL"/>
              </w:rPr>
              <w:t>2.</w:t>
            </w:r>
          </w:p>
        </w:tc>
        <w:tc>
          <w:tcPr>
            <w:tcW w:w="3107" w:type="pct"/>
            <w:tcBorders>
              <w:top w:val="nil"/>
              <w:left w:val="nil"/>
              <w:bottom w:val="single" w:sz="8" w:space="0" w:color="auto"/>
              <w:right w:val="single" w:sz="8" w:space="0" w:color="auto"/>
            </w:tcBorders>
            <w:shd w:val="clear" w:color="auto" w:fill="auto"/>
            <w:vAlign w:val="center"/>
            <w:hideMark/>
          </w:tcPr>
          <w:p w14:paraId="6A68170F" w14:textId="77777777" w:rsidR="00E93D6B" w:rsidRPr="00D51FD9" w:rsidRDefault="00E93D6B" w:rsidP="00167D98">
            <w:pPr>
              <w:spacing w:after="0" w:line="276" w:lineRule="auto"/>
              <w:jc w:val="both"/>
              <w:rPr>
                <w:rFonts w:eastAsia="Times New Roman" w:cs="Arial"/>
                <w:sz w:val="20"/>
                <w:szCs w:val="20"/>
                <w:lang w:eastAsia="pl-PL"/>
              </w:rPr>
            </w:pPr>
            <w:r w:rsidRPr="00D51FD9">
              <w:rPr>
                <w:rFonts w:eastAsia="Times New Roman" w:cs="Arial"/>
                <w:sz w:val="20"/>
                <w:szCs w:val="20"/>
                <w:lang w:eastAsia="pl-PL"/>
              </w:rPr>
              <w:t>Ilość przyłączy [szt.]</w:t>
            </w:r>
          </w:p>
        </w:tc>
        <w:tc>
          <w:tcPr>
            <w:tcW w:w="516" w:type="pct"/>
            <w:tcBorders>
              <w:top w:val="nil"/>
              <w:left w:val="nil"/>
              <w:bottom w:val="single" w:sz="8" w:space="0" w:color="auto"/>
              <w:right w:val="single" w:sz="8" w:space="0" w:color="auto"/>
            </w:tcBorders>
            <w:shd w:val="clear" w:color="auto" w:fill="auto"/>
            <w:vAlign w:val="center"/>
          </w:tcPr>
          <w:p w14:paraId="36498945" w14:textId="77777777" w:rsidR="00E93D6B" w:rsidRPr="00D51FD9" w:rsidRDefault="00E93D6B" w:rsidP="00167D98">
            <w:pPr>
              <w:spacing w:after="0" w:line="276" w:lineRule="auto"/>
              <w:jc w:val="both"/>
              <w:rPr>
                <w:rFonts w:eastAsia="Times New Roman" w:cs="Arial"/>
                <w:lang w:eastAsia="pl-PL"/>
              </w:rPr>
            </w:pPr>
            <w:r>
              <w:rPr>
                <w:rFonts w:eastAsia="Times New Roman" w:cs="Arial"/>
                <w:lang w:eastAsia="pl-PL"/>
              </w:rPr>
              <w:t>1553</w:t>
            </w:r>
          </w:p>
        </w:tc>
        <w:tc>
          <w:tcPr>
            <w:tcW w:w="516" w:type="pct"/>
            <w:tcBorders>
              <w:top w:val="nil"/>
              <w:left w:val="nil"/>
              <w:bottom w:val="single" w:sz="8" w:space="0" w:color="auto"/>
              <w:right w:val="single" w:sz="8" w:space="0" w:color="auto"/>
            </w:tcBorders>
            <w:shd w:val="clear" w:color="auto" w:fill="auto"/>
            <w:vAlign w:val="center"/>
          </w:tcPr>
          <w:p w14:paraId="3E23E858" w14:textId="77777777" w:rsidR="00E93D6B" w:rsidRPr="00D51FD9" w:rsidRDefault="00E93D6B" w:rsidP="00167D98">
            <w:pPr>
              <w:spacing w:after="0" w:line="276" w:lineRule="auto"/>
              <w:jc w:val="both"/>
              <w:rPr>
                <w:rFonts w:eastAsia="Times New Roman" w:cs="Arial"/>
                <w:lang w:eastAsia="pl-PL"/>
              </w:rPr>
            </w:pPr>
            <w:r>
              <w:rPr>
                <w:rFonts w:eastAsia="Times New Roman" w:cs="Arial"/>
                <w:lang w:eastAsia="pl-PL"/>
              </w:rPr>
              <w:t>1578</w:t>
            </w:r>
          </w:p>
        </w:tc>
        <w:tc>
          <w:tcPr>
            <w:tcW w:w="515" w:type="pct"/>
            <w:tcBorders>
              <w:top w:val="nil"/>
              <w:left w:val="nil"/>
              <w:bottom w:val="single" w:sz="8" w:space="0" w:color="auto"/>
              <w:right w:val="single" w:sz="8" w:space="0" w:color="auto"/>
            </w:tcBorders>
            <w:shd w:val="clear" w:color="auto" w:fill="auto"/>
            <w:vAlign w:val="center"/>
          </w:tcPr>
          <w:p w14:paraId="02954E5D" w14:textId="77777777" w:rsidR="00E93D6B" w:rsidRPr="00D51FD9" w:rsidRDefault="00E93D6B" w:rsidP="00167D98">
            <w:pPr>
              <w:spacing w:after="0" w:line="276" w:lineRule="auto"/>
              <w:jc w:val="both"/>
              <w:rPr>
                <w:rFonts w:eastAsia="Times New Roman" w:cs="Arial"/>
                <w:lang w:eastAsia="pl-PL"/>
              </w:rPr>
            </w:pPr>
            <w:r>
              <w:rPr>
                <w:rFonts w:eastAsia="Times New Roman" w:cs="Arial"/>
                <w:lang w:eastAsia="pl-PL"/>
              </w:rPr>
              <w:t>1586</w:t>
            </w:r>
          </w:p>
        </w:tc>
      </w:tr>
      <w:tr w:rsidR="00E93D6B" w:rsidRPr="00FC6169" w14:paraId="28FFF835" w14:textId="77777777" w:rsidTr="00167D98">
        <w:trPr>
          <w:trHeight w:val="397"/>
          <w:jc w:val="center"/>
        </w:trPr>
        <w:tc>
          <w:tcPr>
            <w:tcW w:w="346" w:type="pct"/>
            <w:tcBorders>
              <w:top w:val="nil"/>
              <w:left w:val="single" w:sz="8" w:space="0" w:color="auto"/>
              <w:bottom w:val="single" w:sz="8" w:space="0" w:color="auto"/>
              <w:right w:val="single" w:sz="8" w:space="0" w:color="auto"/>
            </w:tcBorders>
            <w:shd w:val="clear" w:color="auto" w:fill="auto"/>
            <w:vAlign w:val="center"/>
            <w:hideMark/>
          </w:tcPr>
          <w:p w14:paraId="5E41946E" w14:textId="77777777" w:rsidR="00E93D6B" w:rsidRPr="00D51FD9" w:rsidRDefault="00E93D6B" w:rsidP="00167D98">
            <w:pPr>
              <w:spacing w:after="0" w:line="276" w:lineRule="auto"/>
              <w:jc w:val="both"/>
              <w:rPr>
                <w:rFonts w:eastAsia="Times New Roman" w:cs="Arial"/>
                <w:sz w:val="20"/>
                <w:szCs w:val="20"/>
                <w:lang w:eastAsia="pl-PL"/>
              </w:rPr>
            </w:pPr>
            <w:r w:rsidRPr="00D51FD9">
              <w:rPr>
                <w:rFonts w:eastAsia="Times New Roman" w:cs="Arial"/>
                <w:sz w:val="20"/>
                <w:szCs w:val="20"/>
                <w:lang w:eastAsia="pl-PL"/>
              </w:rPr>
              <w:t>3.</w:t>
            </w:r>
          </w:p>
        </w:tc>
        <w:tc>
          <w:tcPr>
            <w:tcW w:w="3107" w:type="pct"/>
            <w:tcBorders>
              <w:top w:val="nil"/>
              <w:left w:val="nil"/>
              <w:bottom w:val="single" w:sz="8" w:space="0" w:color="auto"/>
              <w:right w:val="single" w:sz="8" w:space="0" w:color="auto"/>
            </w:tcBorders>
            <w:shd w:val="clear" w:color="auto" w:fill="auto"/>
            <w:vAlign w:val="center"/>
            <w:hideMark/>
          </w:tcPr>
          <w:p w14:paraId="14E83A52" w14:textId="77777777" w:rsidR="00E93D6B" w:rsidRPr="00D51FD9" w:rsidRDefault="00E93D6B" w:rsidP="00167D98">
            <w:pPr>
              <w:spacing w:after="0" w:line="276" w:lineRule="auto"/>
              <w:jc w:val="both"/>
              <w:rPr>
                <w:rFonts w:eastAsia="Times New Roman" w:cs="Arial"/>
                <w:sz w:val="20"/>
                <w:szCs w:val="20"/>
                <w:lang w:eastAsia="pl-PL"/>
              </w:rPr>
            </w:pPr>
            <w:r w:rsidRPr="00D51FD9">
              <w:rPr>
                <w:rFonts w:eastAsia="Times New Roman" w:cs="Arial"/>
                <w:sz w:val="20"/>
                <w:szCs w:val="20"/>
                <w:lang w:eastAsia="pl-PL"/>
              </w:rPr>
              <w:t xml:space="preserve">Liczba mieszkańców korzystająca z </w:t>
            </w:r>
            <w:r>
              <w:rPr>
                <w:rFonts w:eastAsia="Times New Roman" w:cs="Arial"/>
                <w:sz w:val="20"/>
                <w:szCs w:val="20"/>
                <w:lang w:eastAsia="pl-PL"/>
              </w:rPr>
              <w:t xml:space="preserve">oczyszczalni </w:t>
            </w:r>
            <w:r w:rsidRPr="00D51FD9">
              <w:rPr>
                <w:rFonts w:eastAsia="Times New Roman" w:cs="Arial"/>
                <w:sz w:val="20"/>
                <w:szCs w:val="20"/>
                <w:lang w:eastAsia="pl-PL"/>
              </w:rPr>
              <w:t>[osoba]</w:t>
            </w:r>
          </w:p>
        </w:tc>
        <w:tc>
          <w:tcPr>
            <w:tcW w:w="516" w:type="pct"/>
            <w:tcBorders>
              <w:top w:val="nil"/>
              <w:left w:val="nil"/>
              <w:bottom w:val="single" w:sz="8" w:space="0" w:color="auto"/>
              <w:right w:val="single" w:sz="8" w:space="0" w:color="auto"/>
            </w:tcBorders>
            <w:shd w:val="clear" w:color="auto" w:fill="auto"/>
            <w:vAlign w:val="center"/>
          </w:tcPr>
          <w:p w14:paraId="2C122705" w14:textId="77777777" w:rsidR="00E93D6B" w:rsidRPr="00D51FD9" w:rsidRDefault="00E93D6B" w:rsidP="00167D98">
            <w:pPr>
              <w:spacing w:after="0" w:line="276" w:lineRule="auto"/>
              <w:jc w:val="both"/>
              <w:rPr>
                <w:rFonts w:eastAsia="Times New Roman" w:cs="Arial"/>
                <w:lang w:eastAsia="pl-PL"/>
              </w:rPr>
            </w:pPr>
            <w:r>
              <w:rPr>
                <w:rFonts w:eastAsia="Times New Roman" w:cs="Arial"/>
                <w:lang w:eastAsia="pl-PL"/>
              </w:rPr>
              <w:t>6498</w:t>
            </w:r>
          </w:p>
        </w:tc>
        <w:tc>
          <w:tcPr>
            <w:tcW w:w="516" w:type="pct"/>
            <w:tcBorders>
              <w:top w:val="nil"/>
              <w:left w:val="nil"/>
              <w:bottom w:val="single" w:sz="8" w:space="0" w:color="auto"/>
              <w:right w:val="single" w:sz="8" w:space="0" w:color="auto"/>
            </w:tcBorders>
            <w:shd w:val="clear" w:color="auto" w:fill="auto"/>
            <w:vAlign w:val="center"/>
          </w:tcPr>
          <w:p w14:paraId="4F6FAC61" w14:textId="77777777" w:rsidR="00E93D6B" w:rsidRPr="00D51FD9" w:rsidRDefault="00E93D6B" w:rsidP="00167D98">
            <w:pPr>
              <w:spacing w:after="0" w:line="276" w:lineRule="auto"/>
              <w:jc w:val="both"/>
              <w:rPr>
                <w:rFonts w:eastAsia="Times New Roman" w:cs="Arial"/>
                <w:lang w:eastAsia="pl-PL"/>
              </w:rPr>
            </w:pPr>
            <w:r>
              <w:rPr>
                <w:rFonts w:eastAsia="Times New Roman" w:cs="Arial"/>
                <w:lang w:eastAsia="pl-PL"/>
              </w:rPr>
              <w:t>6526</w:t>
            </w:r>
          </w:p>
        </w:tc>
        <w:tc>
          <w:tcPr>
            <w:tcW w:w="515" w:type="pct"/>
            <w:tcBorders>
              <w:top w:val="nil"/>
              <w:left w:val="nil"/>
              <w:bottom w:val="single" w:sz="8" w:space="0" w:color="auto"/>
              <w:right w:val="single" w:sz="8" w:space="0" w:color="auto"/>
            </w:tcBorders>
            <w:shd w:val="clear" w:color="auto" w:fill="auto"/>
            <w:vAlign w:val="center"/>
          </w:tcPr>
          <w:p w14:paraId="0A34DC9C" w14:textId="77777777" w:rsidR="00E93D6B" w:rsidRPr="00D51FD9" w:rsidRDefault="00E93D6B" w:rsidP="00167D98">
            <w:pPr>
              <w:spacing w:after="0" w:line="276" w:lineRule="auto"/>
              <w:jc w:val="both"/>
              <w:rPr>
                <w:rFonts w:eastAsia="Times New Roman" w:cs="Arial"/>
                <w:lang w:eastAsia="pl-PL"/>
              </w:rPr>
            </w:pPr>
            <w:r>
              <w:rPr>
                <w:rFonts w:eastAsia="Times New Roman" w:cs="Arial"/>
                <w:lang w:eastAsia="pl-PL"/>
              </w:rPr>
              <w:t>6535</w:t>
            </w:r>
          </w:p>
        </w:tc>
      </w:tr>
    </w:tbl>
    <w:p w14:paraId="7EE1D12E" w14:textId="77777777" w:rsidR="00E93D6B" w:rsidRPr="00136C06" w:rsidRDefault="00E93D6B" w:rsidP="00E93D6B">
      <w:pPr>
        <w:spacing w:line="276" w:lineRule="auto"/>
        <w:jc w:val="both"/>
        <w:rPr>
          <w:i/>
          <w:sz w:val="18"/>
          <w:szCs w:val="18"/>
        </w:rPr>
      </w:pPr>
      <w:r w:rsidRPr="00136C06">
        <w:rPr>
          <w:i/>
          <w:sz w:val="18"/>
          <w:szCs w:val="18"/>
        </w:rPr>
        <w:t>Źródło: opracowanie własne na podstawie danych uzyskanych od Gminy</w:t>
      </w:r>
    </w:p>
    <w:p w14:paraId="70D3C5B0" w14:textId="77777777" w:rsidR="0082665B" w:rsidRPr="00593EC0" w:rsidRDefault="0082665B" w:rsidP="0082665B">
      <w:pPr>
        <w:pStyle w:val="Nagwek3"/>
        <w:spacing w:before="0"/>
      </w:pPr>
      <w:bookmarkStart w:id="197" w:name="_Toc20314136"/>
      <w:bookmarkStart w:id="198" w:name="_Toc26432703"/>
      <w:r w:rsidRPr="00FC6169">
        <w:t>Analiza SWOT</w:t>
      </w:r>
      <w:bookmarkEnd w:id="197"/>
      <w:bookmarkEnd w:id="198"/>
    </w:p>
    <w:p w14:paraId="0753D9C4" w14:textId="2BD34843" w:rsidR="0082665B" w:rsidRPr="008B6FAA" w:rsidRDefault="00EA58CE" w:rsidP="0082665B">
      <w:pPr>
        <w:pStyle w:val="Legenda"/>
        <w:rPr>
          <w:lang w:val="pl-PL"/>
        </w:rPr>
      </w:pPr>
      <w:bookmarkStart w:id="199" w:name="_Toc26432651"/>
      <w:r>
        <w:t xml:space="preserve">Tabela </w:t>
      </w:r>
      <w:r>
        <w:fldChar w:fldCharType="begin"/>
      </w:r>
      <w:r>
        <w:instrText xml:space="preserve"> SEQ Tabela \* ARABIC </w:instrText>
      </w:r>
      <w:r>
        <w:fldChar w:fldCharType="separate"/>
      </w:r>
      <w:r w:rsidR="00981BE0">
        <w:rPr>
          <w:noProof/>
        </w:rPr>
        <w:t>16</w:t>
      </w:r>
      <w:r>
        <w:fldChar w:fldCharType="end"/>
      </w:r>
      <w:r w:rsidR="0082665B">
        <w:rPr>
          <w:lang w:val="pl-PL"/>
        </w:rPr>
        <w:t xml:space="preserve">. </w:t>
      </w:r>
      <w:r w:rsidR="0082665B" w:rsidRPr="00593EC0">
        <w:t>Analiza SWOT dla obszaru interwencji „</w:t>
      </w:r>
      <w:r w:rsidR="0082665B">
        <w:t xml:space="preserve">Gospodarka </w:t>
      </w:r>
      <w:proofErr w:type="spellStart"/>
      <w:r w:rsidR="0082665B">
        <w:t>wodno</w:t>
      </w:r>
      <w:proofErr w:type="spellEnd"/>
      <w:r w:rsidR="0082665B">
        <w:t xml:space="preserve"> - ściekowa</w:t>
      </w:r>
      <w:r w:rsidR="0082665B" w:rsidRPr="00593EC0">
        <w:t>”</w:t>
      </w:r>
      <w:bookmarkEnd w:id="199"/>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5111"/>
      </w:tblGrid>
      <w:tr w:rsidR="0082665B" w:rsidRPr="00FC6169" w14:paraId="47D24820" w14:textId="77777777" w:rsidTr="001906DD">
        <w:trPr>
          <w:jc w:val="center"/>
        </w:trPr>
        <w:tc>
          <w:tcPr>
            <w:tcW w:w="9926" w:type="dxa"/>
            <w:gridSpan w:val="2"/>
            <w:shd w:val="clear" w:color="auto" w:fill="B6DDE8"/>
          </w:tcPr>
          <w:p w14:paraId="36D5EC2D" w14:textId="77777777" w:rsidR="0082665B" w:rsidRPr="00FC6169" w:rsidRDefault="0082665B" w:rsidP="00167D98">
            <w:pPr>
              <w:spacing w:after="0" w:line="276" w:lineRule="auto"/>
              <w:jc w:val="both"/>
              <w:rPr>
                <w:rFonts w:eastAsia="Calibri" w:cs="Times New Roman"/>
                <w:b/>
                <w:i/>
              </w:rPr>
            </w:pPr>
            <w:bookmarkStart w:id="200" w:name="_Hlk17692632"/>
            <w:r w:rsidRPr="00FC6169">
              <w:rPr>
                <w:rFonts w:eastAsia="Calibri" w:cs="Times New Roman"/>
                <w:b/>
                <w:i/>
              </w:rPr>
              <w:t>Obszar interwencji „Gospodarka wodno-ściekowa”</w:t>
            </w:r>
          </w:p>
        </w:tc>
      </w:tr>
      <w:tr w:rsidR="0082665B" w:rsidRPr="00FC6169" w14:paraId="1F9FEFE5" w14:textId="77777777" w:rsidTr="001906DD">
        <w:trPr>
          <w:jc w:val="center"/>
        </w:trPr>
        <w:tc>
          <w:tcPr>
            <w:tcW w:w="4815" w:type="dxa"/>
            <w:shd w:val="clear" w:color="auto" w:fill="F2F2F2"/>
          </w:tcPr>
          <w:p w14:paraId="6925BBEE" w14:textId="77777777" w:rsidR="0082665B" w:rsidRPr="00FC6169" w:rsidRDefault="0082665B" w:rsidP="00167D98">
            <w:pPr>
              <w:spacing w:after="0" w:line="276" w:lineRule="auto"/>
              <w:jc w:val="both"/>
              <w:rPr>
                <w:rFonts w:eastAsia="Calibri" w:cs="Times New Roman"/>
                <w:b/>
                <w:sz w:val="20"/>
                <w:szCs w:val="20"/>
              </w:rPr>
            </w:pPr>
            <w:r w:rsidRPr="00FC6169">
              <w:rPr>
                <w:rFonts w:eastAsia="Calibri" w:cs="Times New Roman"/>
                <w:b/>
                <w:sz w:val="20"/>
                <w:szCs w:val="20"/>
              </w:rPr>
              <w:t>MOCNE STRONY</w:t>
            </w:r>
          </w:p>
        </w:tc>
        <w:tc>
          <w:tcPr>
            <w:tcW w:w="5111" w:type="dxa"/>
            <w:shd w:val="clear" w:color="auto" w:fill="F2F2F2"/>
          </w:tcPr>
          <w:p w14:paraId="67A77E2A" w14:textId="77777777" w:rsidR="0082665B" w:rsidRPr="00FC6169" w:rsidRDefault="0082665B" w:rsidP="00167D98">
            <w:pPr>
              <w:spacing w:after="0" w:line="276" w:lineRule="auto"/>
              <w:jc w:val="both"/>
              <w:rPr>
                <w:rFonts w:eastAsia="Calibri" w:cs="Times New Roman"/>
                <w:b/>
                <w:sz w:val="20"/>
                <w:szCs w:val="20"/>
              </w:rPr>
            </w:pPr>
            <w:r w:rsidRPr="00FC6169">
              <w:rPr>
                <w:rFonts w:eastAsia="Calibri" w:cs="Times New Roman"/>
                <w:b/>
                <w:sz w:val="20"/>
                <w:szCs w:val="20"/>
              </w:rPr>
              <w:t>SŁABE STRONY</w:t>
            </w:r>
          </w:p>
        </w:tc>
      </w:tr>
      <w:tr w:rsidR="0082665B" w:rsidRPr="00FC6169" w14:paraId="06A25793" w14:textId="77777777" w:rsidTr="001906DD">
        <w:trPr>
          <w:trHeight w:val="926"/>
          <w:jc w:val="center"/>
        </w:trPr>
        <w:tc>
          <w:tcPr>
            <w:tcW w:w="4815" w:type="dxa"/>
            <w:shd w:val="clear" w:color="auto" w:fill="auto"/>
          </w:tcPr>
          <w:p w14:paraId="55C2E77A" w14:textId="77777777" w:rsidR="0082665B" w:rsidRPr="00FC6169" w:rsidRDefault="0082665B" w:rsidP="00167D98">
            <w:pPr>
              <w:numPr>
                <w:ilvl w:val="0"/>
                <w:numId w:val="18"/>
              </w:numPr>
              <w:spacing w:after="0" w:line="276" w:lineRule="auto"/>
              <w:ind w:left="321" w:hanging="284"/>
              <w:contextualSpacing/>
              <w:jc w:val="both"/>
              <w:rPr>
                <w:rFonts w:eastAsia="Calibri" w:cs="Times New Roman"/>
                <w:sz w:val="20"/>
                <w:szCs w:val="20"/>
              </w:rPr>
            </w:pPr>
            <w:r w:rsidRPr="00FC6169">
              <w:rPr>
                <w:rFonts w:eastAsia="Calibri" w:cs="Times New Roman"/>
                <w:sz w:val="20"/>
                <w:szCs w:val="20"/>
              </w:rPr>
              <w:t>przydomowe oczyszczalnie ścieków,</w:t>
            </w:r>
          </w:p>
          <w:p w14:paraId="31371182" w14:textId="77777777" w:rsidR="0082665B" w:rsidRPr="00FC6169" w:rsidRDefault="0082665B" w:rsidP="00167D98">
            <w:pPr>
              <w:numPr>
                <w:ilvl w:val="0"/>
                <w:numId w:val="18"/>
              </w:numPr>
              <w:spacing w:after="0" w:line="276" w:lineRule="auto"/>
              <w:ind w:left="321" w:hanging="284"/>
              <w:contextualSpacing/>
              <w:jc w:val="both"/>
              <w:rPr>
                <w:rFonts w:eastAsia="Calibri" w:cs="Times New Roman"/>
                <w:sz w:val="20"/>
                <w:szCs w:val="20"/>
              </w:rPr>
            </w:pPr>
            <w:r w:rsidRPr="00FC6169">
              <w:rPr>
                <w:rFonts w:eastAsia="Calibri" w:cs="Times New Roman"/>
                <w:sz w:val="20"/>
                <w:szCs w:val="20"/>
              </w:rPr>
              <w:t>obecność oczyszczalni ścieków na terenie Gminy.</w:t>
            </w:r>
          </w:p>
        </w:tc>
        <w:tc>
          <w:tcPr>
            <w:tcW w:w="5111" w:type="dxa"/>
            <w:shd w:val="clear" w:color="auto" w:fill="auto"/>
          </w:tcPr>
          <w:p w14:paraId="28A76811" w14:textId="77777777" w:rsidR="0082665B" w:rsidRPr="00FC6169" w:rsidRDefault="0082665B" w:rsidP="00167D98">
            <w:pPr>
              <w:numPr>
                <w:ilvl w:val="0"/>
                <w:numId w:val="18"/>
              </w:numPr>
              <w:spacing w:after="0" w:line="276" w:lineRule="auto"/>
              <w:ind w:left="313" w:hanging="284"/>
              <w:contextualSpacing/>
              <w:jc w:val="both"/>
              <w:rPr>
                <w:rFonts w:eastAsia="Calibri" w:cs="Times New Roman"/>
                <w:sz w:val="20"/>
                <w:szCs w:val="20"/>
              </w:rPr>
            </w:pPr>
            <w:r w:rsidRPr="00FC6169">
              <w:rPr>
                <w:rFonts w:eastAsia="Calibri" w:cs="Times New Roman"/>
                <w:sz w:val="20"/>
                <w:szCs w:val="20"/>
              </w:rPr>
              <w:t>wysoka liczba zbiorników bezodpływowych</w:t>
            </w:r>
            <w:r>
              <w:rPr>
                <w:rFonts w:eastAsia="Calibri" w:cs="Times New Roman"/>
                <w:sz w:val="20"/>
                <w:szCs w:val="20"/>
              </w:rPr>
              <w:t>,</w:t>
            </w:r>
          </w:p>
          <w:p w14:paraId="529DB129" w14:textId="756061AE" w:rsidR="0082665B" w:rsidRPr="0082665B" w:rsidRDefault="0082665B" w:rsidP="00167D98">
            <w:pPr>
              <w:numPr>
                <w:ilvl w:val="0"/>
                <w:numId w:val="18"/>
              </w:numPr>
              <w:spacing w:after="0" w:line="276" w:lineRule="auto"/>
              <w:ind w:left="313" w:hanging="284"/>
              <w:contextualSpacing/>
              <w:jc w:val="both"/>
              <w:rPr>
                <w:rFonts w:eastAsia="Calibri" w:cs="Times New Roman"/>
                <w:sz w:val="20"/>
                <w:szCs w:val="20"/>
              </w:rPr>
            </w:pPr>
            <w:r w:rsidRPr="00FC6169">
              <w:rPr>
                <w:rFonts w:eastAsia="Calibri" w:cs="Times New Roman"/>
                <w:sz w:val="20"/>
                <w:szCs w:val="20"/>
              </w:rPr>
              <w:t>przestarzałe systemy gromadzenia ścieków sanitarnych na terenie gospodarstw (szamba)</w:t>
            </w:r>
            <w:r>
              <w:rPr>
                <w:rFonts w:eastAsia="Calibri" w:cs="Times New Roman"/>
                <w:sz w:val="20"/>
                <w:szCs w:val="20"/>
              </w:rPr>
              <w:t>.</w:t>
            </w:r>
          </w:p>
        </w:tc>
      </w:tr>
      <w:tr w:rsidR="0082665B" w:rsidRPr="00FC6169" w14:paraId="07911650" w14:textId="77777777" w:rsidTr="001906DD">
        <w:trPr>
          <w:jc w:val="center"/>
        </w:trPr>
        <w:tc>
          <w:tcPr>
            <w:tcW w:w="4815" w:type="dxa"/>
            <w:shd w:val="clear" w:color="auto" w:fill="F2F2F2"/>
          </w:tcPr>
          <w:p w14:paraId="1D06688A" w14:textId="77777777" w:rsidR="0082665B" w:rsidRPr="00FC6169" w:rsidRDefault="0082665B" w:rsidP="00167D98">
            <w:pPr>
              <w:spacing w:after="0" w:line="276" w:lineRule="auto"/>
              <w:jc w:val="both"/>
              <w:rPr>
                <w:rFonts w:eastAsia="Calibri" w:cs="Times New Roman"/>
                <w:b/>
                <w:sz w:val="20"/>
                <w:szCs w:val="20"/>
                <w:highlight w:val="yellow"/>
              </w:rPr>
            </w:pPr>
            <w:r w:rsidRPr="00FC6169">
              <w:rPr>
                <w:rFonts w:eastAsia="Calibri" w:cs="Times New Roman"/>
                <w:b/>
                <w:sz w:val="20"/>
                <w:szCs w:val="20"/>
              </w:rPr>
              <w:t>SZANSE</w:t>
            </w:r>
          </w:p>
        </w:tc>
        <w:tc>
          <w:tcPr>
            <w:tcW w:w="5111" w:type="dxa"/>
            <w:shd w:val="clear" w:color="auto" w:fill="F2F2F2"/>
          </w:tcPr>
          <w:p w14:paraId="19E52A36" w14:textId="77777777" w:rsidR="0082665B" w:rsidRPr="00FC6169" w:rsidRDefault="0082665B" w:rsidP="00167D98">
            <w:pPr>
              <w:spacing w:after="0" w:line="276" w:lineRule="auto"/>
              <w:jc w:val="both"/>
              <w:rPr>
                <w:rFonts w:eastAsia="Calibri" w:cs="Times New Roman"/>
                <w:b/>
                <w:sz w:val="20"/>
                <w:szCs w:val="20"/>
              </w:rPr>
            </w:pPr>
            <w:r w:rsidRPr="00FC6169">
              <w:rPr>
                <w:rFonts w:eastAsia="Calibri" w:cs="Times New Roman"/>
                <w:b/>
                <w:sz w:val="20"/>
                <w:szCs w:val="20"/>
              </w:rPr>
              <w:t>ZAGROŻENIA</w:t>
            </w:r>
          </w:p>
        </w:tc>
      </w:tr>
      <w:tr w:rsidR="0082665B" w:rsidRPr="00FC6169" w14:paraId="3D4AA9A7" w14:textId="77777777" w:rsidTr="001906DD">
        <w:trPr>
          <w:jc w:val="center"/>
        </w:trPr>
        <w:tc>
          <w:tcPr>
            <w:tcW w:w="4815" w:type="dxa"/>
            <w:shd w:val="clear" w:color="auto" w:fill="auto"/>
          </w:tcPr>
          <w:p w14:paraId="6411B37B" w14:textId="77777777" w:rsidR="0082665B" w:rsidRPr="00FC6169" w:rsidRDefault="0082665B" w:rsidP="00167D98">
            <w:pPr>
              <w:numPr>
                <w:ilvl w:val="0"/>
                <w:numId w:val="18"/>
              </w:numPr>
              <w:spacing w:after="0" w:line="276" w:lineRule="auto"/>
              <w:ind w:left="321" w:hanging="284"/>
              <w:contextualSpacing/>
              <w:jc w:val="both"/>
              <w:rPr>
                <w:rFonts w:eastAsia="Calibri" w:cs="Times New Roman"/>
                <w:sz w:val="20"/>
                <w:szCs w:val="20"/>
              </w:rPr>
            </w:pPr>
            <w:r w:rsidRPr="00FC6169">
              <w:rPr>
                <w:rFonts w:eastAsia="Calibri" w:cs="Times New Roman"/>
                <w:sz w:val="20"/>
                <w:szCs w:val="20"/>
              </w:rPr>
              <w:t>budowa przydomowych oczyszczalni ścieków,</w:t>
            </w:r>
          </w:p>
          <w:p w14:paraId="161F6D46" w14:textId="77777777" w:rsidR="0082665B" w:rsidRPr="00FC6169" w:rsidRDefault="0082665B" w:rsidP="00167D98">
            <w:pPr>
              <w:numPr>
                <w:ilvl w:val="0"/>
                <w:numId w:val="18"/>
              </w:numPr>
              <w:spacing w:after="0" w:line="276" w:lineRule="auto"/>
              <w:ind w:left="321" w:hanging="284"/>
              <w:contextualSpacing/>
              <w:jc w:val="both"/>
              <w:rPr>
                <w:rFonts w:eastAsia="Calibri" w:cs="Times New Roman"/>
                <w:sz w:val="20"/>
                <w:szCs w:val="20"/>
              </w:rPr>
            </w:pPr>
            <w:r w:rsidRPr="00FC6169">
              <w:rPr>
                <w:rFonts w:eastAsia="Calibri" w:cs="Times New Roman"/>
                <w:sz w:val="20"/>
                <w:szCs w:val="20"/>
              </w:rPr>
              <w:t>modernizacja systemu gospodarki ściekowej,</w:t>
            </w:r>
          </w:p>
          <w:p w14:paraId="4EAFC602" w14:textId="77777777" w:rsidR="0082665B" w:rsidRPr="00FC6169" w:rsidRDefault="0082665B" w:rsidP="00167D98">
            <w:pPr>
              <w:numPr>
                <w:ilvl w:val="0"/>
                <w:numId w:val="18"/>
              </w:numPr>
              <w:spacing w:after="0" w:line="276" w:lineRule="auto"/>
              <w:ind w:left="321" w:hanging="284"/>
              <w:contextualSpacing/>
              <w:jc w:val="both"/>
              <w:rPr>
                <w:rFonts w:eastAsia="Calibri" w:cs="Times New Roman"/>
                <w:sz w:val="20"/>
                <w:szCs w:val="20"/>
              </w:rPr>
            </w:pPr>
            <w:r w:rsidRPr="00FC6169">
              <w:rPr>
                <w:rFonts w:eastAsia="Calibri" w:cs="Times New Roman"/>
                <w:sz w:val="20"/>
                <w:szCs w:val="20"/>
              </w:rPr>
              <w:t>pozyskiwanie różnych form dofinansowania na budowę przydomowych oczyszczalni ścieków i sieci kanalizacyjnej tam, gdzie jest uzasadnione ekonomicznie,</w:t>
            </w:r>
          </w:p>
          <w:p w14:paraId="484C21AE" w14:textId="77777777" w:rsidR="0082665B" w:rsidRPr="00FC6169" w:rsidRDefault="0082665B" w:rsidP="00167D98">
            <w:pPr>
              <w:numPr>
                <w:ilvl w:val="0"/>
                <w:numId w:val="18"/>
              </w:numPr>
              <w:spacing w:after="0" w:line="276" w:lineRule="auto"/>
              <w:ind w:left="321" w:hanging="284"/>
              <w:contextualSpacing/>
              <w:jc w:val="both"/>
              <w:rPr>
                <w:rFonts w:eastAsia="Calibri" w:cs="Times New Roman"/>
                <w:sz w:val="20"/>
                <w:szCs w:val="20"/>
              </w:rPr>
            </w:pPr>
            <w:r w:rsidRPr="00FC6169">
              <w:rPr>
                <w:rFonts w:eastAsia="Calibri" w:cs="Times New Roman"/>
                <w:sz w:val="20"/>
                <w:szCs w:val="20"/>
              </w:rPr>
              <w:t>uszczelnianie zbiorników bezodpływowych.</w:t>
            </w:r>
          </w:p>
        </w:tc>
        <w:tc>
          <w:tcPr>
            <w:tcW w:w="5111" w:type="dxa"/>
            <w:shd w:val="clear" w:color="auto" w:fill="auto"/>
          </w:tcPr>
          <w:p w14:paraId="2BB4D9B8" w14:textId="77777777" w:rsidR="0082665B" w:rsidRPr="00FC6169" w:rsidRDefault="0082665B" w:rsidP="00167D98">
            <w:pPr>
              <w:numPr>
                <w:ilvl w:val="0"/>
                <w:numId w:val="18"/>
              </w:numPr>
              <w:spacing w:after="0" w:line="276" w:lineRule="auto"/>
              <w:ind w:left="313" w:hanging="284"/>
              <w:contextualSpacing/>
              <w:jc w:val="both"/>
              <w:rPr>
                <w:rFonts w:eastAsia="Calibri" w:cs="Times New Roman"/>
                <w:sz w:val="20"/>
                <w:szCs w:val="20"/>
              </w:rPr>
            </w:pPr>
            <w:r w:rsidRPr="00FC6169">
              <w:rPr>
                <w:rFonts w:eastAsia="Calibri" w:cs="Times New Roman"/>
                <w:sz w:val="20"/>
                <w:szCs w:val="20"/>
              </w:rPr>
              <w:t>awarie przestarzałych bezodpływowych zbiorników na ścieki – możliwość przedostawania się zanieczyszczeń do wód gruntowych,</w:t>
            </w:r>
          </w:p>
          <w:p w14:paraId="54112296" w14:textId="77777777" w:rsidR="0082665B" w:rsidRPr="00FC6169" w:rsidRDefault="0082665B" w:rsidP="00167D98">
            <w:pPr>
              <w:numPr>
                <w:ilvl w:val="0"/>
                <w:numId w:val="18"/>
              </w:numPr>
              <w:spacing w:after="0" w:line="276" w:lineRule="auto"/>
              <w:ind w:left="313" w:hanging="284"/>
              <w:contextualSpacing/>
              <w:jc w:val="both"/>
              <w:rPr>
                <w:rFonts w:eastAsia="Calibri" w:cs="Times New Roman"/>
                <w:sz w:val="20"/>
                <w:szCs w:val="20"/>
              </w:rPr>
            </w:pPr>
            <w:r w:rsidRPr="00FC6169">
              <w:rPr>
                <w:rFonts w:eastAsia="Calibri" w:cs="Times New Roman"/>
                <w:sz w:val="20"/>
                <w:szCs w:val="20"/>
                <w:lang w:eastAsia="pl-PL"/>
              </w:rPr>
              <w:t>zanieczyszczenie wód powierzchniowych spowodowane zrzutami ścieków,</w:t>
            </w:r>
          </w:p>
          <w:p w14:paraId="3068BDEB" w14:textId="77777777" w:rsidR="0082665B" w:rsidRPr="00FC6169" w:rsidRDefault="0082665B" w:rsidP="00167D98">
            <w:pPr>
              <w:numPr>
                <w:ilvl w:val="0"/>
                <w:numId w:val="18"/>
              </w:numPr>
              <w:spacing w:after="0" w:line="276" w:lineRule="auto"/>
              <w:ind w:left="313" w:hanging="284"/>
              <w:contextualSpacing/>
              <w:jc w:val="both"/>
              <w:rPr>
                <w:rFonts w:eastAsia="Calibri" w:cs="Times New Roman"/>
                <w:sz w:val="20"/>
                <w:szCs w:val="20"/>
              </w:rPr>
            </w:pPr>
            <w:r w:rsidRPr="00FC6169">
              <w:rPr>
                <w:rFonts w:eastAsia="Calibri" w:cs="Arial"/>
                <w:sz w:val="20"/>
                <w:szCs w:val="20"/>
              </w:rPr>
              <w:t>niewłaściwe zagospodarowanie nieczystości ciekłych pochodzących ze zbiorników bezodpływowych.</w:t>
            </w:r>
          </w:p>
        </w:tc>
      </w:tr>
      <w:bookmarkEnd w:id="200"/>
    </w:tbl>
    <w:p w14:paraId="7F0C1704" w14:textId="39746A45" w:rsidR="00E172C8" w:rsidRDefault="00E172C8" w:rsidP="00E172C8">
      <w:pPr>
        <w:pStyle w:val="Nagwek3"/>
        <w:numPr>
          <w:ilvl w:val="0"/>
          <w:numId w:val="0"/>
        </w:numPr>
        <w:spacing w:before="0"/>
      </w:pPr>
    </w:p>
    <w:p w14:paraId="6E40BDE4" w14:textId="279A4572" w:rsidR="00E172C8" w:rsidRPr="00E172C8" w:rsidRDefault="00E172C8" w:rsidP="00E172C8">
      <w:pPr>
        <w:pStyle w:val="Nagwek2"/>
      </w:pPr>
      <w:bookmarkStart w:id="201" w:name="_Toc20314137"/>
      <w:bookmarkStart w:id="202" w:name="_Toc26432704"/>
      <w:r w:rsidRPr="00FC6169">
        <w:t>Zasoby geologiczne</w:t>
      </w:r>
      <w:bookmarkEnd w:id="201"/>
      <w:bookmarkEnd w:id="202"/>
    </w:p>
    <w:p w14:paraId="08EC59E1" w14:textId="0A080A48" w:rsidR="00E172C8" w:rsidRDefault="00E172C8" w:rsidP="00E172C8">
      <w:pPr>
        <w:pStyle w:val="Nagwek3"/>
      </w:pPr>
      <w:bookmarkStart w:id="203" w:name="_Toc20314138"/>
      <w:bookmarkStart w:id="204" w:name="_Toc26432705"/>
      <w:r w:rsidRPr="00FC6169">
        <w:t>Ocena stanu</w:t>
      </w:r>
      <w:bookmarkEnd w:id="203"/>
      <w:bookmarkEnd w:id="204"/>
    </w:p>
    <w:p w14:paraId="3BDB663B" w14:textId="421DB66D" w:rsidR="00492122" w:rsidRDefault="00FC6169" w:rsidP="00077711">
      <w:pPr>
        <w:spacing w:line="276" w:lineRule="auto"/>
        <w:ind w:firstLine="426"/>
        <w:jc w:val="both"/>
      </w:pPr>
      <w:r w:rsidRPr="00FC6169">
        <w:t>Podstawowym materiałem skalnym budującym teren gminy są piaski średnio i drobnoziarniste</w:t>
      </w:r>
      <w:r w:rsidR="002506D4">
        <w:t xml:space="preserve"> </w:t>
      </w:r>
      <w:r w:rsidRPr="00FC6169">
        <w:t xml:space="preserve">z przewarstwieniami piasków gruboziarnistych i żwirów. Są to osady wodnolodowcowe </w:t>
      </w:r>
      <w:r w:rsidR="002506D4">
        <w:t xml:space="preserve">i eoliczne. Osady wodnolodowcowe </w:t>
      </w:r>
      <w:r w:rsidRPr="00FC6169">
        <w:t xml:space="preserve">pochodzą z akumulacji </w:t>
      </w:r>
      <w:r w:rsidR="002506D4">
        <w:t>przez wody płynące</w:t>
      </w:r>
      <w:r w:rsidR="00CC30B4" w:rsidRPr="00FC6169">
        <w:t xml:space="preserve"> w</w:t>
      </w:r>
      <w:r w:rsidRPr="00FC6169">
        <w:t xml:space="preserve"> okresie faz recesyjnych lądolodu w czasie stadium poznańskiego</w:t>
      </w:r>
      <w:r w:rsidR="002506D4">
        <w:t xml:space="preserve"> na terenie utworzonej przed czołem lądolodu pradoliny. Osady eoliczne zaś pochodzą z wywiewania drobnych frakcji z pól sandrowych osadzonych przed czołem lądolodu oraz z działalności wiatru na terenie pradoliny</w:t>
      </w:r>
      <w:r w:rsidR="00492122">
        <w:t xml:space="preserve">. Wydmy zbudowane z materiału eolicznego na terenie Gminy zajęte są głównie przez lasy. </w:t>
      </w:r>
      <w:r w:rsidRPr="00FC6169">
        <w:t>Miąższość osadów luźnych jest zróżnicowana, ale z reguły osiąga kilkanaście do kilkudziesięciu metrów.</w:t>
      </w:r>
      <w:r w:rsidR="002506D4">
        <w:t xml:space="preserve"> Na terenach</w:t>
      </w:r>
      <w:r w:rsidRPr="00FC6169">
        <w:t xml:space="preserve"> podmokłych </w:t>
      </w:r>
      <w:r w:rsidR="002506D4">
        <w:t xml:space="preserve">oraz w obniżeniach </w:t>
      </w:r>
      <w:proofErr w:type="spellStart"/>
      <w:r w:rsidR="002506D4">
        <w:t>międzywydmowych</w:t>
      </w:r>
      <w:proofErr w:type="spellEnd"/>
      <w:r w:rsidR="002506D4">
        <w:t xml:space="preserve"> </w:t>
      </w:r>
      <w:r w:rsidRPr="00FC6169">
        <w:t xml:space="preserve">wytworzyły się typowe </w:t>
      </w:r>
      <w:r w:rsidR="002506D4">
        <w:t xml:space="preserve">dla takich miejsc </w:t>
      </w:r>
      <w:r w:rsidRPr="00FC6169">
        <w:t xml:space="preserve">osady – torfy niskie oraz namuły organiczno-mineralne. Cechą charakterystyczną tych osadów jest ich niewielka </w:t>
      </w:r>
      <w:r w:rsidR="00CC30B4" w:rsidRPr="00FC6169">
        <w:t>miąższość oraz</w:t>
      </w:r>
      <w:r w:rsidRPr="00FC6169">
        <w:t xml:space="preserve"> fakt, że podścielone są najczęściej przez piaski.</w:t>
      </w:r>
      <w:r w:rsidR="002506D4">
        <w:t xml:space="preserve"> </w:t>
      </w:r>
      <w:r w:rsidRPr="00FC6169">
        <w:t>Tylko lokalnie miąższość torfów osiąga kilka metrów</w:t>
      </w:r>
      <w:bookmarkStart w:id="205" w:name="_Hlk23254158"/>
      <w:r w:rsidRPr="00FC6169">
        <w:t xml:space="preserve">. </w:t>
      </w:r>
      <w:r w:rsidR="002506D4">
        <w:t xml:space="preserve">Ponadto na terenie gminy występują </w:t>
      </w:r>
      <w:r w:rsidR="00492122">
        <w:t xml:space="preserve">na </w:t>
      </w:r>
      <w:r w:rsidR="00492122">
        <w:lastRenderedPageBreak/>
        <w:t>niewielkim terenie osady sandrowe i gliny zwałowe zlodowacenia północnopolskiego oraz osady rzeczne holocenu.</w:t>
      </w:r>
    </w:p>
    <w:p w14:paraId="6AEDA69E" w14:textId="5BE27520" w:rsidR="00492122" w:rsidRDefault="00492122" w:rsidP="00492122">
      <w:pPr>
        <w:ind w:firstLine="426"/>
      </w:pPr>
      <w:r w:rsidRPr="00991A10">
        <w:t>Na podstawie dokumentacji Państwowego Instytutu Geologicznego stwierdzono na tere</w:t>
      </w:r>
      <w:r>
        <w:t>nie gminy obecność złóż:</w:t>
      </w:r>
    </w:p>
    <w:p w14:paraId="19B44257" w14:textId="13BC86A9" w:rsidR="00492122" w:rsidRDefault="00492122" w:rsidP="00492122">
      <w:pPr>
        <w:ind w:firstLine="426"/>
      </w:pPr>
      <w:r>
        <w:t>Olimpin I</w:t>
      </w:r>
      <w:r w:rsidR="000371AA">
        <w:t>- złoże kruszyw naturalnych, eksploatowane, koncesjonowane</w:t>
      </w:r>
      <w:r w:rsidR="0019429B">
        <w:t>, pow</w:t>
      </w:r>
      <w:r w:rsidR="00C97EB5">
        <w:t>ierzchnia około</w:t>
      </w:r>
      <w:r w:rsidR="0019429B">
        <w:t xml:space="preserve"> 2 ha, zasoby </w:t>
      </w:r>
      <w:r w:rsidR="00C97EB5">
        <w:t>275 tyś. ton</w:t>
      </w:r>
    </w:p>
    <w:p w14:paraId="0D9306C3" w14:textId="67EE657C" w:rsidR="000371AA" w:rsidRDefault="000371AA" w:rsidP="000371AA">
      <w:pPr>
        <w:ind w:firstLine="426"/>
      </w:pPr>
      <w:r>
        <w:t>Prądocin I- złoże kruszyw naturalnych, eksploatowane, koncesjonowane</w:t>
      </w:r>
      <w:r w:rsidR="00C97EB5">
        <w:t>, powierzchnia około 2 ha, zasoby 219 tyś. ton</w:t>
      </w:r>
    </w:p>
    <w:p w14:paraId="6380C155" w14:textId="3F7BA6CE" w:rsidR="000371AA" w:rsidRDefault="000371AA" w:rsidP="000371AA">
      <w:pPr>
        <w:ind w:firstLine="426"/>
      </w:pPr>
      <w:r>
        <w:t>Januszkowo I- złoże kruszyw naturalnych, eksploatacja zaniechana</w:t>
      </w:r>
      <w:r w:rsidR="00C97EB5">
        <w:t>, powierzchnia około 2 ha, zasoby 239 tyś. ton</w:t>
      </w:r>
    </w:p>
    <w:p w14:paraId="30D7BAC4" w14:textId="3979CD16" w:rsidR="000371AA" w:rsidRDefault="000371AA" w:rsidP="000371AA">
      <w:pPr>
        <w:ind w:firstLine="426"/>
      </w:pPr>
      <w:r>
        <w:t>Dobromierz- złoże kruszyw naturalnych, wstępnie rozpoznane</w:t>
      </w:r>
      <w:r w:rsidR="00C97EB5">
        <w:t>, powierzchnia około 51 ha, zasoby 10 627 tyś. ton</w:t>
      </w:r>
    </w:p>
    <w:p w14:paraId="73764B11" w14:textId="67AB42EE" w:rsidR="000371AA" w:rsidRDefault="000371AA" w:rsidP="00E172C8">
      <w:pPr>
        <w:ind w:firstLine="426"/>
        <w:jc w:val="both"/>
      </w:pPr>
      <w:r>
        <w:t>Kruszywa naturalne na terenie Gminy reprezentowane są głównie przez piaski i żwiry. Na obszarze Gminy Nowa Wieś Wielka stwierdzono również występowanie obszarów perspektywicznych dla kolejnych złóż piasku i żwiru.</w:t>
      </w:r>
    </w:p>
    <w:p w14:paraId="213D4A04" w14:textId="77777777" w:rsidR="00E172C8" w:rsidRDefault="00E172C8" w:rsidP="00E172C8">
      <w:pPr>
        <w:pStyle w:val="Nagwek4"/>
      </w:pPr>
      <w:r>
        <w:t>Obszary zdegradowane i wymagające rekultywacji</w:t>
      </w:r>
    </w:p>
    <w:p w14:paraId="3033A4F7" w14:textId="599DBF57" w:rsidR="00E172C8" w:rsidRDefault="001B2189" w:rsidP="00E172C8">
      <w:pPr>
        <w:ind w:firstLine="426"/>
        <w:jc w:val="both"/>
      </w:pPr>
      <w:r>
        <w:t xml:space="preserve">Według danych Głównej Dyrekcji Ochrony Środowiska na terenie Gminy znajdują się dwa miejsca gdzie stwierdzono wystąpienie szkód w środowisku: tereny kolejowe w miejscowości Tarkowo Dolne, gdzie doszło do wycieku węglowodorów oraz pobliskie tereny należące do tej samej miejscowości gdzie gleba może być zanieczyszczona ołowiem, cynkiem i miedzią. </w:t>
      </w:r>
      <w:r w:rsidR="001906DD">
        <w:t>W obu miejscach odbywają się lub będą się odbywać działania naprawcze. Brak jest natomiast obszarów zdegradowanych.</w:t>
      </w:r>
    </w:p>
    <w:p w14:paraId="21EB6DB8" w14:textId="4639A96A" w:rsidR="001B2189" w:rsidRDefault="001B2189" w:rsidP="00E172C8">
      <w:pPr>
        <w:ind w:firstLine="426"/>
        <w:jc w:val="both"/>
      </w:pPr>
      <w:r>
        <w:t xml:space="preserve">Eksploatacja złóż może stanowić zagrożenie dla środowiska. </w:t>
      </w:r>
      <w:r w:rsidR="00D34D7F">
        <w:t>Na terenie Gminy obszary wydobycia</w:t>
      </w:r>
      <w:r>
        <w:t xml:space="preserve"> </w:t>
      </w:r>
      <w:r w:rsidR="00D34D7F">
        <w:t>złóż kruszyw zajmują niewielką powierzchnię i jak dotąd nie stwierdzono ich negatywnego oddziaływania na środowisko.</w:t>
      </w:r>
    </w:p>
    <w:p w14:paraId="3DD96B58" w14:textId="4F92894C" w:rsidR="001906DD" w:rsidRDefault="006459A5" w:rsidP="001906DD">
      <w:pPr>
        <w:ind w:firstLine="426"/>
        <w:jc w:val="both"/>
      </w:pPr>
      <w:r>
        <w:t xml:space="preserve">Spośród obiektów na terenie Gminy stanowiących potencjalne ognisko zanieczyszczeń należy wymienić stacje benzynowe, PSZOK znajdujące się w dwóch miejscowościach oraz bazę paliw w pobliżu Nowej Wsi Wielkiej. Na terenie </w:t>
      </w:r>
      <w:proofErr w:type="spellStart"/>
      <w:r>
        <w:t>Naftobazy</w:t>
      </w:r>
      <w:proofErr w:type="spellEnd"/>
      <w:r>
        <w:t xml:space="preserve"> znajduje się ponadto Zakładowe Składowisko Odpadów Niebezpiecznych, które również może stanowić potencjalne zagrożenie dla środowiska.</w:t>
      </w:r>
    </w:p>
    <w:p w14:paraId="45D0FF53" w14:textId="08135394" w:rsidR="00E172C8" w:rsidRDefault="0019429B" w:rsidP="0019429B">
      <w:pPr>
        <w:jc w:val="center"/>
      </w:pPr>
      <w:r>
        <w:rPr>
          <w:rFonts w:eastAsia="Calibri" w:cs="Times New Roman"/>
          <w:noProof/>
          <w:sz w:val="20"/>
          <w:szCs w:val="20"/>
        </w:rPr>
        <w:lastRenderedPageBreak/>
        <w:drawing>
          <wp:anchor distT="0" distB="0" distL="114300" distR="114300" simplePos="0" relativeHeight="251658240" behindDoc="0" locked="0" layoutInCell="1" allowOverlap="1" wp14:anchorId="687A0B29" wp14:editId="535AAD8E">
            <wp:simplePos x="0" y="0"/>
            <wp:positionH relativeFrom="column">
              <wp:posOffset>3923030</wp:posOffset>
            </wp:positionH>
            <wp:positionV relativeFrom="paragraph">
              <wp:posOffset>1087755</wp:posOffset>
            </wp:positionV>
            <wp:extent cx="2324100" cy="723900"/>
            <wp:effectExtent l="0" t="0" r="0" b="0"/>
            <wp:wrapNone/>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egenda.png"/>
                    <pic:cNvPicPr/>
                  </pic:nvPicPr>
                  <pic:blipFill>
                    <a:blip r:embed="rId21">
                      <a:extLst>
                        <a:ext uri="{28A0092B-C50C-407E-A947-70E740481C1C}">
                          <a14:useLocalDpi xmlns:a14="http://schemas.microsoft.com/office/drawing/2010/main" val="0"/>
                        </a:ext>
                      </a:extLst>
                    </a:blip>
                    <a:stretch>
                      <a:fillRect/>
                    </a:stretch>
                  </pic:blipFill>
                  <pic:spPr>
                    <a:xfrm>
                      <a:off x="0" y="0"/>
                      <a:ext cx="2324100" cy="723900"/>
                    </a:xfrm>
                    <a:prstGeom prst="rect">
                      <a:avLst/>
                    </a:prstGeom>
                  </pic:spPr>
                </pic:pic>
              </a:graphicData>
            </a:graphic>
            <wp14:sizeRelH relativeFrom="page">
              <wp14:pctWidth>0</wp14:pctWidth>
            </wp14:sizeRelH>
            <wp14:sizeRelV relativeFrom="page">
              <wp14:pctHeight>0</wp14:pctHeight>
            </wp14:sizeRelV>
          </wp:anchor>
        </w:drawing>
      </w:r>
      <w:r w:rsidR="00E172C8">
        <w:rPr>
          <w:noProof/>
        </w:rPr>
        <w:drawing>
          <wp:inline distT="0" distB="0" distL="0" distR="0" wp14:anchorId="239ACE6A" wp14:editId="13C255F5">
            <wp:extent cx="5094000" cy="3960000"/>
            <wp:effectExtent l="0" t="0" r="0" b="254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NWW złoża.png"/>
                    <pic:cNvPicPr/>
                  </pic:nvPicPr>
                  <pic:blipFill>
                    <a:blip r:embed="rId22">
                      <a:extLst>
                        <a:ext uri="{28A0092B-C50C-407E-A947-70E740481C1C}">
                          <a14:useLocalDpi xmlns:a14="http://schemas.microsoft.com/office/drawing/2010/main" val="0"/>
                        </a:ext>
                      </a:extLst>
                    </a:blip>
                    <a:stretch>
                      <a:fillRect/>
                    </a:stretch>
                  </pic:blipFill>
                  <pic:spPr>
                    <a:xfrm>
                      <a:off x="0" y="0"/>
                      <a:ext cx="5094000" cy="3960000"/>
                    </a:xfrm>
                    <a:prstGeom prst="rect">
                      <a:avLst/>
                    </a:prstGeom>
                  </pic:spPr>
                </pic:pic>
              </a:graphicData>
            </a:graphic>
          </wp:inline>
        </w:drawing>
      </w:r>
    </w:p>
    <w:p w14:paraId="5E7F74F4" w14:textId="11988ABD" w:rsidR="00E172C8" w:rsidRDefault="00320E75" w:rsidP="00320E75">
      <w:pPr>
        <w:pStyle w:val="Legenda"/>
        <w:jc w:val="left"/>
      </w:pPr>
      <w:bookmarkStart w:id="206" w:name="_Toc26432834"/>
      <w:r>
        <w:t xml:space="preserve">Rysunek </w:t>
      </w:r>
      <w:r>
        <w:fldChar w:fldCharType="begin"/>
      </w:r>
      <w:r>
        <w:instrText xml:space="preserve"> SEQ Rysunek \* ARABIC </w:instrText>
      </w:r>
      <w:r>
        <w:fldChar w:fldCharType="separate"/>
      </w:r>
      <w:r w:rsidR="00981BE0">
        <w:rPr>
          <w:noProof/>
        </w:rPr>
        <w:t>9</w:t>
      </w:r>
      <w:r>
        <w:fldChar w:fldCharType="end"/>
      </w:r>
      <w:r>
        <w:rPr>
          <w:lang w:val="pl-PL"/>
        </w:rPr>
        <w:t xml:space="preserve">. </w:t>
      </w:r>
      <w:r w:rsidR="001906DD">
        <w:t>Złoża i obszary perspektywiczne na terenie Gminy Nowa Wieś Wielka.</w:t>
      </w:r>
      <w:bookmarkEnd w:id="206"/>
    </w:p>
    <w:p w14:paraId="45478429" w14:textId="104BE186" w:rsidR="001906DD" w:rsidRDefault="001906DD" w:rsidP="00E172C8">
      <w:r w:rsidRPr="00F51B66">
        <w:rPr>
          <w:i/>
          <w:sz w:val="18"/>
        </w:rPr>
        <w:t>Źródło</w:t>
      </w:r>
      <w:r>
        <w:rPr>
          <w:i/>
          <w:sz w:val="18"/>
        </w:rPr>
        <w:t>: Centralna Baza Danych Geologicznych</w:t>
      </w:r>
    </w:p>
    <w:p w14:paraId="101DAA95" w14:textId="77777777" w:rsidR="00FC6169" w:rsidRPr="008B6FAA" w:rsidRDefault="00FC6169" w:rsidP="00077711">
      <w:pPr>
        <w:pStyle w:val="Nagwek3"/>
      </w:pPr>
      <w:bookmarkStart w:id="207" w:name="_Toc20314139"/>
      <w:bookmarkStart w:id="208" w:name="_Toc26432706"/>
      <w:bookmarkEnd w:id="205"/>
      <w:r w:rsidRPr="008B6FAA">
        <w:t>Analiza SWOT</w:t>
      </w:r>
      <w:bookmarkEnd w:id="207"/>
      <w:bookmarkEnd w:id="208"/>
    </w:p>
    <w:p w14:paraId="1D7BFABE" w14:textId="0173A810" w:rsidR="008B6FAA" w:rsidRPr="008B6FAA" w:rsidRDefault="00EA58CE" w:rsidP="00EA58CE">
      <w:pPr>
        <w:pStyle w:val="Legenda"/>
        <w:rPr>
          <w:bCs w:val="0"/>
        </w:rPr>
      </w:pPr>
      <w:bookmarkStart w:id="209" w:name="_Toc26432652"/>
      <w:bookmarkStart w:id="210" w:name="_Hlk17805808"/>
      <w:bookmarkStart w:id="211" w:name="_Hlk17692484"/>
      <w:r>
        <w:t xml:space="preserve">Tabela </w:t>
      </w:r>
      <w:r>
        <w:fldChar w:fldCharType="begin"/>
      </w:r>
      <w:r>
        <w:instrText xml:space="preserve"> SEQ Tabela \* ARABIC </w:instrText>
      </w:r>
      <w:r>
        <w:fldChar w:fldCharType="separate"/>
      </w:r>
      <w:r w:rsidR="00981BE0">
        <w:rPr>
          <w:noProof/>
        </w:rPr>
        <w:t>17</w:t>
      </w:r>
      <w:r>
        <w:fldChar w:fldCharType="end"/>
      </w:r>
      <w:r w:rsidR="008B6FAA" w:rsidRPr="008B6FAA">
        <w:t>. Analiza SWOT dla obszaru interwencji „Zasoby geologiczne”</w:t>
      </w:r>
      <w:bookmarkEnd w:id="209"/>
    </w:p>
    <w:tbl>
      <w:tblPr>
        <w:tblW w:w="10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1"/>
        <w:gridCol w:w="5032"/>
      </w:tblGrid>
      <w:tr w:rsidR="00FC6169" w:rsidRPr="00FC6169" w14:paraId="738E8FE5" w14:textId="77777777" w:rsidTr="00593EC0">
        <w:tc>
          <w:tcPr>
            <w:tcW w:w="10063" w:type="dxa"/>
            <w:gridSpan w:val="2"/>
            <w:shd w:val="clear" w:color="auto" w:fill="B6DDE8"/>
          </w:tcPr>
          <w:bookmarkEnd w:id="210"/>
          <w:p w14:paraId="0CF379A6" w14:textId="77777777" w:rsidR="00FC6169" w:rsidRPr="00FC6169" w:rsidRDefault="00FC6169" w:rsidP="00077711">
            <w:pPr>
              <w:spacing w:after="0" w:line="276" w:lineRule="auto"/>
              <w:jc w:val="both"/>
              <w:rPr>
                <w:rFonts w:eastAsia="Calibri" w:cs="Times New Roman"/>
                <w:b/>
                <w:i/>
              </w:rPr>
            </w:pPr>
            <w:r w:rsidRPr="00FC6169">
              <w:rPr>
                <w:rFonts w:eastAsia="Calibri" w:cs="Times New Roman"/>
                <w:b/>
                <w:i/>
              </w:rPr>
              <w:t>Obszar interwencji „Zasoby geologiczne”</w:t>
            </w:r>
          </w:p>
        </w:tc>
      </w:tr>
      <w:tr w:rsidR="00FC6169" w:rsidRPr="00FC6169" w14:paraId="48FECAA4" w14:textId="77777777" w:rsidTr="00593EC0">
        <w:tc>
          <w:tcPr>
            <w:tcW w:w="5031" w:type="dxa"/>
            <w:shd w:val="clear" w:color="auto" w:fill="F2F2F2"/>
          </w:tcPr>
          <w:p w14:paraId="3F33460B"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MOCNE STRONY</w:t>
            </w:r>
          </w:p>
        </w:tc>
        <w:tc>
          <w:tcPr>
            <w:tcW w:w="5032" w:type="dxa"/>
            <w:shd w:val="clear" w:color="auto" w:fill="F2F2F2"/>
          </w:tcPr>
          <w:p w14:paraId="2D12E598"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SŁABE STRONY</w:t>
            </w:r>
          </w:p>
        </w:tc>
      </w:tr>
      <w:tr w:rsidR="00FC6169" w:rsidRPr="00FC6169" w14:paraId="5ABF0CD3" w14:textId="77777777" w:rsidTr="00593EC0">
        <w:tc>
          <w:tcPr>
            <w:tcW w:w="5031" w:type="dxa"/>
            <w:shd w:val="clear" w:color="auto" w:fill="auto"/>
          </w:tcPr>
          <w:p w14:paraId="09598C5C" w14:textId="77777777" w:rsidR="00FC6169" w:rsidRDefault="00FC6169" w:rsidP="00C97EB5">
            <w:pPr>
              <w:numPr>
                <w:ilvl w:val="0"/>
                <w:numId w:val="18"/>
              </w:numPr>
              <w:spacing w:after="0" w:line="276" w:lineRule="auto"/>
              <w:ind w:left="323" w:hanging="323"/>
              <w:contextualSpacing/>
              <w:jc w:val="both"/>
              <w:rPr>
                <w:rFonts w:eastAsia="Calibri" w:cs="Times New Roman"/>
                <w:sz w:val="20"/>
                <w:szCs w:val="20"/>
              </w:rPr>
            </w:pPr>
            <w:r w:rsidRPr="00FC6169">
              <w:rPr>
                <w:rFonts w:eastAsia="Calibri" w:cs="Times New Roman"/>
                <w:sz w:val="20"/>
                <w:szCs w:val="20"/>
              </w:rPr>
              <w:t>nieistotne zagrożenie występowaniem ruchów masowych,</w:t>
            </w:r>
          </w:p>
          <w:p w14:paraId="25F29A7A" w14:textId="24240B16" w:rsidR="00CA4C62" w:rsidRPr="00CA4C62" w:rsidRDefault="00CA4C62" w:rsidP="00C97EB5">
            <w:pPr>
              <w:numPr>
                <w:ilvl w:val="0"/>
                <w:numId w:val="18"/>
              </w:numPr>
              <w:spacing w:after="0" w:line="276" w:lineRule="auto"/>
              <w:ind w:left="323" w:hanging="323"/>
              <w:contextualSpacing/>
              <w:jc w:val="both"/>
              <w:rPr>
                <w:rFonts w:eastAsia="Calibri" w:cs="Times New Roman"/>
                <w:sz w:val="20"/>
                <w:szCs w:val="20"/>
              </w:rPr>
            </w:pPr>
            <w:r>
              <w:rPr>
                <w:rFonts w:eastAsia="Calibri" w:cs="Times New Roman"/>
                <w:sz w:val="20"/>
                <w:szCs w:val="20"/>
              </w:rPr>
              <w:t>udokumentowane złoża na terenie Gminy.</w:t>
            </w:r>
          </w:p>
        </w:tc>
        <w:tc>
          <w:tcPr>
            <w:tcW w:w="5032" w:type="dxa"/>
            <w:shd w:val="clear" w:color="auto" w:fill="auto"/>
          </w:tcPr>
          <w:p w14:paraId="27753473" w14:textId="77777777" w:rsidR="00FC6169" w:rsidRPr="00C97EB5" w:rsidRDefault="00C952A0" w:rsidP="00C97EB5">
            <w:pPr>
              <w:numPr>
                <w:ilvl w:val="0"/>
                <w:numId w:val="18"/>
              </w:numPr>
              <w:spacing w:after="0" w:line="276" w:lineRule="auto"/>
              <w:ind w:left="357" w:hanging="357"/>
              <w:contextualSpacing/>
              <w:jc w:val="both"/>
              <w:rPr>
                <w:rFonts w:eastAsia="Calibri" w:cs="Times New Roman"/>
                <w:sz w:val="20"/>
                <w:szCs w:val="20"/>
              </w:rPr>
            </w:pPr>
            <w:r w:rsidRPr="00C97EB5">
              <w:rPr>
                <w:sz w:val="20"/>
                <w:szCs w:val="20"/>
                <w:lang w:eastAsia="pl-PL"/>
              </w:rPr>
              <w:t>zagrożenia występujące ze strony eksploatacji surowców mineralnych /złóż ilastych/węgla (przekształcenia rzeźby terenu, zmiana stosunków wodnych, degradacja gleb),</w:t>
            </w:r>
          </w:p>
          <w:p w14:paraId="21885B88" w14:textId="77777777" w:rsidR="00C952A0" w:rsidRPr="00C97EB5" w:rsidRDefault="00C952A0" w:rsidP="00C97EB5">
            <w:pPr>
              <w:pStyle w:val="Tabela-punkty"/>
              <w:numPr>
                <w:ilvl w:val="0"/>
                <w:numId w:val="18"/>
              </w:numPr>
              <w:ind w:left="357" w:hanging="357"/>
              <w:rPr>
                <w:rFonts w:ascii="Cambria" w:hAnsi="Cambria"/>
                <w:lang w:val="pl-PL" w:eastAsia="pl-PL"/>
              </w:rPr>
            </w:pPr>
            <w:r w:rsidRPr="00C97EB5">
              <w:rPr>
                <w:rFonts w:ascii="Cambria" w:hAnsi="Cambria"/>
                <w:lang w:val="pl-PL" w:eastAsia="pl-PL"/>
              </w:rPr>
              <w:t>możliwość lokalnej - niekontrolowanej eksploatacja surowców</w:t>
            </w:r>
            <w:r w:rsidR="00C97EB5" w:rsidRPr="00C97EB5">
              <w:rPr>
                <w:rFonts w:ascii="Cambria" w:hAnsi="Cambria"/>
                <w:lang w:val="pl-PL" w:eastAsia="pl-PL"/>
              </w:rPr>
              <w:t>,</w:t>
            </w:r>
          </w:p>
          <w:p w14:paraId="05BA64F0" w14:textId="14547085" w:rsidR="00C97EB5" w:rsidRPr="001906DD" w:rsidRDefault="00C97EB5" w:rsidP="00C97EB5">
            <w:pPr>
              <w:pStyle w:val="Tabela-punkty"/>
              <w:numPr>
                <w:ilvl w:val="0"/>
                <w:numId w:val="18"/>
              </w:numPr>
              <w:ind w:left="357" w:hanging="357"/>
              <w:rPr>
                <w:rFonts w:ascii="Cambria" w:hAnsi="Cambria"/>
                <w:sz w:val="18"/>
                <w:szCs w:val="18"/>
                <w:lang w:val="pl-PL" w:eastAsia="pl-PL"/>
              </w:rPr>
            </w:pPr>
            <w:r w:rsidRPr="00C97EB5">
              <w:rPr>
                <w:rFonts w:ascii="Cambria" w:hAnsi="Cambria"/>
                <w:lang w:val="pl-PL" w:eastAsia="pl-PL"/>
              </w:rPr>
              <w:t>obecność obszarów, na których stwierdzono występowanie szkód w środowisku</w:t>
            </w:r>
            <w:r>
              <w:rPr>
                <w:rFonts w:ascii="Cambria" w:hAnsi="Cambria"/>
                <w:lang w:val="pl-PL" w:eastAsia="pl-PL"/>
              </w:rPr>
              <w:t>.</w:t>
            </w:r>
          </w:p>
        </w:tc>
      </w:tr>
      <w:tr w:rsidR="00FC6169" w:rsidRPr="00FC6169" w14:paraId="20523B65" w14:textId="77777777" w:rsidTr="00593EC0">
        <w:tc>
          <w:tcPr>
            <w:tcW w:w="5031" w:type="dxa"/>
            <w:shd w:val="clear" w:color="auto" w:fill="F2F2F2"/>
          </w:tcPr>
          <w:p w14:paraId="6E5BD8FC"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SZANSE</w:t>
            </w:r>
          </w:p>
        </w:tc>
        <w:tc>
          <w:tcPr>
            <w:tcW w:w="5032" w:type="dxa"/>
            <w:shd w:val="clear" w:color="auto" w:fill="F2F2F2"/>
          </w:tcPr>
          <w:p w14:paraId="54A02FAF"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ZAGROŻENIA</w:t>
            </w:r>
          </w:p>
        </w:tc>
      </w:tr>
      <w:tr w:rsidR="00FC6169" w:rsidRPr="00FC6169" w14:paraId="1ED313D9" w14:textId="77777777" w:rsidTr="001906DD">
        <w:trPr>
          <w:trHeight w:val="1477"/>
        </w:trPr>
        <w:tc>
          <w:tcPr>
            <w:tcW w:w="5031" w:type="dxa"/>
            <w:shd w:val="clear" w:color="auto" w:fill="auto"/>
          </w:tcPr>
          <w:p w14:paraId="0DBD5DF9" w14:textId="77777777" w:rsidR="00FC6169" w:rsidRPr="00FC6169" w:rsidRDefault="00FC6169" w:rsidP="00077711">
            <w:pPr>
              <w:numPr>
                <w:ilvl w:val="0"/>
                <w:numId w:val="18"/>
              </w:numPr>
              <w:spacing w:after="0" w:line="276" w:lineRule="auto"/>
              <w:ind w:left="321" w:hanging="284"/>
              <w:contextualSpacing/>
              <w:jc w:val="both"/>
              <w:rPr>
                <w:rFonts w:eastAsia="Calibri" w:cs="Times New Roman"/>
                <w:sz w:val="20"/>
                <w:szCs w:val="20"/>
              </w:rPr>
            </w:pPr>
            <w:r w:rsidRPr="00FC6169">
              <w:rPr>
                <w:rFonts w:eastAsia="Calibri" w:cs="Times New Roman"/>
                <w:sz w:val="20"/>
                <w:szCs w:val="20"/>
              </w:rPr>
              <w:t>rozwój nowych technologii poszukiwania i eksploatacji surowców mineralnych,</w:t>
            </w:r>
          </w:p>
          <w:p w14:paraId="34CAC97D" w14:textId="77777777" w:rsidR="00FC6169" w:rsidRPr="00FC6169" w:rsidRDefault="00FC6169" w:rsidP="00077711">
            <w:pPr>
              <w:numPr>
                <w:ilvl w:val="0"/>
                <w:numId w:val="18"/>
              </w:numPr>
              <w:spacing w:after="0" w:line="276" w:lineRule="auto"/>
              <w:ind w:left="321" w:hanging="284"/>
              <w:contextualSpacing/>
              <w:jc w:val="both"/>
              <w:rPr>
                <w:rFonts w:eastAsia="Calibri" w:cs="Times New Roman"/>
                <w:sz w:val="20"/>
                <w:szCs w:val="20"/>
              </w:rPr>
            </w:pPr>
            <w:r w:rsidRPr="00FC6169">
              <w:rPr>
                <w:rFonts w:eastAsia="Calibri" w:cs="Times New Roman"/>
                <w:sz w:val="20"/>
                <w:szCs w:val="20"/>
              </w:rPr>
              <w:t>liczne prace badawcze Państwowego Instytutu Geologicznego gwarantujące odpowiednie rozpoznanie terenu.</w:t>
            </w:r>
          </w:p>
        </w:tc>
        <w:tc>
          <w:tcPr>
            <w:tcW w:w="5032" w:type="dxa"/>
            <w:shd w:val="clear" w:color="auto" w:fill="auto"/>
          </w:tcPr>
          <w:p w14:paraId="4305E08E" w14:textId="795C3C18" w:rsidR="00FC6169" w:rsidRDefault="00FC6169" w:rsidP="00077711">
            <w:pPr>
              <w:numPr>
                <w:ilvl w:val="0"/>
                <w:numId w:val="18"/>
              </w:numPr>
              <w:spacing w:after="0" w:line="276" w:lineRule="auto"/>
              <w:ind w:left="321" w:hanging="284"/>
              <w:contextualSpacing/>
              <w:jc w:val="both"/>
              <w:rPr>
                <w:rFonts w:eastAsia="Calibri" w:cs="Times New Roman"/>
                <w:sz w:val="20"/>
                <w:szCs w:val="20"/>
              </w:rPr>
            </w:pPr>
            <w:r w:rsidRPr="00FC6169">
              <w:rPr>
                <w:rFonts w:eastAsia="Calibri" w:cs="Times New Roman"/>
                <w:sz w:val="20"/>
                <w:szCs w:val="20"/>
              </w:rPr>
              <w:t>niewystarczające środki finansowe na rozwój nowych technologii poszukiwania i eksploatacji surowców mineralnych.</w:t>
            </w:r>
          </w:p>
          <w:p w14:paraId="2D93CBA4" w14:textId="77777777" w:rsidR="00FC6169" w:rsidRDefault="00C952A0" w:rsidP="00C97EB5">
            <w:pPr>
              <w:pStyle w:val="Akapitzlist"/>
              <w:numPr>
                <w:ilvl w:val="0"/>
                <w:numId w:val="18"/>
              </w:numPr>
              <w:ind w:left="357" w:hanging="357"/>
              <w:rPr>
                <w:rFonts w:eastAsia="Calibri" w:cs="Times New Roman"/>
                <w:sz w:val="20"/>
                <w:szCs w:val="20"/>
              </w:rPr>
            </w:pPr>
            <w:r w:rsidRPr="00C952A0">
              <w:rPr>
                <w:rFonts w:eastAsia="Calibri" w:cs="Times New Roman"/>
                <w:sz w:val="20"/>
                <w:szCs w:val="20"/>
              </w:rPr>
              <w:t>brak potencjału rozwojowego związanego z korzyściami z eksploatacji złóż,</w:t>
            </w:r>
          </w:p>
          <w:p w14:paraId="53848AF1" w14:textId="0B41B0FF" w:rsidR="00C97EB5" w:rsidRPr="001906DD" w:rsidRDefault="00C97EB5" w:rsidP="00C97EB5">
            <w:pPr>
              <w:pStyle w:val="Akapitzlist"/>
              <w:numPr>
                <w:ilvl w:val="0"/>
                <w:numId w:val="18"/>
              </w:numPr>
              <w:ind w:left="357" w:hanging="357"/>
              <w:rPr>
                <w:rFonts w:eastAsia="Calibri" w:cs="Times New Roman"/>
                <w:sz w:val="20"/>
                <w:szCs w:val="20"/>
              </w:rPr>
            </w:pPr>
            <w:r>
              <w:rPr>
                <w:rFonts w:eastAsia="Calibri" w:cs="Times New Roman"/>
                <w:sz w:val="20"/>
                <w:szCs w:val="20"/>
              </w:rPr>
              <w:t>obecność obiektów będących potencjalnymi ogniskami zanieczyszczeń.</w:t>
            </w:r>
          </w:p>
        </w:tc>
      </w:tr>
    </w:tbl>
    <w:p w14:paraId="22AD2C92" w14:textId="73566AE3" w:rsidR="00FC6169" w:rsidRPr="00FC6169" w:rsidRDefault="00FC6169" w:rsidP="00136C06">
      <w:pPr>
        <w:pStyle w:val="Nagwek2"/>
      </w:pPr>
      <w:bookmarkStart w:id="212" w:name="_Toc20314140"/>
      <w:bookmarkStart w:id="213" w:name="_Toc26432707"/>
      <w:bookmarkEnd w:id="211"/>
      <w:r w:rsidRPr="00FC6169">
        <w:lastRenderedPageBreak/>
        <w:t>Gleby</w:t>
      </w:r>
      <w:bookmarkEnd w:id="212"/>
      <w:bookmarkEnd w:id="213"/>
    </w:p>
    <w:p w14:paraId="6893B47A" w14:textId="2A4000AA" w:rsidR="00FC6169" w:rsidRPr="00FC6169" w:rsidRDefault="00FC6169" w:rsidP="00077711">
      <w:pPr>
        <w:pStyle w:val="Nagwek3"/>
      </w:pPr>
      <w:bookmarkStart w:id="214" w:name="_Toc20314141"/>
      <w:bookmarkStart w:id="215" w:name="_Toc26432708"/>
      <w:r w:rsidRPr="00FC6169">
        <w:t>Ocena stanu</w:t>
      </w:r>
      <w:bookmarkEnd w:id="214"/>
      <w:bookmarkEnd w:id="215"/>
    </w:p>
    <w:p w14:paraId="7F0493B1" w14:textId="2F8AB82B" w:rsidR="00152F4F" w:rsidRDefault="008B5B9F" w:rsidP="00077711">
      <w:pPr>
        <w:spacing w:after="120" w:line="276" w:lineRule="auto"/>
        <w:ind w:firstLine="426"/>
        <w:jc w:val="both"/>
      </w:pPr>
      <w:bookmarkStart w:id="216" w:name="_Hlk531539168"/>
      <w:r>
        <w:t xml:space="preserve">Pod względem typologicznym, na terenie powiatu bydgoskiego obserwuje się duże zróżnicowanie </w:t>
      </w:r>
      <w:r w:rsidR="00CC30B4">
        <w:t>gleb.</w:t>
      </w:r>
      <w:r>
        <w:t xml:space="preserve"> Na północnej płaskiej równinie denudacyjnej są to gleby wytworzone głównie na skałach polodowcowych (bielicowe i brunatne). W dolinie rzecznej z kolei występują gleby aluwialne, wytworzone z nanosów rzecznych (mady i gleby bagienne). Na wysoczyźnie południowej podłożem skalnym dla powstałych tu gleb jest less. Rolnictwo na terenie </w:t>
      </w:r>
      <w:r w:rsidR="00B327AB">
        <w:t>G</w:t>
      </w:r>
      <w:r>
        <w:t>miny nie odgrywa znaczącej roli. Dominują gleby o niskiej przydatności dla produkcji rolnej. Przeciętna powierzchnia gospodarstwa rolnego kształtuje się na poziomie 11 ha.</w:t>
      </w:r>
    </w:p>
    <w:p w14:paraId="258790F5" w14:textId="66A0A515" w:rsidR="004C5F20" w:rsidRPr="003710E7" w:rsidRDefault="002E575F" w:rsidP="003710E7">
      <w:pPr>
        <w:spacing w:after="120" w:line="276" w:lineRule="auto"/>
        <w:ind w:firstLine="426"/>
        <w:jc w:val="both"/>
      </w:pPr>
      <w:r w:rsidRPr="002E575F">
        <w:rPr>
          <w:rFonts w:eastAsia="Calibri" w:cs="Times New Roman"/>
        </w:rPr>
        <w:t xml:space="preserve">Na terenie Gminy nie </w:t>
      </w:r>
      <w:bookmarkStart w:id="217" w:name="_Hlk521676770"/>
      <w:r w:rsidRPr="002E575F">
        <w:rPr>
          <w:rFonts w:eastAsia="Calibri" w:cs="Times New Roman"/>
        </w:rPr>
        <w:t>ma punktów pobrań próbek gleby w celu wykonania analiz laboratoryjn</w:t>
      </w:r>
      <w:bookmarkEnd w:id="217"/>
      <w:r w:rsidRPr="002E575F">
        <w:rPr>
          <w:rFonts w:eastAsia="Calibri" w:cs="Times New Roman"/>
        </w:rPr>
        <w:t xml:space="preserve">ych. Najbliższy punkt pobrań próbek gleby znajduje się </w:t>
      </w:r>
      <w:bookmarkEnd w:id="216"/>
      <w:r w:rsidRPr="002E575F">
        <w:rPr>
          <w:rFonts w:eastAsia="Calibri" w:cs="Times New Roman"/>
        </w:rPr>
        <w:t>w miejscowości</w:t>
      </w:r>
      <w:r w:rsidRPr="002E575F">
        <w:t xml:space="preserve"> </w:t>
      </w:r>
      <w:r w:rsidRPr="002E575F">
        <w:rPr>
          <w:rFonts w:eastAsia="Calibri" w:cs="Times New Roman"/>
        </w:rPr>
        <w:t>Zalesie Barcińskie</w:t>
      </w:r>
      <w:r>
        <w:rPr>
          <w:rFonts w:eastAsia="Calibri" w:cs="Times New Roman"/>
        </w:rPr>
        <w:t xml:space="preserve"> w powiecie </w:t>
      </w:r>
      <w:r w:rsidRPr="002E575F">
        <w:rPr>
          <w:rFonts w:eastAsia="Calibri" w:cs="Times New Roman"/>
        </w:rPr>
        <w:t>żnińskim. Wyniki pomiarów z 2015 r. prowadzonych w ramach Państwowego Monitoringu Środowiska</w:t>
      </w:r>
      <w:r w:rsidR="00EE3F75">
        <w:rPr>
          <w:rFonts w:eastAsia="Calibri" w:cs="Times New Roman"/>
        </w:rPr>
        <w:t xml:space="preserve"> wskazują na</w:t>
      </w:r>
      <w:r w:rsidR="00FC2FF2">
        <w:rPr>
          <w:rFonts w:eastAsia="Calibri" w:cs="Times New Roman"/>
        </w:rPr>
        <w:t xml:space="preserve"> </w:t>
      </w:r>
      <w:r w:rsidR="00CC30B4">
        <w:rPr>
          <w:rFonts w:eastAsia="Calibri" w:cs="Times New Roman"/>
        </w:rPr>
        <w:t>brak przekroczeń</w:t>
      </w:r>
      <w:r w:rsidR="00FC2FF2">
        <w:rPr>
          <w:rFonts w:eastAsia="Calibri" w:cs="Times New Roman"/>
        </w:rPr>
        <w:t xml:space="preserve"> dopuszczalnych wartości </w:t>
      </w:r>
      <w:r w:rsidR="00EE3F75">
        <w:rPr>
          <w:rFonts w:eastAsia="Calibri" w:cs="Times New Roman"/>
        </w:rPr>
        <w:t>stężeń m</w:t>
      </w:r>
      <w:r w:rsidR="00FC2FF2">
        <w:rPr>
          <w:rFonts w:eastAsia="Calibri" w:cs="Times New Roman"/>
        </w:rPr>
        <w:t>etali ciężkich</w:t>
      </w:r>
      <w:r w:rsidR="00EE3F75">
        <w:rPr>
          <w:rFonts w:eastAsia="Calibri" w:cs="Times New Roman"/>
        </w:rPr>
        <w:t xml:space="preserve"> w glebie</w:t>
      </w:r>
      <w:r w:rsidR="00FC2FF2">
        <w:rPr>
          <w:rFonts w:eastAsia="Calibri" w:cs="Times New Roman"/>
        </w:rPr>
        <w:t>.</w:t>
      </w:r>
    </w:p>
    <w:p w14:paraId="098F224E" w14:textId="2978DE82" w:rsidR="00FC6169" w:rsidRPr="008B6FAA" w:rsidRDefault="00FC6169" w:rsidP="00077711">
      <w:pPr>
        <w:pStyle w:val="Nagwek3"/>
      </w:pPr>
      <w:bookmarkStart w:id="218" w:name="_Toc20314142"/>
      <w:bookmarkStart w:id="219" w:name="_Toc26432709"/>
      <w:r w:rsidRPr="00FC6169">
        <w:t>Analiza SWOT</w:t>
      </w:r>
      <w:bookmarkEnd w:id="218"/>
      <w:bookmarkEnd w:id="219"/>
    </w:p>
    <w:p w14:paraId="20F360D8" w14:textId="72A4D0F2" w:rsidR="008B6FAA" w:rsidRPr="008B6FAA" w:rsidRDefault="00EA58CE" w:rsidP="00EA58CE">
      <w:pPr>
        <w:pStyle w:val="Legenda"/>
        <w:rPr>
          <w:bCs w:val="0"/>
          <w:sz w:val="20"/>
          <w:szCs w:val="20"/>
        </w:rPr>
      </w:pPr>
      <w:bookmarkStart w:id="220" w:name="_Toc26432653"/>
      <w:r>
        <w:t xml:space="preserve">Tabela </w:t>
      </w:r>
      <w:r>
        <w:fldChar w:fldCharType="begin"/>
      </w:r>
      <w:r>
        <w:instrText xml:space="preserve"> SEQ Tabela \* ARABIC </w:instrText>
      </w:r>
      <w:r>
        <w:fldChar w:fldCharType="separate"/>
      </w:r>
      <w:r w:rsidR="00981BE0">
        <w:rPr>
          <w:noProof/>
        </w:rPr>
        <w:t>18</w:t>
      </w:r>
      <w:r>
        <w:fldChar w:fldCharType="end"/>
      </w:r>
      <w:r w:rsidR="008B6FAA">
        <w:t xml:space="preserve">. </w:t>
      </w:r>
      <w:r w:rsidR="008B6FAA" w:rsidRPr="004C5F20">
        <w:t>Analiza SWOT dla obszaru interwencji „Gleby”</w:t>
      </w:r>
      <w:bookmarkEnd w:id="220"/>
    </w:p>
    <w:tbl>
      <w:tblPr>
        <w:tblW w:w="10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1"/>
        <w:gridCol w:w="5031"/>
      </w:tblGrid>
      <w:tr w:rsidR="00FC6169" w:rsidRPr="00FC6169" w14:paraId="1B080CFB" w14:textId="77777777" w:rsidTr="00593EC0">
        <w:trPr>
          <w:jc w:val="center"/>
        </w:trPr>
        <w:tc>
          <w:tcPr>
            <w:tcW w:w="10062" w:type="dxa"/>
            <w:gridSpan w:val="2"/>
            <w:shd w:val="clear" w:color="auto" w:fill="B6DDE8"/>
          </w:tcPr>
          <w:p w14:paraId="5323AF47" w14:textId="77777777" w:rsidR="00FC6169" w:rsidRPr="00FC6169" w:rsidRDefault="00FC6169" w:rsidP="00077711">
            <w:pPr>
              <w:spacing w:after="0" w:line="276" w:lineRule="auto"/>
              <w:jc w:val="both"/>
              <w:rPr>
                <w:rFonts w:eastAsia="Calibri" w:cs="Times New Roman"/>
                <w:b/>
                <w:i/>
                <w:sz w:val="20"/>
                <w:szCs w:val="20"/>
              </w:rPr>
            </w:pPr>
            <w:r w:rsidRPr="00FC6169">
              <w:rPr>
                <w:rFonts w:eastAsia="Calibri" w:cs="Times New Roman"/>
                <w:b/>
                <w:i/>
                <w:sz w:val="20"/>
                <w:szCs w:val="20"/>
              </w:rPr>
              <w:t>Obszar interwencji „Gleby”</w:t>
            </w:r>
          </w:p>
        </w:tc>
      </w:tr>
      <w:tr w:rsidR="00FC6169" w:rsidRPr="00FC6169" w14:paraId="5B803E68" w14:textId="77777777" w:rsidTr="00593EC0">
        <w:trPr>
          <w:jc w:val="center"/>
        </w:trPr>
        <w:tc>
          <w:tcPr>
            <w:tcW w:w="5031" w:type="dxa"/>
            <w:shd w:val="clear" w:color="auto" w:fill="F2F2F2"/>
          </w:tcPr>
          <w:p w14:paraId="1EE6C6D0"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MOCNE STRONY</w:t>
            </w:r>
          </w:p>
        </w:tc>
        <w:tc>
          <w:tcPr>
            <w:tcW w:w="5031" w:type="dxa"/>
            <w:shd w:val="clear" w:color="auto" w:fill="F2F2F2"/>
          </w:tcPr>
          <w:p w14:paraId="1665D3EF"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SŁABE STRONY</w:t>
            </w:r>
          </w:p>
        </w:tc>
      </w:tr>
      <w:tr w:rsidR="00FC6169" w:rsidRPr="00FC6169" w14:paraId="55418D23" w14:textId="77777777" w:rsidTr="00C97EB5">
        <w:trPr>
          <w:trHeight w:val="1910"/>
          <w:jc w:val="center"/>
        </w:trPr>
        <w:tc>
          <w:tcPr>
            <w:tcW w:w="5031" w:type="dxa"/>
            <w:shd w:val="clear" w:color="auto" w:fill="auto"/>
          </w:tcPr>
          <w:p w14:paraId="61E6F9AA" w14:textId="007ECE19" w:rsidR="00FC6169" w:rsidRPr="002E575F" w:rsidRDefault="002E575F" w:rsidP="00077711">
            <w:pPr>
              <w:numPr>
                <w:ilvl w:val="0"/>
                <w:numId w:val="18"/>
              </w:numPr>
              <w:spacing w:after="0" w:line="276" w:lineRule="auto"/>
              <w:jc w:val="both"/>
              <w:rPr>
                <w:rFonts w:eastAsia="Times New Roman" w:cs="Calibri"/>
                <w:sz w:val="20"/>
                <w:szCs w:val="20"/>
                <w:lang w:eastAsia="pl-PL"/>
              </w:rPr>
            </w:pPr>
            <w:r>
              <w:rPr>
                <w:rFonts w:eastAsia="Times New Roman" w:cs="Calibri"/>
                <w:sz w:val="20"/>
                <w:szCs w:val="20"/>
                <w:lang w:eastAsia="pl-PL"/>
              </w:rPr>
              <w:t xml:space="preserve">długi </w:t>
            </w:r>
            <w:r w:rsidR="00FC6169" w:rsidRPr="002E575F">
              <w:rPr>
                <w:rFonts w:eastAsia="Times New Roman" w:cs="Calibri"/>
                <w:sz w:val="20"/>
                <w:szCs w:val="20"/>
                <w:lang w:eastAsia="pl-PL"/>
              </w:rPr>
              <w:t>okres wegetacyjny</w:t>
            </w:r>
            <w:r>
              <w:rPr>
                <w:rFonts w:eastAsia="Times New Roman" w:cs="Calibri"/>
                <w:sz w:val="20"/>
                <w:szCs w:val="20"/>
                <w:lang w:eastAsia="pl-PL"/>
              </w:rPr>
              <w:t xml:space="preserve"> sprzyjający rolnictwu,</w:t>
            </w:r>
            <w:r w:rsidR="00FC6169" w:rsidRPr="002E575F">
              <w:rPr>
                <w:rFonts w:eastAsia="Times New Roman" w:cs="Calibri"/>
                <w:sz w:val="20"/>
                <w:szCs w:val="20"/>
                <w:lang w:eastAsia="pl-PL"/>
              </w:rPr>
              <w:t xml:space="preserve"> </w:t>
            </w:r>
          </w:p>
          <w:p w14:paraId="56FD1FCF" w14:textId="745DD362" w:rsidR="00FC6169" w:rsidRPr="004C5F20" w:rsidRDefault="00FC6169" w:rsidP="00077711">
            <w:pPr>
              <w:numPr>
                <w:ilvl w:val="0"/>
                <w:numId w:val="18"/>
              </w:numPr>
              <w:spacing w:after="0" w:line="276" w:lineRule="auto"/>
              <w:jc w:val="both"/>
              <w:rPr>
                <w:rFonts w:eastAsia="Times New Roman" w:cs="Calibri"/>
                <w:sz w:val="20"/>
                <w:szCs w:val="20"/>
                <w:lang w:eastAsia="pl-PL"/>
              </w:rPr>
            </w:pPr>
            <w:r w:rsidRPr="00FC2FF2">
              <w:rPr>
                <w:rFonts w:eastAsia="Times New Roman" w:cs="Times New Roman"/>
                <w:sz w:val="20"/>
                <w:szCs w:val="20"/>
                <w:lang w:val="x-none" w:eastAsia="x-none"/>
              </w:rPr>
              <w:t>brak stwierdzonych podwyższonych wartości metali ciężkich</w:t>
            </w:r>
            <w:r w:rsidRPr="00FC2FF2">
              <w:rPr>
                <w:rFonts w:eastAsia="Times New Roman" w:cs="Times New Roman"/>
                <w:sz w:val="20"/>
                <w:szCs w:val="20"/>
                <w:lang w:eastAsia="x-none"/>
              </w:rPr>
              <w:t xml:space="preserve"> w glebie w najbliższym punkcie pomiarowym.</w:t>
            </w:r>
          </w:p>
          <w:p w14:paraId="47BA2ABB" w14:textId="233C475B" w:rsidR="00FC6169" w:rsidRPr="00C97EB5" w:rsidRDefault="00CD4DD0" w:rsidP="00077711">
            <w:pPr>
              <w:numPr>
                <w:ilvl w:val="0"/>
                <w:numId w:val="18"/>
              </w:numPr>
              <w:spacing w:after="0" w:line="276" w:lineRule="auto"/>
              <w:jc w:val="both"/>
              <w:rPr>
                <w:rFonts w:eastAsia="Times New Roman" w:cs="Calibri"/>
                <w:sz w:val="20"/>
                <w:szCs w:val="20"/>
                <w:lang w:eastAsia="pl-PL"/>
              </w:rPr>
            </w:pPr>
            <w:r>
              <w:rPr>
                <w:rFonts w:eastAsia="Times New Roman" w:cs="Calibri"/>
                <w:sz w:val="20"/>
                <w:szCs w:val="20"/>
                <w:lang w:eastAsia="pl-PL"/>
              </w:rPr>
              <w:t>m</w:t>
            </w:r>
            <w:r w:rsidR="004C5F20">
              <w:rPr>
                <w:rFonts w:eastAsia="Times New Roman" w:cs="Calibri"/>
                <w:sz w:val="20"/>
                <w:szCs w:val="20"/>
                <w:lang w:eastAsia="pl-PL"/>
              </w:rPr>
              <w:t xml:space="preserve">ałe znaczenie rolnictwa w Gminie, co </w:t>
            </w:r>
            <w:r>
              <w:rPr>
                <w:rFonts w:eastAsia="Times New Roman" w:cs="Calibri"/>
                <w:sz w:val="20"/>
                <w:szCs w:val="20"/>
                <w:lang w:eastAsia="pl-PL"/>
              </w:rPr>
              <w:t>wiąże się z małym ryzykiem zubożenia gleb i niewłaściwym stosowaniem nawozów.</w:t>
            </w:r>
          </w:p>
        </w:tc>
        <w:tc>
          <w:tcPr>
            <w:tcW w:w="5031" w:type="dxa"/>
            <w:shd w:val="clear" w:color="auto" w:fill="auto"/>
          </w:tcPr>
          <w:p w14:paraId="2178A40B" w14:textId="3D8AFF95" w:rsidR="00FC6169" w:rsidRPr="00FC2FF2" w:rsidRDefault="00FC6169" w:rsidP="00077711">
            <w:pPr>
              <w:numPr>
                <w:ilvl w:val="0"/>
                <w:numId w:val="18"/>
              </w:numPr>
              <w:spacing w:before="120" w:after="0" w:line="276" w:lineRule="auto"/>
              <w:ind w:left="459" w:hanging="459"/>
              <w:contextualSpacing/>
              <w:jc w:val="both"/>
              <w:rPr>
                <w:rFonts w:eastAsia="Calibri" w:cs="Times New Roman"/>
                <w:bCs/>
                <w:sz w:val="20"/>
                <w:szCs w:val="20"/>
                <w:lang w:val="x-none"/>
              </w:rPr>
            </w:pPr>
            <w:r w:rsidRPr="00FC6169">
              <w:rPr>
                <w:rFonts w:eastAsia="Calibri" w:cs="Times New Roman"/>
                <w:bCs/>
                <w:sz w:val="20"/>
                <w:szCs w:val="20"/>
              </w:rPr>
              <w:t>brak punktu monitoringu gleb na terenie Gminy,</w:t>
            </w:r>
          </w:p>
          <w:p w14:paraId="05EC025F" w14:textId="17CF85E6" w:rsidR="00C97A70" w:rsidRPr="009B5023" w:rsidRDefault="004C5F20" w:rsidP="00077711">
            <w:pPr>
              <w:numPr>
                <w:ilvl w:val="0"/>
                <w:numId w:val="18"/>
              </w:numPr>
              <w:spacing w:before="120" w:after="0" w:line="276" w:lineRule="auto"/>
              <w:ind w:left="459" w:hanging="459"/>
              <w:contextualSpacing/>
              <w:jc w:val="both"/>
              <w:rPr>
                <w:rFonts w:eastAsia="Calibri" w:cs="Times New Roman"/>
                <w:bCs/>
                <w:sz w:val="20"/>
                <w:szCs w:val="20"/>
                <w:lang w:val="x-none"/>
              </w:rPr>
            </w:pPr>
            <w:r w:rsidRPr="009B5023">
              <w:rPr>
                <w:rFonts w:eastAsia="Calibri" w:cs="Times New Roman"/>
                <w:bCs/>
                <w:sz w:val="20"/>
                <w:szCs w:val="20"/>
              </w:rPr>
              <w:t>domin</w:t>
            </w:r>
            <w:r w:rsidR="00EE3F75" w:rsidRPr="009B5023">
              <w:rPr>
                <w:rFonts w:eastAsia="Calibri" w:cs="Times New Roman"/>
                <w:bCs/>
                <w:sz w:val="20"/>
                <w:szCs w:val="20"/>
              </w:rPr>
              <w:t>acja</w:t>
            </w:r>
            <w:r w:rsidRPr="009B5023">
              <w:rPr>
                <w:rFonts w:eastAsia="Calibri" w:cs="Times New Roman"/>
                <w:bCs/>
                <w:sz w:val="20"/>
                <w:szCs w:val="20"/>
              </w:rPr>
              <w:t xml:space="preserve"> gleb o niskiej </w:t>
            </w:r>
            <w:r w:rsidR="00EE3F75" w:rsidRPr="009B5023">
              <w:rPr>
                <w:rFonts w:eastAsia="Calibri" w:cs="Times New Roman"/>
                <w:bCs/>
                <w:sz w:val="20"/>
                <w:szCs w:val="20"/>
              </w:rPr>
              <w:t>przydatności do produkcji rolnej</w:t>
            </w:r>
            <w:r w:rsidR="00C97A70" w:rsidRPr="009B5023">
              <w:rPr>
                <w:rFonts w:eastAsia="Calibri" w:cs="Times New Roman"/>
                <w:bCs/>
                <w:sz w:val="20"/>
                <w:szCs w:val="20"/>
              </w:rPr>
              <w:t>.</w:t>
            </w:r>
          </w:p>
          <w:p w14:paraId="70CF2168" w14:textId="4B82F7B9" w:rsidR="00FC6169" w:rsidRPr="00FC6169" w:rsidRDefault="00FC6169" w:rsidP="00077711">
            <w:pPr>
              <w:spacing w:after="0" w:line="276" w:lineRule="auto"/>
              <w:jc w:val="both"/>
              <w:rPr>
                <w:rFonts w:eastAsia="Calibri" w:cs="Times New Roman"/>
                <w:bCs/>
                <w:sz w:val="20"/>
                <w:szCs w:val="20"/>
                <w:lang w:val="x-none"/>
              </w:rPr>
            </w:pPr>
          </w:p>
        </w:tc>
      </w:tr>
      <w:tr w:rsidR="00FC6169" w:rsidRPr="00FC6169" w14:paraId="1E03F499" w14:textId="77777777" w:rsidTr="00593EC0">
        <w:trPr>
          <w:jc w:val="center"/>
        </w:trPr>
        <w:tc>
          <w:tcPr>
            <w:tcW w:w="5031" w:type="dxa"/>
            <w:shd w:val="clear" w:color="auto" w:fill="F2F2F2"/>
          </w:tcPr>
          <w:p w14:paraId="4ED06961"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SZANSE</w:t>
            </w:r>
          </w:p>
        </w:tc>
        <w:tc>
          <w:tcPr>
            <w:tcW w:w="5031" w:type="dxa"/>
            <w:shd w:val="clear" w:color="auto" w:fill="F2F2F2"/>
          </w:tcPr>
          <w:p w14:paraId="2C679D22"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ZAGROŻENIA</w:t>
            </w:r>
          </w:p>
        </w:tc>
      </w:tr>
      <w:tr w:rsidR="00FC6169" w:rsidRPr="00FC6169" w14:paraId="0D971809" w14:textId="77777777" w:rsidTr="00593EC0">
        <w:trPr>
          <w:jc w:val="center"/>
        </w:trPr>
        <w:tc>
          <w:tcPr>
            <w:tcW w:w="5031" w:type="dxa"/>
            <w:shd w:val="clear" w:color="auto" w:fill="auto"/>
          </w:tcPr>
          <w:p w14:paraId="18CB63DB" w14:textId="77777777" w:rsidR="00FC6169" w:rsidRPr="00FC6169" w:rsidRDefault="00FC6169" w:rsidP="00077711">
            <w:pPr>
              <w:numPr>
                <w:ilvl w:val="0"/>
                <w:numId w:val="18"/>
              </w:numPr>
              <w:spacing w:before="120" w:after="0" w:line="276" w:lineRule="auto"/>
              <w:ind w:left="459" w:hanging="459"/>
              <w:contextualSpacing/>
              <w:jc w:val="both"/>
              <w:rPr>
                <w:rFonts w:eastAsia="Times New Roman" w:cs="Times New Roman"/>
                <w:sz w:val="20"/>
                <w:szCs w:val="20"/>
                <w:lang w:eastAsia="pl-PL"/>
              </w:rPr>
            </w:pPr>
            <w:r w:rsidRPr="00FC6169">
              <w:rPr>
                <w:rFonts w:eastAsia="Times New Roman" w:cs="Times New Roman"/>
                <w:sz w:val="20"/>
                <w:szCs w:val="20"/>
                <w:lang w:eastAsia="pl-PL"/>
              </w:rPr>
              <w:t>ograniczenie stosowania chemicznych środków ochrony roślin i nawozów sztucznych,</w:t>
            </w:r>
          </w:p>
          <w:p w14:paraId="4DC28CF8" w14:textId="77777777" w:rsidR="00FC6169" w:rsidRPr="00FC6169" w:rsidRDefault="00FC6169" w:rsidP="00077711">
            <w:pPr>
              <w:numPr>
                <w:ilvl w:val="0"/>
                <w:numId w:val="18"/>
              </w:numPr>
              <w:spacing w:before="120" w:after="0" w:line="276" w:lineRule="auto"/>
              <w:ind w:left="459" w:hanging="459"/>
              <w:contextualSpacing/>
              <w:jc w:val="both"/>
              <w:rPr>
                <w:rFonts w:eastAsia="Times New Roman" w:cs="Times New Roman"/>
                <w:sz w:val="20"/>
                <w:szCs w:val="20"/>
                <w:lang w:eastAsia="pl-PL"/>
              </w:rPr>
            </w:pPr>
            <w:r w:rsidRPr="00FC6169">
              <w:rPr>
                <w:rFonts w:eastAsia="Calibri" w:cs="Times New Roman"/>
                <w:bCs/>
                <w:sz w:val="20"/>
                <w:szCs w:val="20"/>
                <w:lang w:val="x-none"/>
              </w:rPr>
              <w:t>coraz bardziej restrykcyjne normy środowiskowe dla zakładów i przedsiębiorców, zapobiegające skażeniu gleb</w:t>
            </w:r>
            <w:r w:rsidRPr="00FC6169">
              <w:rPr>
                <w:rFonts w:eastAsia="Calibri" w:cs="Times New Roman"/>
                <w:bCs/>
                <w:sz w:val="20"/>
                <w:szCs w:val="20"/>
              </w:rPr>
              <w:t>,</w:t>
            </w:r>
          </w:p>
          <w:p w14:paraId="3BA6D9B7" w14:textId="77777777" w:rsidR="00FC6169" w:rsidRPr="00FC6169" w:rsidRDefault="00FC6169" w:rsidP="00077711">
            <w:pPr>
              <w:numPr>
                <w:ilvl w:val="0"/>
                <w:numId w:val="18"/>
              </w:numPr>
              <w:spacing w:before="120" w:after="0" w:line="276" w:lineRule="auto"/>
              <w:ind w:left="459" w:hanging="459"/>
              <w:contextualSpacing/>
              <w:jc w:val="both"/>
              <w:rPr>
                <w:rFonts w:eastAsia="Times New Roman" w:cs="Times New Roman"/>
                <w:sz w:val="20"/>
                <w:szCs w:val="20"/>
                <w:lang w:eastAsia="pl-PL"/>
              </w:rPr>
            </w:pPr>
            <w:r w:rsidRPr="00FC6169">
              <w:rPr>
                <w:rFonts w:eastAsia="Times New Roman" w:cs="Times New Roman"/>
                <w:sz w:val="20"/>
                <w:szCs w:val="20"/>
                <w:lang w:eastAsia="pl-PL"/>
              </w:rPr>
              <w:t>stan środowiska sprzyjający produkcji zdrowej żywności i przetwórstwu rolno – spożywczemu.</w:t>
            </w:r>
          </w:p>
        </w:tc>
        <w:tc>
          <w:tcPr>
            <w:tcW w:w="5031" w:type="dxa"/>
            <w:shd w:val="clear" w:color="auto" w:fill="auto"/>
          </w:tcPr>
          <w:p w14:paraId="0AFB103C" w14:textId="77777777" w:rsidR="00FC6169" w:rsidRPr="00FC6169" w:rsidRDefault="00FC6169" w:rsidP="00077711">
            <w:pPr>
              <w:numPr>
                <w:ilvl w:val="0"/>
                <w:numId w:val="18"/>
              </w:numPr>
              <w:spacing w:before="120" w:after="0" w:line="276" w:lineRule="auto"/>
              <w:ind w:left="459" w:hanging="459"/>
              <w:contextualSpacing/>
              <w:jc w:val="both"/>
              <w:rPr>
                <w:rFonts w:eastAsia="Calibri" w:cs="Times New Roman"/>
                <w:bCs/>
                <w:sz w:val="20"/>
                <w:szCs w:val="20"/>
                <w:lang w:val="x-none"/>
              </w:rPr>
            </w:pPr>
            <w:r w:rsidRPr="00FC6169">
              <w:rPr>
                <w:rFonts w:eastAsia="Calibri" w:cs="Times New Roman"/>
                <w:bCs/>
                <w:sz w:val="20"/>
                <w:szCs w:val="20"/>
                <w:lang w:val="x-none"/>
              </w:rPr>
              <w:t>obniżenie ilość gruntów ornych pod zasiewami,</w:t>
            </w:r>
          </w:p>
          <w:p w14:paraId="5CAA7D9A" w14:textId="77777777" w:rsidR="00FC6169" w:rsidRPr="00FC6169" w:rsidRDefault="00FC6169" w:rsidP="00077711">
            <w:pPr>
              <w:numPr>
                <w:ilvl w:val="0"/>
                <w:numId w:val="18"/>
              </w:numPr>
              <w:spacing w:before="120" w:after="0" w:line="276" w:lineRule="auto"/>
              <w:ind w:left="459" w:hanging="459"/>
              <w:contextualSpacing/>
              <w:jc w:val="both"/>
              <w:rPr>
                <w:rFonts w:eastAsia="Calibri" w:cs="Times New Roman"/>
                <w:bCs/>
                <w:sz w:val="20"/>
                <w:szCs w:val="20"/>
                <w:lang w:val="x-none"/>
              </w:rPr>
            </w:pPr>
            <w:r w:rsidRPr="00FC6169">
              <w:rPr>
                <w:rFonts w:eastAsia="Calibri" w:cs="Times New Roman"/>
                <w:bCs/>
                <w:sz w:val="20"/>
                <w:szCs w:val="20"/>
                <w:lang w:val="x-none"/>
              </w:rPr>
              <w:t xml:space="preserve">niewłaściwe stosowanie nawozów sztucznych </w:t>
            </w:r>
            <w:r w:rsidRPr="00FC6169">
              <w:rPr>
                <w:rFonts w:eastAsia="Calibri" w:cs="Times New Roman"/>
                <w:bCs/>
                <w:sz w:val="20"/>
                <w:szCs w:val="20"/>
                <w:lang w:val="x-none"/>
              </w:rPr>
              <w:br/>
              <w:t>i środków ochrony roślin w rolnictwie,</w:t>
            </w:r>
          </w:p>
          <w:p w14:paraId="13A15271" w14:textId="4B8986BD" w:rsidR="00FC6169" w:rsidRPr="00FC6169" w:rsidRDefault="00FC6169" w:rsidP="00077711">
            <w:pPr>
              <w:numPr>
                <w:ilvl w:val="0"/>
                <w:numId w:val="18"/>
              </w:numPr>
              <w:spacing w:before="120" w:after="0" w:line="276" w:lineRule="auto"/>
              <w:ind w:left="459" w:hanging="459"/>
              <w:contextualSpacing/>
              <w:jc w:val="both"/>
              <w:rPr>
                <w:rFonts w:eastAsia="Calibri" w:cs="Times New Roman"/>
                <w:bCs/>
                <w:sz w:val="20"/>
                <w:szCs w:val="20"/>
                <w:lang w:val="x-none"/>
              </w:rPr>
            </w:pPr>
            <w:r w:rsidRPr="00FC6169">
              <w:rPr>
                <w:rFonts w:eastAsia="Calibri" w:cs="Times New Roman"/>
                <w:bCs/>
                <w:sz w:val="20"/>
                <w:szCs w:val="20"/>
              </w:rPr>
              <w:t>wzrost zanieczyszczeń gleb związanych z ruchem tranzytowym</w:t>
            </w:r>
            <w:r w:rsidR="002D2A3A">
              <w:rPr>
                <w:rFonts w:eastAsia="Calibri" w:cs="Times New Roman"/>
                <w:bCs/>
                <w:sz w:val="20"/>
                <w:szCs w:val="20"/>
              </w:rPr>
              <w:t>,</w:t>
            </w:r>
            <w:r w:rsidRPr="00FC6169">
              <w:rPr>
                <w:rFonts w:eastAsia="Calibri" w:cs="Times New Roman"/>
                <w:bCs/>
                <w:sz w:val="20"/>
                <w:szCs w:val="20"/>
              </w:rPr>
              <w:t xml:space="preserve"> </w:t>
            </w:r>
          </w:p>
          <w:p w14:paraId="6939F301" w14:textId="77777777" w:rsidR="00FC6169" w:rsidRPr="002D2A3A" w:rsidRDefault="00FC6169" w:rsidP="00077711">
            <w:pPr>
              <w:numPr>
                <w:ilvl w:val="0"/>
                <w:numId w:val="18"/>
              </w:numPr>
              <w:spacing w:before="120" w:after="0" w:line="276" w:lineRule="auto"/>
              <w:ind w:left="459" w:hanging="459"/>
              <w:contextualSpacing/>
              <w:jc w:val="both"/>
              <w:rPr>
                <w:rFonts w:eastAsia="Calibri" w:cs="Times New Roman"/>
                <w:sz w:val="20"/>
                <w:szCs w:val="20"/>
              </w:rPr>
            </w:pPr>
            <w:r w:rsidRPr="00FC6169">
              <w:rPr>
                <w:rFonts w:eastAsia="Calibri" w:cs="Times New Roman"/>
                <w:bCs/>
                <w:sz w:val="20"/>
                <w:szCs w:val="20"/>
                <w:lang w:val="x-none"/>
              </w:rPr>
              <w:t>nieregularność opadów atmosferycznych</w:t>
            </w:r>
            <w:r w:rsidR="002D2A3A">
              <w:rPr>
                <w:rFonts w:eastAsia="Calibri" w:cs="Times New Roman"/>
                <w:bCs/>
                <w:sz w:val="20"/>
                <w:szCs w:val="20"/>
              </w:rPr>
              <w:t>,</w:t>
            </w:r>
          </w:p>
          <w:p w14:paraId="2EE47632" w14:textId="5AD62BEA" w:rsidR="002D2A3A" w:rsidRPr="00FC6169" w:rsidRDefault="00CA4C62" w:rsidP="00077711">
            <w:pPr>
              <w:numPr>
                <w:ilvl w:val="0"/>
                <w:numId w:val="18"/>
              </w:numPr>
              <w:spacing w:before="120" w:after="0" w:line="276" w:lineRule="auto"/>
              <w:ind w:left="459" w:hanging="459"/>
              <w:contextualSpacing/>
              <w:jc w:val="both"/>
              <w:rPr>
                <w:rFonts w:eastAsia="Calibri" w:cs="Times New Roman"/>
                <w:sz w:val="20"/>
                <w:szCs w:val="20"/>
              </w:rPr>
            </w:pPr>
            <w:r w:rsidRPr="002D0DD5">
              <w:rPr>
                <w:rFonts w:eastAsia="Calibri" w:cs="Times New Roman"/>
                <w:bCs/>
                <w:sz w:val="20"/>
                <w:szCs w:val="20"/>
              </w:rPr>
              <w:t xml:space="preserve">zmiana użytkowania łąk </w:t>
            </w:r>
            <w:r w:rsidR="002D0DD5" w:rsidRPr="002D0DD5">
              <w:rPr>
                <w:rFonts w:eastAsia="Calibri" w:cs="Times New Roman"/>
                <w:bCs/>
                <w:sz w:val="20"/>
                <w:szCs w:val="20"/>
              </w:rPr>
              <w:t>na grunty orne.</w:t>
            </w:r>
          </w:p>
        </w:tc>
      </w:tr>
    </w:tbl>
    <w:p w14:paraId="26263C65" w14:textId="48DDEA67" w:rsidR="00FC6169" w:rsidRPr="00CD4DD0" w:rsidRDefault="00FC6169" w:rsidP="00136C06">
      <w:pPr>
        <w:pStyle w:val="Nagwek2"/>
      </w:pPr>
      <w:bookmarkStart w:id="221" w:name="_Toc20314143"/>
      <w:bookmarkStart w:id="222" w:name="_Toc26432710"/>
      <w:r w:rsidRPr="00CD4DD0">
        <w:t>Gospodarka odpadami i zapobieganie powstawaniu odpadów</w:t>
      </w:r>
      <w:bookmarkEnd w:id="221"/>
      <w:bookmarkEnd w:id="222"/>
    </w:p>
    <w:p w14:paraId="23E7C097" w14:textId="77777777" w:rsidR="00FC6169" w:rsidRPr="00FC6169" w:rsidRDefault="00FC6169" w:rsidP="00077711">
      <w:pPr>
        <w:pStyle w:val="Nagwek3"/>
      </w:pPr>
      <w:bookmarkStart w:id="223" w:name="_Toc20314144"/>
      <w:bookmarkStart w:id="224" w:name="_Toc26432711"/>
      <w:bookmarkStart w:id="225" w:name="_Hlk17699354"/>
      <w:r w:rsidRPr="00FC6169">
        <w:t>Ocena stanu</w:t>
      </w:r>
      <w:bookmarkEnd w:id="223"/>
      <w:bookmarkEnd w:id="224"/>
    </w:p>
    <w:bookmarkEnd w:id="225"/>
    <w:p w14:paraId="0CD428CA" w14:textId="77777777" w:rsidR="00FC6169" w:rsidRPr="00FC6169" w:rsidRDefault="00FC6169" w:rsidP="00077711">
      <w:pPr>
        <w:spacing w:line="276" w:lineRule="auto"/>
        <w:ind w:firstLine="426"/>
        <w:jc w:val="both"/>
      </w:pPr>
      <w:r w:rsidRPr="00FC6169">
        <w:t xml:space="preserve">Dnia 1 stycznia 2012 r. weszła w życie ustawa o zmianie ustawy o utrzymaniu czystości i porządku w gminach oraz niektórych innych ustaw [11], która zmieniła system gospodarowania odpadami komunalnymi. Zmiany zostały również zawarte w przepisach nowej Ustawy o odpadach [10]. </w:t>
      </w:r>
    </w:p>
    <w:p w14:paraId="422D8F3F" w14:textId="77777777" w:rsidR="00FC6169" w:rsidRPr="00FC6169" w:rsidRDefault="00FC6169" w:rsidP="00077711">
      <w:pPr>
        <w:tabs>
          <w:tab w:val="left" w:pos="426"/>
        </w:tabs>
        <w:spacing w:line="276" w:lineRule="auto"/>
        <w:ind w:firstLine="426"/>
        <w:jc w:val="both"/>
      </w:pPr>
      <w:r w:rsidRPr="00FC6169">
        <w:t>Do obowiązków gminy należy między innymi prowadzenie sprawozdawczości, polegającej na sporządzaniu rocznych sprawozdań z realizacji zadań z zakresu gospodarowania odpadami komunalnymi, na podstawie których przygotowywane jest jedno zbiorcze sprawozdanie dotyczące wszystkich gmin, które Marszałek Województwa przekazuje do Ministra Środowiska Ponadto gminy zostały zobowiązane do wyłonienia w drodze przetargu przedsiębiorstwa odbierającego odpady oraz dokonywania rozliczeń finansowych za ich odbiór.</w:t>
      </w:r>
    </w:p>
    <w:p w14:paraId="02BCF26A" w14:textId="3E98C838" w:rsidR="00114BE9" w:rsidRPr="00114BE9" w:rsidRDefault="00114BE9" w:rsidP="00114BE9">
      <w:pPr>
        <w:pStyle w:val="Akapitzlist"/>
        <w:ind w:left="0" w:firstLine="425"/>
        <w:contextualSpacing w:val="0"/>
        <w:jc w:val="both"/>
        <w:rPr>
          <w:color w:val="FF0000"/>
        </w:rPr>
      </w:pPr>
      <w:r w:rsidRPr="00114BE9">
        <w:lastRenderedPageBreak/>
        <w:t xml:space="preserve">Według najnowszego podziału województwa kujawsko-pomorskiego na regiony gospodarki odpadami komunalnymi Gmina </w:t>
      </w:r>
      <w:r>
        <w:t xml:space="preserve">Nowa Wieś Wielka </w:t>
      </w:r>
      <w:r w:rsidRPr="00114BE9">
        <w:t xml:space="preserve">położona jest w regionie 4 (Zachodni). W skład obszaru regionu 4 wchodzą 34 gminy z sześciu powiatów województwa kujawsko-pomorskiego. Mieszkańcy gminy </w:t>
      </w:r>
      <w:r w:rsidR="00BC2399">
        <w:t>Nowa Wieś Wielka</w:t>
      </w:r>
      <w:r w:rsidRPr="00114BE9">
        <w:t xml:space="preserve"> zobligowani są do selektywnej zbiórki odpadów w systemie pojemnikowym. Drugi filar selektywnej zbiórki odpadów stanowi Punkt Selektywnego Zbierania Odpadów Komunalnych. Przeprowadzana jest również objazdowa zbiórka odpadów wielkogabarytowych</w:t>
      </w:r>
      <w:r w:rsidR="00BC2399">
        <w:t xml:space="preserve"> raz w roku. Inne odpady niebędące odpadami komunalnymi, ani lekami lub bateriami podlegają innym zasadom</w:t>
      </w:r>
      <w:r w:rsidR="00C97EB5">
        <w:t xml:space="preserve"> i </w:t>
      </w:r>
      <w:r w:rsidR="00BC2399">
        <w:t xml:space="preserve">odbierane są </w:t>
      </w:r>
      <w:r w:rsidR="00167D98">
        <w:t xml:space="preserve">jedynie </w:t>
      </w:r>
      <w:r w:rsidR="00BC2399">
        <w:t>przez uprawnione</w:t>
      </w:r>
      <w:r w:rsidR="00C97EB5">
        <w:t xml:space="preserve"> do tego</w:t>
      </w:r>
      <w:r w:rsidR="00BC2399">
        <w:t xml:space="preserve"> podmioty</w:t>
      </w:r>
      <w:r w:rsidR="00C97EB5">
        <w:t>.</w:t>
      </w:r>
    </w:p>
    <w:p w14:paraId="25AC81C9" w14:textId="77777777" w:rsidR="00114BE9" w:rsidRPr="00114BE9" w:rsidRDefault="00114BE9" w:rsidP="00114BE9">
      <w:pPr>
        <w:pStyle w:val="Akapitzlist"/>
        <w:ind w:left="0" w:firstLine="426"/>
        <w:jc w:val="both"/>
      </w:pPr>
      <w:r w:rsidRPr="00114BE9">
        <w:t xml:space="preserve">Na terenie regionu istnieje 5 regionalnych instalacji mechaniczno-biologicznego przetwarzania odpadów (MBP), 6 kompostowni oraz 4 składowiska. Obszar regionu obsługuje również jeden Zakład Termicznego Przekształcania Odpadów Komunalnych. ZTPOK znajduje się w Bydgoszczy na ulicy Ernsta Petersona 22, jest zarządzany przez Międzygminny Kompleks Unieszkodliwiania Odpadów </w:t>
      </w:r>
      <w:proofErr w:type="spellStart"/>
      <w:r w:rsidRPr="00114BE9">
        <w:t>ProNatura</w:t>
      </w:r>
      <w:proofErr w:type="spellEnd"/>
      <w:r w:rsidRPr="00114BE9">
        <w:t xml:space="preserve"> Sp. Z o. o. Instalacjami zastępczymi dla wymienionych są instalacje regionalne przeznaczone do przetwarzania tego samego rodzaju odpadów.</w:t>
      </w:r>
    </w:p>
    <w:p w14:paraId="65FBB51E" w14:textId="6C563E08" w:rsidR="00114BE9" w:rsidRPr="001B489B" w:rsidRDefault="00EA58CE" w:rsidP="00114BE9">
      <w:pPr>
        <w:pStyle w:val="Legenda"/>
        <w:rPr>
          <w:lang w:val="pl-PL"/>
        </w:rPr>
      </w:pPr>
      <w:bookmarkStart w:id="226" w:name="_Toc15388224"/>
      <w:bookmarkStart w:id="227" w:name="_Toc26432654"/>
      <w:bookmarkStart w:id="228" w:name="_Hlk520934839"/>
      <w:r>
        <w:t xml:space="preserve">Tabela </w:t>
      </w:r>
      <w:r>
        <w:fldChar w:fldCharType="begin"/>
      </w:r>
      <w:r>
        <w:instrText xml:space="preserve"> SEQ Tabela \* ARABIC </w:instrText>
      </w:r>
      <w:r>
        <w:fldChar w:fldCharType="separate"/>
      </w:r>
      <w:r w:rsidR="00981BE0">
        <w:rPr>
          <w:noProof/>
        </w:rPr>
        <w:t>19</w:t>
      </w:r>
      <w:r>
        <w:fldChar w:fldCharType="end"/>
      </w:r>
      <w:r w:rsidR="00114BE9" w:rsidRPr="001B489B">
        <w:t>. Istniejące regionaln</w:t>
      </w:r>
      <w:r w:rsidR="00114BE9" w:rsidRPr="001B489B">
        <w:rPr>
          <w:lang w:val="pl-PL"/>
        </w:rPr>
        <w:t>e</w:t>
      </w:r>
      <w:r w:rsidR="00114BE9">
        <w:rPr>
          <w:lang w:val="pl-PL"/>
        </w:rPr>
        <w:t xml:space="preserve"> </w:t>
      </w:r>
      <w:r w:rsidR="00114BE9" w:rsidRPr="001B489B">
        <w:t xml:space="preserve">instalacje do mechaniczno-biologicznego przetwarzania zmieszanych odpadów komunalnych w RGOK </w:t>
      </w:r>
      <w:bookmarkEnd w:id="226"/>
      <w:r w:rsidR="00114BE9">
        <w:rPr>
          <w:lang w:val="pl-PL"/>
        </w:rPr>
        <w:t>4</w:t>
      </w:r>
      <w:bookmarkEnd w:id="22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1190"/>
        <w:gridCol w:w="2198"/>
        <w:gridCol w:w="2941"/>
        <w:gridCol w:w="1557"/>
        <w:gridCol w:w="1471"/>
      </w:tblGrid>
      <w:tr w:rsidR="00114BE9" w:rsidRPr="001B489B" w14:paraId="17507CE2" w14:textId="77777777" w:rsidTr="00114BE9">
        <w:tc>
          <w:tcPr>
            <w:tcW w:w="447" w:type="dxa"/>
            <w:shd w:val="clear" w:color="auto" w:fill="B6DDE8"/>
            <w:vAlign w:val="center"/>
          </w:tcPr>
          <w:bookmarkEnd w:id="228"/>
          <w:p w14:paraId="04601A1E" w14:textId="77777777" w:rsidR="00114BE9" w:rsidRPr="001B489B" w:rsidRDefault="00114BE9" w:rsidP="00114BE9">
            <w:pPr>
              <w:spacing w:after="0" w:line="240" w:lineRule="auto"/>
              <w:jc w:val="center"/>
              <w:rPr>
                <w:b/>
                <w:sz w:val="18"/>
                <w:szCs w:val="18"/>
              </w:rPr>
            </w:pPr>
            <w:r w:rsidRPr="001B489B">
              <w:rPr>
                <w:b/>
                <w:sz w:val="18"/>
                <w:szCs w:val="18"/>
              </w:rPr>
              <w:t>LP</w:t>
            </w:r>
          </w:p>
        </w:tc>
        <w:tc>
          <w:tcPr>
            <w:tcW w:w="1195" w:type="dxa"/>
            <w:shd w:val="clear" w:color="auto" w:fill="B6DDE8"/>
            <w:vAlign w:val="center"/>
          </w:tcPr>
          <w:p w14:paraId="75D698AF" w14:textId="77777777" w:rsidR="00114BE9" w:rsidRPr="001B489B" w:rsidRDefault="00114BE9" w:rsidP="00114BE9">
            <w:pPr>
              <w:spacing w:after="0" w:line="240" w:lineRule="auto"/>
              <w:jc w:val="center"/>
              <w:rPr>
                <w:b/>
                <w:sz w:val="18"/>
                <w:szCs w:val="18"/>
              </w:rPr>
            </w:pPr>
            <w:r w:rsidRPr="001B489B">
              <w:rPr>
                <w:b/>
                <w:sz w:val="18"/>
                <w:szCs w:val="18"/>
              </w:rPr>
              <w:t>Gmina</w:t>
            </w:r>
          </w:p>
        </w:tc>
        <w:tc>
          <w:tcPr>
            <w:tcW w:w="2214" w:type="dxa"/>
            <w:shd w:val="clear" w:color="auto" w:fill="B6DDE8"/>
            <w:vAlign w:val="center"/>
          </w:tcPr>
          <w:p w14:paraId="44AC5CB9" w14:textId="77777777" w:rsidR="00114BE9" w:rsidRPr="001B489B" w:rsidRDefault="00114BE9" w:rsidP="00114BE9">
            <w:pPr>
              <w:spacing w:after="0" w:line="240" w:lineRule="auto"/>
              <w:jc w:val="center"/>
              <w:rPr>
                <w:b/>
                <w:sz w:val="18"/>
                <w:szCs w:val="18"/>
              </w:rPr>
            </w:pPr>
            <w:r w:rsidRPr="001B489B">
              <w:rPr>
                <w:b/>
                <w:sz w:val="18"/>
                <w:szCs w:val="18"/>
              </w:rPr>
              <w:t>Nazwa i adres instalacji</w:t>
            </w:r>
          </w:p>
        </w:tc>
        <w:tc>
          <w:tcPr>
            <w:tcW w:w="2977" w:type="dxa"/>
            <w:shd w:val="clear" w:color="auto" w:fill="B6DDE8"/>
            <w:vAlign w:val="center"/>
          </w:tcPr>
          <w:p w14:paraId="236DF575" w14:textId="77777777" w:rsidR="00114BE9" w:rsidRPr="001B489B" w:rsidRDefault="00114BE9" w:rsidP="00114BE9">
            <w:pPr>
              <w:spacing w:after="0" w:line="240" w:lineRule="auto"/>
              <w:jc w:val="center"/>
              <w:rPr>
                <w:b/>
                <w:sz w:val="18"/>
                <w:szCs w:val="18"/>
              </w:rPr>
            </w:pPr>
            <w:r w:rsidRPr="001B489B">
              <w:rPr>
                <w:b/>
                <w:sz w:val="18"/>
                <w:szCs w:val="18"/>
              </w:rPr>
              <w:t>Podmiot odpowiedzialny za eksploatację instalacji</w:t>
            </w:r>
          </w:p>
        </w:tc>
        <w:tc>
          <w:tcPr>
            <w:tcW w:w="1559" w:type="dxa"/>
            <w:shd w:val="clear" w:color="auto" w:fill="B6DDE8"/>
            <w:vAlign w:val="center"/>
          </w:tcPr>
          <w:p w14:paraId="4C6E5196" w14:textId="77777777" w:rsidR="00114BE9" w:rsidRPr="001B489B" w:rsidRDefault="00114BE9" w:rsidP="00114BE9">
            <w:pPr>
              <w:spacing w:after="0" w:line="240" w:lineRule="auto"/>
              <w:jc w:val="center"/>
              <w:rPr>
                <w:b/>
                <w:sz w:val="18"/>
                <w:szCs w:val="18"/>
              </w:rPr>
            </w:pPr>
            <w:r w:rsidRPr="001B489B">
              <w:rPr>
                <w:b/>
                <w:sz w:val="18"/>
                <w:szCs w:val="18"/>
              </w:rPr>
              <w:t>Przepustowość części mechanicznej [Mg/rok]</w:t>
            </w:r>
          </w:p>
        </w:tc>
        <w:tc>
          <w:tcPr>
            <w:tcW w:w="1471" w:type="dxa"/>
            <w:shd w:val="clear" w:color="auto" w:fill="B6DDE8"/>
            <w:vAlign w:val="center"/>
          </w:tcPr>
          <w:p w14:paraId="3F3CB74B" w14:textId="77777777" w:rsidR="00114BE9" w:rsidRPr="001B489B" w:rsidRDefault="00114BE9" w:rsidP="00114BE9">
            <w:pPr>
              <w:spacing w:after="0" w:line="240" w:lineRule="auto"/>
              <w:jc w:val="center"/>
              <w:rPr>
                <w:b/>
                <w:sz w:val="18"/>
                <w:szCs w:val="18"/>
              </w:rPr>
            </w:pPr>
            <w:r w:rsidRPr="001B489B">
              <w:rPr>
                <w:b/>
                <w:sz w:val="18"/>
                <w:szCs w:val="18"/>
              </w:rPr>
              <w:t>Przepustowość części biologicznej [Mg/rok]</w:t>
            </w:r>
          </w:p>
        </w:tc>
      </w:tr>
      <w:tr w:rsidR="00114BE9" w:rsidRPr="001B489B" w14:paraId="24846F17" w14:textId="77777777" w:rsidTr="00114BE9">
        <w:trPr>
          <w:trHeight w:val="340"/>
        </w:trPr>
        <w:tc>
          <w:tcPr>
            <w:tcW w:w="9863" w:type="dxa"/>
            <w:gridSpan w:val="6"/>
            <w:shd w:val="clear" w:color="auto" w:fill="EDEDED"/>
            <w:vAlign w:val="center"/>
          </w:tcPr>
          <w:p w14:paraId="05D3AC44" w14:textId="77777777" w:rsidR="00114BE9" w:rsidRPr="001B489B" w:rsidRDefault="00114BE9" w:rsidP="00114BE9">
            <w:pPr>
              <w:spacing w:after="0" w:line="240" w:lineRule="auto"/>
              <w:jc w:val="center"/>
              <w:rPr>
                <w:b/>
                <w:sz w:val="18"/>
                <w:szCs w:val="18"/>
              </w:rPr>
            </w:pPr>
            <w:r w:rsidRPr="001B489B">
              <w:rPr>
                <w:b/>
                <w:sz w:val="18"/>
                <w:szCs w:val="18"/>
              </w:rPr>
              <w:t>Regionalne</w:t>
            </w:r>
          </w:p>
        </w:tc>
      </w:tr>
      <w:tr w:rsidR="00114BE9" w:rsidRPr="001B489B" w14:paraId="0B743C7C" w14:textId="77777777" w:rsidTr="00114BE9">
        <w:trPr>
          <w:trHeight w:val="1273"/>
        </w:trPr>
        <w:tc>
          <w:tcPr>
            <w:tcW w:w="447" w:type="dxa"/>
            <w:shd w:val="clear" w:color="auto" w:fill="auto"/>
            <w:vAlign w:val="center"/>
          </w:tcPr>
          <w:p w14:paraId="07A69CA7" w14:textId="77777777" w:rsidR="00114BE9" w:rsidRPr="001B489B" w:rsidRDefault="00114BE9" w:rsidP="00114BE9">
            <w:pPr>
              <w:spacing w:after="0" w:line="240" w:lineRule="auto"/>
              <w:jc w:val="center"/>
              <w:rPr>
                <w:sz w:val="18"/>
                <w:szCs w:val="18"/>
              </w:rPr>
            </w:pPr>
            <w:r w:rsidRPr="001B489B">
              <w:rPr>
                <w:sz w:val="18"/>
                <w:szCs w:val="18"/>
              </w:rPr>
              <w:t>1</w:t>
            </w:r>
          </w:p>
        </w:tc>
        <w:tc>
          <w:tcPr>
            <w:tcW w:w="1195" w:type="dxa"/>
            <w:shd w:val="clear" w:color="auto" w:fill="auto"/>
            <w:vAlign w:val="center"/>
          </w:tcPr>
          <w:p w14:paraId="1DD4573C" w14:textId="77777777" w:rsidR="00114BE9" w:rsidRPr="001B489B" w:rsidRDefault="00114BE9" w:rsidP="00114BE9">
            <w:pPr>
              <w:spacing w:after="0" w:line="240" w:lineRule="auto"/>
              <w:jc w:val="center"/>
              <w:rPr>
                <w:sz w:val="18"/>
                <w:szCs w:val="18"/>
              </w:rPr>
            </w:pPr>
            <w:r w:rsidRPr="001B489B">
              <w:rPr>
                <w:sz w:val="18"/>
                <w:szCs w:val="18"/>
              </w:rPr>
              <w:t>Bydgoszcz</w:t>
            </w:r>
          </w:p>
        </w:tc>
        <w:tc>
          <w:tcPr>
            <w:tcW w:w="2214" w:type="dxa"/>
            <w:shd w:val="clear" w:color="auto" w:fill="auto"/>
            <w:vAlign w:val="center"/>
          </w:tcPr>
          <w:p w14:paraId="762364D9" w14:textId="77777777" w:rsidR="00114BE9" w:rsidRDefault="00114BE9" w:rsidP="00114BE9">
            <w:pPr>
              <w:spacing w:after="0" w:line="240" w:lineRule="auto"/>
              <w:jc w:val="center"/>
              <w:rPr>
                <w:sz w:val="18"/>
                <w:szCs w:val="18"/>
              </w:rPr>
            </w:pPr>
            <w:r>
              <w:rPr>
                <w:sz w:val="18"/>
                <w:szCs w:val="18"/>
              </w:rPr>
              <w:t>Regionalna Instalacja Przetwarzania Odpadów Komunalnych</w:t>
            </w:r>
          </w:p>
          <w:p w14:paraId="46E0C0AF" w14:textId="77777777" w:rsidR="00114BE9" w:rsidRPr="001B489B" w:rsidRDefault="00114BE9" w:rsidP="00114BE9">
            <w:pPr>
              <w:spacing w:after="0" w:line="240" w:lineRule="auto"/>
              <w:jc w:val="center"/>
              <w:rPr>
                <w:sz w:val="18"/>
                <w:szCs w:val="18"/>
              </w:rPr>
            </w:pPr>
            <w:r w:rsidRPr="001B489B">
              <w:rPr>
                <w:sz w:val="18"/>
                <w:szCs w:val="18"/>
              </w:rPr>
              <w:t>ul.</w:t>
            </w:r>
            <w:r>
              <w:rPr>
                <w:sz w:val="18"/>
                <w:szCs w:val="18"/>
              </w:rPr>
              <w:t xml:space="preserve"> </w:t>
            </w:r>
            <w:r w:rsidRPr="001B489B">
              <w:rPr>
                <w:sz w:val="18"/>
                <w:szCs w:val="18"/>
              </w:rPr>
              <w:t>Wojska</w:t>
            </w:r>
            <w:r>
              <w:rPr>
                <w:sz w:val="18"/>
                <w:szCs w:val="18"/>
              </w:rPr>
              <w:t xml:space="preserve"> </w:t>
            </w:r>
            <w:r w:rsidRPr="001B489B">
              <w:rPr>
                <w:sz w:val="18"/>
                <w:szCs w:val="18"/>
              </w:rPr>
              <w:t>Polskiego 65</w:t>
            </w:r>
          </w:p>
          <w:p w14:paraId="374CCA1F" w14:textId="77777777" w:rsidR="00114BE9" w:rsidRPr="001B489B" w:rsidRDefault="00114BE9" w:rsidP="00114BE9">
            <w:pPr>
              <w:spacing w:after="0" w:line="240" w:lineRule="auto"/>
              <w:jc w:val="center"/>
              <w:rPr>
                <w:sz w:val="18"/>
                <w:szCs w:val="18"/>
              </w:rPr>
            </w:pPr>
            <w:r w:rsidRPr="001B489B">
              <w:rPr>
                <w:sz w:val="18"/>
                <w:szCs w:val="18"/>
              </w:rPr>
              <w:t>85-825</w:t>
            </w:r>
            <w:r>
              <w:rPr>
                <w:sz w:val="18"/>
                <w:szCs w:val="18"/>
              </w:rPr>
              <w:t xml:space="preserve"> </w:t>
            </w:r>
            <w:r w:rsidRPr="001B489B">
              <w:rPr>
                <w:sz w:val="18"/>
                <w:szCs w:val="18"/>
              </w:rPr>
              <w:t>Bydgoszcz</w:t>
            </w:r>
          </w:p>
        </w:tc>
        <w:tc>
          <w:tcPr>
            <w:tcW w:w="2977" w:type="dxa"/>
            <w:shd w:val="clear" w:color="auto" w:fill="auto"/>
            <w:vAlign w:val="center"/>
          </w:tcPr>
          <w:p w14:paraId="17F2EB38" w14:textId="77777777" w:rsidR="00114BE9" w:rsidRPr="001B489B" w:rsidRDefault="00114BE9" w:rsidP="00114BE9">
            <w:pPr>
              <w:spacing w:after="0" w:line="240" w:lineRule="auto"/>
              <w:jc w:val="center"/>
              <w:rPr>
                <w:sz w:val="18"/>
                <w:szCs w:val="18"/>
              </w:rPr>
            </w:pPr>
            <w:r w:rsidRPr="001B489B">
              <w:rPr>
                <w:sz w:val="18"/>
                <w:szCs w:val="18"/>
              </w:rPr>
              <w:t>P</w:t>
            </w:r>
            <w:r>
              <w:rPr>
                <w:sz w:val="18"/>
                <w:szCs w:val="18"/>
              </w:rPr>
              <w:t xml:space="preserve">rzedsiębiorstwo Usług Komunalnych </w:t>
            </w:r>
            <w:r w:rsidRPr="001B489B">
              <w:rPr>
                <w:sz w:val="18"/>
                <w:szCs w:val="18"/>
              </w:rPr>
              <w:t xml:space="preserve"> CORIMP </w:t>
            </w:r>
            <w:r>
              <w:rPr>
                <w:sz w:val="18"/>
                <w:szCs w:val="18"/>
              </w:rPr>
              <w:t>S</w:t>
            </w:r>
            <w:r w:rsidRPr="001B489B">
              <w:rPr>
                <w:sz w:val="18"/>
                <w:szCs w:val="18"/>
              </w:rPr>
              <w:t>p. z o.o.</w:t>
            </w:r>
          </w:p>
        </w:tc>
        <w:tc>
          <w:tcPr>
            <w:tcW w:w="1559" w:type="dxa"/>
            <w:shd w:val="clear" w:color="auto" w:fill="auto"/>
            <w:vAlign w:val="center"/>
          </w:tcPr>
          <w:p w14:paraId="5D3682A8" w14:textId="77777777" w:rsidR="00114BE9" w:rsidRPr="001B489B" w:rsidRDefault="00114BE9" w:rsidP="00114BE9">
            <w:pPr>
              <w:spacing w:after="0" w:line="240" w:lineRule="auto"/>
              <w:jc w:val="center"/>
              <w:rPr>
                <w:sz w:val="18"/>
                <w:szCs w:val="18"/>
              </w:rPr>
            </w:pPr>
            <w:r>
              <w:rPr>
                <w:sz w:val="18"/>
                <w:szCs w:val="18"/>
              </w:rPr>
              <w:t>6</w:t>
            </w:r>
            <w:r w:rsidRPr="001B489B">
              <w:rPr>
                <w:sz w:val="18"/>
                <w:szCs w:val="18"/>
              </w:rPr>
              <w:t>0 000</w:t>
            </w:r>
          </w:p>
        </w:tc>
        <w:tc>
          <w:tcPr>
            <w:tcW w:w="1471" w:type="dxa"/>
            <w:shd w:val="clear" w:color="auto" w:fill="auto"/>
            <w:vAlign w:val="center"/>
          </w:tcPr>
          <w:p w14:paraId="0F3F5388" w14:textId="77777777" w:rsidR="00114BE9" w:rsidRPr="001B489B" w:rsidRDefault="00114BE9" w:rsidP="00114BE9">
            <w:pPr>
              <w:spacing w:after="0" w:line="240" w:lineRule="auto"/>
              <w:jc w:val="center"/>
              <w:rPr>
                <w:sz w:val="18"/>
                <w:szCs w:val="18"/>
              </w:rPr>
            </w:pPr>
            <w:r w:rsidRPr="001B489B">
              <w:rPr>
                <w:sz w:val="18"/>
                <w:szCs w:val="18"/>
              </w:rPr>
              <w:t>1</w:t>
            </w:r>
            <w:r>
              <w:rPr>
                <w:sz w:val="18"/>
                <w:szCs w:val="18"/>
              </w:rPr>
              <w:t>6</w:t>
            </w:r>
            <w:r w:rsidRPr="001B489B">
              <w:rPr>
                <w:sz w:val="18"/>
                <w:szCs w:val="18"/>
              </w:rPr>
              <w:t xml:space="preserve"> 000</w:t>
            </w:r>
          </w:p>
        </w:tc>
      </w:tr>
      <w:tr w:rsidR="00114BE9" w:rsidRPr="008342E1" w14:paraId="3D22FD33" w14:textId="77777777" w:rsidTr="00114BE9">
        <w:trPr>
          <w:trHeight w:val="340"/>
        </w:trPr>
        <w:tc>
          <w:tcPr>
            <w:tcW w:w="447" w:type="dxa"/>
            <w:shd w:val="clear" w:color="auto" w:fill="auto"/>
            <w:vAlign w:val="center"/>
          </w:tcPr>
          <w:p w14:paraId="05411DBE" w14:textId="77777777" w:rsidR="00114BE9" w:rsidRPr="009A0D2D" w:rsidRDefault="00114BE9" w:rsidP="00114BE9">
            <w:pPr>
              <w:spacing w:after="0" w:line="240" w:lineRule="auto"/>
              <w:jc w:val="center"/>
              <w:rPr>
                <w:sz w:val="18"/>
                <w:szCs w:val="18"/>
              </w:rPr>
            </w:pPr>
            <w:r w:rsidRPr="009A0D2D">
              <w:rPr>
                <w:sz w:val="18"/>
                <w:szCs w:val="18"/>
              </w:rPr>
              <w:t>2</w:t>
            </w:r>
          </w:p>
        </w:tc>
        <w:tc>
          <w:tcPr>
            <w:tcW w:w="1195" w:type="dxa"/>
            <w:shd w:val="clear" w:color="auto" w:fill="auto"/>
            <w:vAlign w:val="center"/>
          </w:tcPr>
          <w:p w14:paraId="2E1EBA72" w14:textId="77777777" w:rsidR="00114BE9" w:rsidRPr="009A0D2D" w:rsidRDefault="00114BE9" w:rsidP="00114BE9">
            <w:pPr>
              <w:spacing w:after="0" w:line="240" w:lineRule="auto"/>
              <w:jc w:val="center"/>
              <w:rPr>
                <w:sz w:val="18"/>
                <w:szCs w:val="18"/>
              </w:rPr>
            </w:pPr>
            <w:r w:rsidRPr="009A0D2D">
              <w:rPr>
                <w:sz w:val="18"/>
                <w:szCs w:val="18"/>
              </w:rPr>
              <w:t>Bydgoszcz</w:t>
            </w:r>
          </w:p>
        </w:tc>
        <w:tc>
          <w:tcPr>
            <w:tcW w:w="2214" w:type="dxa"/>
            <w:shd w:val="clear" w:color="auto" w:fill="auto"/>
            <w:vAlign w:val="center"/>
          </w:tcPr>
          <w:p w14:paraId="6BE378A2" w14:textId="77777777" w:rsidR="00114BE9" w:rsidRDefault="00114BE9" w:rsidP="00114BE9">
            <w:pPr>
              <w:spacing w:after="0" w:line="240" w:lineRule="auto"/>
              <w:jc w:val="center"/>
              <w:rPr>
                <w:sz w:val="18"/>
                <w:szCs w:val="18"/>
              </w:rPr>
            </w:pPr>
            <w:r>
              <w:rPr>
                <w:sz w:val="18"/>
                <w:szCs w:val="18"/>
              </w:rPr>
              <w:t>Instalacja Przetwarzania Odpadów Komunalnych</w:t>
            </w:r>
          </w:p>
          <w:p w14:paraId="1097DB29" w14:textId="77777777" w:rsidR="00114BE9" w:rsidRPr="009A0D2D" w:rsidRDefault="00114BE9" w:rsidP="00114BE9">
            <w:pPr>
              <w:spacing w:after="0" w:line="240" w:lineRule="auto"/>
              <w:jc w:val="center"/>
              <w:rPr>
                <w:sz w:val="18"/>
                <w:szCs w:val="18"/>
              </w:rPr>
            </w:pPr>
            <w:r w:rsidRPr="009A0D2D">
              <w:rPr>
                <w:sz w:val="18"/>
                <w:szCs w:val="18"/>
              </w:rPr>
              <w:t>ul.</w:t>
            </w:r>
            <w:r>
              <w:rPr>
                <w:sz w:val="18"/>
                <w:szCs w:val="18"/>
              </w:rPr>
              <w:t xml:space="preserve"> </w:t>
            </w:r>
            <w:r w:rsidRPr="009A0D2D">
              <w:rPr>
                <w:sz w:val="18"/>
                <w:szCs w:val="18"/>
              </w:rPr>
              <w:t>Inwalidów 45</w:t>
            </w:r>
          </w:p>
          <w:p w14:paraId="2CBF748F" w14:textId="77777777" w:rsidR="00114BE9" w:rsidRPr="009A0D2D" w:rsidRDefault="00114BE9" w:rsidP="00114BE9">
            <w:pPr>
              <w:spacing w:after="0" w:line="240" w:lineRule="auto"/>
              <w:jc w:val="center"/>
              <w:rPr>
                <w:sz w:val="18"/>
                <w:szCs w:val="18"/>
              </w:rPr>
            </w:pPr>
            <w:r w:rsidRPr="009A0D2D">
              <w:rPr>
                <w:sz w:val="18"/>
                <w:szCs w:val="18"/>
              </w:rPr>
              <w:t>85-749</w:t>
            </w:r>
            <w:r>
              <w:rPr>
                <w:sz w:val="18"/>
                <w:szCs w:val="18"/>
              </w:rPr>
              <w:t xml:space="preserve"> </w:t>
            </w:r>
            <w:r w:rsidRPr="009A0D2D">
              <w:rPr>
                <w:sz w:val="18"/>
                <w:szCs w:val="18"/>
              </w:rPr>
              <w:t>Bydgoszcz</w:t>
            </w:r>
          </w:p>
        </w:tc>
        <w:tc>
          <w:tcPr>
            <w:tcW w:w="2977" w:type="dxa"/>
            <w:shd w:val="clear" w:color="auto" w:fill="auto"/>
            <w:vAlign w:val="center"/>
          </w:tcPr>
          <w:p w14:paraId="47E7626C" w14:textId="77777777" w:rsidR="00114BE9" w:rsidRPr="009A0D2D" w:rsidRDefault="00114BE9" w:rsidP="00114BE9">
            <w:pPr>
              <w:spacing w:after="0" w:line="240" w:lineRule="auto"/>
              <w:jc w:val="center"/>
              <w:rPr>
                <w:sz w:val="18"/>
                <w:szCs w:val="18"/>
              </w:rPr>
            </w:pPr>
            <w:r w:rsidRPr="009A0D2D">
              <w:rPr>
                <w:sz w:val="18"/>
                <w:szCs w:val="18"/>
              </w:rPr>
              <w:t>R</w:t>
            </w:r>
            <w:r>
              <w:rPr>
                <w:sz w:val="18"/>
                <w:szCs w:val="18"/>
              </w:rPr>
              <w:t>EMONDIS</w:t>
            </w:r>
            <w:r w:rsidRPr="009A0D2D">
              <w:rPr>
                <w:sz w:val="18"/>
                <w:szCs w:val="18"/>
              </w:rPr>
              <w:t xml:space="preserve"> Bydgoszcz Sp.</w:t>
            </w:r>
            <w:r>
              <w:rPr>
                <w:sz w:val="18"/>
                <w:szCs w:val="18"/>
              </w:rPr>
              <w:t xml:space="preserve"> </w:t>
            </w:r>
            <w:r w:rsidRPr="009A0D2D">
              <w:rPr>
                <w:sz w:val="18"/>
                <w:szCs w:val="18"/>
              </w:rPr>
              <w:t>z o.o.</w:t>
            </w:r>
          </w:p>
        </w:tc>
        <w:tc>
          <w:tcPr>
            <w:tcW w:w="1559" w:type="dxa"/>
            <w:shd w:val="clear" w:color="auto" w:fill="auto"/>
            <w:vAlign w:val="center"/>
          </w:tcPr>
          <w:p w14:paraId="12B7A639" w14:textId="77777777" w:rsidR="00114BE9" w:rsidRPr="009A0D2D" w:rsidRDefault="00114BE9" w:rsidP="00114BE9">
            <w:pPr>
              <w:spacing w:after="0" w:line="240" w:lineRule="auto"/>
              <w:jc w:val="center"/>
              <w:rPr>
                <w:sz w:val="18"/>
                <w:szCs w:val="18"/>
              </w:rPr>
            </w:pPr>
            <w:r w:rsidRPr="009A0D2D">
              <w:rPr>
                <w:sz w:val="18"/>
                <w:szCs w:val="18"/>
              </w:rPr>
              <w:t>1</w:t>
            </w:r>
            <w:r>
              <w:rPr>
                <w:sz w:val="18"/>
                <w:szCs w:val="18"/>
              </w:rPr>
              <w:t>4</w:t>
            </w:r>
            <w:r w:rsidRPr="009A0D2D">
              <w:rPr>
                <w:sz w:val="18"/>
                <w:szCs w:val="18"/>
              </w:rPr>
              <w:t>0 000</w:t>
            </w:r>
          </w:p>
        </w:tc>
        <w:tc>
          <w:tcPr>
            <w:tcW w:w="1471" w:type="dxa"/>
            <w:shd w:val="clear" w:color="auto" w:fill="auto"/>
            <w:vAlign w:val="center"/>
          </w:tcPr>
          <w:p w14:paraId="2A709C25" w14:textId="77777777" w:rsidR="00114BE9" w:rsidRPr="009A0D2D" w:rsidRDefault="00114BE9" w:rsidP="00114BE9">
            <w:pPr>
              <w:spacing w:after="0" w:line="240" w:lineRule="auto"/>
              <w:jc w:val="center"/>
              <w:rPr>
                <w:sz w:val="18"/>
                <w:szCs w:val="18"/>
              </w:rPr>
            </w:pPr>
            <w:r w:rsidRPr="009A0D2D">
              <w:rPr>
                <w:sz w:val="18"/>
                <w:szCs w:val="18"/>
              </w:rPr>
              <w:t>4</w:t>
            </w:r>
            <w:r>
              <w:rPr>
                <w:sz w:val="18"/>
                <w:szCs w:val="18"/>
              </w:rPr>
              <w:t>8</w:t>
            </w:r>
            <w:r w:rsidRPr="009A0D2D">
              <w:rPr>
                <w:sz w:val="18"/>
                <w:szCs w:val="18"/>
              </w:rPr>
              <w:t> 000</w:t>
            </w:r>
          </w:p>
        </w:tc>
      </w:tr>
      <w:tr w:rsidR="00114BE9" w:rsidRPr="008342E1" w14:paraId="5DD5AA51" w14:textId="77777777" w:rsidTr="00114BE9">
        <w:trPr>
          <w:trHeight w:val="340"/>
        </w:trPr>
        <w:tc>
          <w:tcPr>
            <w:tcW w:w="447" w:type="dxa"/>
            <w:shd w:val="clear" w:color="auto" w:fill="auto"/>
            <w:vAlign w:val="center"/>
          </w:tcPr>
          <w:p w14:paraId="02586B7E" w14:textId="77777777" w:rsidR="00114BE9" w:rsidRPr="003771EA" w:rsidRDefault="00114BE9" w:rsidP="00114BE9">
            <w:pPr>
              <w:spacing w:after="0" w:line="240" w:lineRule="auto"/>
              <w:jc w:val="center"/>
              <w:rPr>
                <w:sz w:val="18"/>
                <w:szCs w:val="18"/>
                <w:highlight w:val="yellow"/>
              </w:rPr>
            </w:pPr>
            <w:r w:rsidRPr="00EC3EB7">
              <w:rPr>
                <w:sz w:val="18"/>
                <w:szCs w:val="18"/>
              </w:rPr>
              <w:t>3</w:t>
            </w:r>
          </w:p>
        </w:tc>
        <w:tc>
          <w:tcPr>
            <w:tcW w:w="1195" w:type="dxa"/>
            <w:shd w:val="clear" w:color="auto" w:fill="auto"/>
            <w:vAlign w:val="center"/>
          </w:tcPr>
          <w:p w14:paraId="15206BB6" w14:textId="77777777" w:rsidR="00114BE9" w:rsidRPr="00EC3EB7" w:rsidRDefault="00114BE9" w:rsidP="00114BE9">
            <w:pPr>
              <w:spacing w:after="0" w:line="240" w:lineRule="auto"/>
              <w:jc w:val="center"/>
              <w:rPr>
                <w:sz w:val="18"/>
                <w:szCs w:val="18"/>
              </w:rPr>
            </w:pPr>
            <w:r w:rsidRPr="00EC3EB7">
              <w:rPr>
                <w:sz w:val="18"/>
                <w:szCs w:val="18"/>
              </w:rPr>
              <w:t>Bydgoszcz</w:t>
            </w:r>
          </w:p>
        </w:tc>
        <w:tc>
          <w:tcPr>
            <w:tcW w:w="2214" w:type="dxa"/>
            <w:shd w:val="clear" w:color="auto" w:fill="auto"/>
            <w:vAlign w:val="center"/>
          </w:tcPr>
          <w:p w14:paraId="17D0DBAC" w14:textId="77777777" w:rsidR="00114BE9" w:rsidRDefault="00114BE9" w:rsidP="00114BE9">
            <w:pPr>
              <w:spacing w:after="0" w:line="240" w:lineRule="auto"/>
              <w:jc w:val="center"/>
              <w:rPr>
                <w:sz w:val="18"/>
                <w:szCs w:val="18"/>
              </w:rPr>
            </w:pPr>
            <w:r>
              <w:rPr>
                <w:sz w:val="18"/>
                <w:szCs w:val="18"/>
              </w:rPr>
              <w:t>Zakład Gospodarki</w:t>
            </w:r>
          </w:p>
          <w:p w14:paraId="42880297" w14:textId="77777777" w:rsidR="00114BE9" w:rsidRPr="00EC3EB7" w:rsidRDefault="00114BE9" w:rsidP="00114BE9">
            <w:pPr>
              <w:spacing w:after="0" w:line="240" w:lineRule="auto"/>
              <w:jc w:val="center"/>
              <w:rPr>
                <w:sz w:val="18"/>
                <w:szCs w:val="18"/>
              </w:rPr>
            </w:pPr>
            <w:r>
              <w:rPr>
                <w:sz w:val="18"/>
                <w:szCs w:val="18"/>
              </w:rPr>
              <w:t>Odpadami</w:t>
            </w:r>
          </w:p>
          <w:p w14:paraId="76D84207" w14:textId="77777777" w:rsidR="00114BE9" w:rsidRPr="00EC3EB7" w:rsidRDefault="00114BE9" w:rsidP="00114BE9">
            <w:pPr>
              <w:spacing w:after="0" w:line="240" w:lineRule="auto"/>
              <w:jc w:val="center"/>
              <w:rPr>
                <w:sz w:val="18"/>
                <w:szCs w:val="18"/>
              </w:rPr>
            </w:pPr>
            <w:r>
              <w:rPr>
                <w:sz w:val="18"/>
                <w:szCs w:val="18"/>
              </w:rPr>
              <w:t xml:space="preserve">ul. </w:t>
            </w:r>
            <w:proofErr w:type="spellStart"/>
            <w:r w:rsidRPr="00EC3EB7">
              <w:rPr>
                <w:sz w:val="18"/>
                <w:szCs w:val="18"/>
              </w:rPr>
              <w:t>Prądocińska</w:t>
            </w:r>
            <w:proofErr w:type="spellEnd"/>
            <w:r w:rsidRPr="00EC3EB7">
              <w:rPr>
                <w:sz w:val="18"/>
                <w:szCs w:val="18"/>
              </w:rPr>
              <w:t xml:space="preserve"> 28</w:t>
            </w:r>
          </w:p>
          <w:p w14:paraId="616A0B50" w14:textId="77777777" w:rsidR="00114BE9" w:rsidRPr="00EC3EB7" w:rsidRDefault="00114BE9" w:rsidP="00114BE9">
            <w:pPr>
              <w:spacing w:after="0" w:line="240" w:lineRule="auto"/>
              <w:jc w:val="center"/>
              <w:rPr>
                <w:sz w:val="18"/>
                <w:szCs w:val="18"/>
              </w:rPr>
            </w:pPr>
            <w:r w:rsidRPr="00EC3EB7">
              <w:rPr>
                <w:sz w:val="18"/>
                <w:szCs w:val="18"/>
              </w:rPr>
              <w:t>85-893</w:t>
            </w:r>
            <w:r>
              <w:rPr>
                <w:sz w:val="18"/>
                <w:szCs w:val="18"/>
              </w:rPr>
              <w:t xml:space="preserve"> </w:t>
            </w:r>
            <w:r w:rsidRPr="00EC3EB7">
              <w:rPr>
                <w:sz w:val="18"/>
                <w:szCs w:val="18"/>
              </w:rPr>
              <w:t>Bydgoszcz</w:t>
            </w:r>
          </w:p>
        </w:tc>
        <w:tc>
          <w:tcPr>
            <w:tcW w:w="2977" w:type="dxa"/>
            <w:shd w:val="clear" w:color="auto" w:fill="auto"/>
            <w:vAlign w:val="center"/>
          </w:tcPr>
          <w:p w14:paraId="3C40F72C" w14:textId="77777777" w:rsidR="00114BE9" w:rsidRDefault="00114BE9" w:rsidP="00114BE9">
            <w:pPr>
              <w:spacing w:after="0" w:line="240" w:lineRule="auto"/>
              <w:jc w:val="center"/>
              <w:rPr>
                <w:sz w:val="18"/>
                <w:szCs w:val="18"/>
              </w:rPr>
            </w:pPr>
            <w:r>
              <w:rPr>
                <w:sz w:val="18"/>
                <w:szCs w:val="18"/>
              </w:rPr>
              <w:t>Międzygminny Kompleks</w:t>
            </w:r>
          </w:p>
          <w:p w14:paraId="2357172C" w14:textId="77777777" w:rsidR="00114BE9" w:rsidRDefault="00114BE9" w:rsidP="00114BE9">
            <w:pPr>
              <w:spacing w:after="0" w:line="240" w:lineRule="auto"/>
              <w:jc w:val="center"/>
              <w:rPr>
                <w:sz w:val="18"/>
                <w:szCs w:val="18"/>
              </w:rPr>
            </w:pPr>
            <w:r>
              <w:rPr>
                <w:sz w:val="18"/>
                <w:szCs w:val="18"/>
              </w:rPr>
              <w:t>Unieszkodliwiania Odpadów</w:t>
            </w:r>
          </w:p>
          <w:p w14:paraId="5F20B1B3" w14:textId="77777777" w:rsidR="00114BE9" w:rsidRPr="00EC3EB7" w:rsidRDefault="00114BE9" w:rsidP="00114BE9">
            <w:pPr>
              <w:spacing w:after="0" w:line="240" w:lineRule="auto"/>
              <w:jc w:val="center"/>
              <w:rPr>
                <w:sz w:val="18"/>
                <w:szCs w:val="18"/>
              </w:rPr>
            </w:pPr>
            <w:proofErr w:type="spellStart"/>
            <w:r w:rsidRPr="00EC3EB7">
              <w:rPr>
                <w:sz w:val="18"/>
                <w:szCs w:val="18"/>
              </w:rPr>
              <w:t>P</w:t>
            </w:r>
            <w:r>
              <w:rPr>
                <w:sz w:val="18"/>
                <w:szCs w:val="18"/>
              </w:rPr>
              <w:t>ro</w:t>
            </w:r>
            <w:r w:rsidRPr="00EC3EB7">
              <w:rPr>
                <w:sz w:val="18"/>
                <w:szCs w:val="18"/>
              </w:rPr>
              <w:t>N</w:t>
            </w:r>
            <w:r>
              <w:rPr>
                <w:sz w:val="18"/>
                <w:szCs w:val="18"/>
              </w:rPr>
              <w:t>atura</w:t>
            </w:r>
            <w:proofErr w:type="spellEnd"/>
            <w:r w:rsidRPr="00EC3EB7">
              <w:rPr>
                <w:sz w:val="18"/>
                <w:szCs w:val="18"/>
              </w:rPr>
              <w:t xml:space="preserve"> Sp. z o.o.</w:t>
            </w:r>
          </w:p>
        </w:tc>
        <w:tc>
          <w:tcPr>
            <w:tcW w:w="1559" w:type="dxa"/>
            <w:shd w:val="clear" w:color="auto" w:fill="auto"/>
            <w:vAlign w:val="center"/>
          </w:tcPr>
          <w:p w14:paraId="044DFB25" w14:textId="77777777" w:rsidR="00114BE9" w:rsidRPr="00EC3EB7" w:rsidRDefault="00114BE9" w:rsidP="00114BE9">
            <w:pPr>
              <w:spacing w:after="0" w:line="240" w:lineRule="auto"/>
              <w:jc w:val="center"/>
              <w:rPr>
                <w:sz w:val="18"/>
                <w:szCs w:val="18"/>
              </w:rPr>
            </w:pPr>
            <w:r w:rsidRPr="00EC3EB7">
              <w:rPr>
                <w:sz w:val="18"/>
                <w:szCs w:val="18"/>
              </w:rPr>
              <w:t>1</w:t>
            </w:r>
            <w:r>
              <w:rPr>
                <w:sz w:val="18"/>
                <w:szCs w:val="18"/>
              </w:rPr>
              <w:t>2</w:t>
            </w:r>
            <w:r w:rsidRPr="00EC3EB7">
              <w:rPr>
                <w:sz w:val="18"/>
                <w:szCs w:val="18"/>
              </w:rPr>
              <w:t>0 000</w:t>
            </w:r>
          </w:p>
        </w:tc>
        <w:tc>
          <w:tcPr>
            <w:tcW w:w="1471" w:type="dxa"/>
            <w:shd w:val="clear" w:color="auto" w:fill="auto"/>
            <w:vAlign w:val="center"/>
          </w:tcPr>
          <w:p w14:paraId="3EA8691F" w14:textId="77777777" w:rsidR="00114BE9" w:rsidRPr="00EC3EB7" w:rsidRDefault="00114BE9" w:rsidP="00114BE9">
            <w:pPr>
              <w:spacing w:after="0" w:line="240" w:lineRule="auto"/>
              <w:jc w:val="center"/>
              <w:rPr>
                <w:sz w:val="18"/>
                <w:szCs w:val="18"/>
              </w:rPr>
            </w:pPr>
            <w:r>
              <w:rPr>
                <w:sz w:val="18"/>
                <w:szCs w:val="18"/>
              </w:rPr>
              <w:t>0</w:t>
            </w:r>
          </w:p>
        </w:tc>
      </w:tr>
      <w:tr w:rsidR="00114BE9" w:rsidRPr="008342E1" w14:paraId="5A32E32A" w14:textId="77777777" w:rsidTr="00114BE9">
        <w:trPr>
          <w:trHeight w:val="340"/>
        </w:trPr>
        <w:tc>
          <w:tcPr>
            <w:tcW w:w="447" w:type="dxa"/>
            <w:shd w:val="clear" w:color="auto" w:fill="auto"/>
            <w:vAlign w:val="center"/>
          </w:tcPr>
          <w:p w14:paraId="68F3E062" w14:textId="77777777" w:rsidR="00114BE9" w:rsidRPr="009A0D2D" w:rsidRDefault="00114BE9" w:rsidP="00114BE9">
            <w:pPr>
              <w:spacing w:after="0" w:line="240" w:lineRule="auto"/>
              <w:jc w:val="center"/>
              <w:rPr>
                <w:sz w:val="18"/>
                <w:szCs w:val="18"/>
              </w:rPr>
            </w:pPr>
            <w:r>
              <w:rPr>
                <w:sz w:val="18"/>
                <w:szCs w:val="18"/>
              </w:rPr>
              <w:t>4</w:t>
            </w:r>
          </w:p>
        </w:tc>
        <w:tc>
          <w:tcPr>
            <w:tcW w:w="1195" w:type="dxa"/>
            <w:shd w:val="clear" w:color="auto" w:fill="auto"/>
            <w:vAlign w:val="center"/>
          </w:tcPr>
          <w:p w14:paraId="6EF3EC36" w14:textId="77777777" w:rsidR="00114BE9" w:rsidRPr="009A0D2D" w:rsidRDefault="00114BE9" w:rsidP="00114BE9">
            <w:pPr>
              <w:spacing w:after="0" w:line="240" w:lineRule="auto"/>
              <w:jc w:val="center"/>
              <w:rPr>
                <w:sz w:val="18"/>
                <w:szCs w:val="18"/>
              </w:rPr>
            </w:pPr>
            <w:r w:rsidRPr="009A0D2D">
              <w:rPr>
                <w:sz w:val="18"/>
                <w:szCs w:val="18"/>
              </w:rPr>
              <w:t>Toruń</w:t>
            </w:r>
          </w:p>
        </w:tc>
        <w:tc>
          <w:tcPr>
            <w:tcW w:w="2214" w:type="dxa"/>
            <w:shd w:val="clear" w:color="auto" w:fill="auto"/>
            <w:vAlign w:val="center"/>
          </w:tcPr>
          <w:p w14:paraId="1EB9C0F1" w14:textId="77777777" w:rsidR="00114BE9" w:rsidRDefault="00114BE9" w:rsidP="00114BE9">
            <w:pPr>
              <w:spacing w:after="0" w:line="240" w:lineRule="auto"/>
              <w:jc w:val="center"/>
              <w:rPr>
                <w:sz w:val="18"/>
                <w:szCs w:val="18"/>
              </w:rPr>
            </w:pPr>
            <w:r>
              <w:rPr>
                <w:sz w:val="18"/>
                <w:szCs w:val="18"/>
              </w:rPr>
              <w:t>Zakład Unieszkodliwiania Odpadów Komunalnych</w:t>
            </w:r>
          </w:p>
          <w:p w14:paraId="572B91A0" w14:textId="77777777" w:rsidR="00114BE9" w:rsidRDefault="00114BE9" w:rsidP="00114BE9">
            <w:pPr>
              <w:spacing w:after="0" w:line="240" w:lineRule="auto"/>
              <w:jc w:val="center"/>
              <w:rPr>
                <w:sz w:val="18"/>
                <w:szCs w:val="18"/>
              </w:rPr>
            </w:pPr>
            <w:r w:rsidRPr="009A0D2D">
              <w:rPr>
                <w:sz w:val="18"/>
                <w:szCs w:val="18"/>
              </w:rPr>
              <w:t>ul. Kociewska</w:t>
            </w:r>
            <w:r>
              <w:rPr>
                <w:sz w:val="18"/>
                <w:szCs w:val="18"/>
              </w:rPr>
              <w:t xml:space="preserve"> </w:t>
            </w:r>
            <w:r w:rsidRPr="009A0D2D">
              <w:rPr>
                <w:sz w:val="18"/>
                <w:szCs w:val="18"/>
              </w:rPr>
              <w:t>37/53</w:t>
            </w:r>
          </w:p>
          <w:p w14:paraId="3D7E8A2E" w14:textId="77777777" w:rsidR="00114BE9" w:rsidRPr="00C42F2B" w:rsidRDefault="00114BE9" w:rsidP="00114BE9">
            <w:pPr>
              <w:spacing w:after="0" w:line="240" w:lineRule="auto"/>
              <w:jc w:val="center"/>
              <w:rPr>
                <w:sz w:val="18"/>
                <w:szCs w:val="18"/>
              </w:rPr>
            </w:pPr>
            <w:r w:rsidRPr="009A0D2D">
              <w:rPr>
                <w:sz w:val="18"/>
                <w:szCs w:val="18"/>
              </w:rPr>
              <w:t>87-100 Toruń</w:t>
            </w:r>
          </w:p>
        </w:tc>
        <w:tc>
          <w:tcPr>
            <w:tcW w:w="2977" w:type="dxa"/>
            <w:shd w:val="clear" w:color="auto" w:fill="auto"/>
            <w:vAlign w:val="center"/>
          </w:tcPr>
          <w:p w14:paraId="3A87E57F" w14:textId="77777777" w:rsidR="00114BE9" w:rsidRPr="009A0D2D" w:rsidRDefault="00114BE9" w:rsidP="00114BE9">
            <w:pPr>
              <w:spacing w:after="0" w:line="240" w:lineRule="auto"/>
              <w:jc w:val="center"/>
              <w:rPr>
                <w:sz w:val="18"/>
                <w:szCs w:val="18"/>
              </w:rPr>
            </w:pPr>
            <w:r w:rsidRPr="009A0D2D">
              <w:rPr>
                <w:sz w:val="18"/>
                <w:szCs w:val="18"/>
              </w:rPr>
              <w:t>Miejskie</w:t>
            </w:r>
            <w:r>
              <w:rPr>
                <w:sz w:val="18"/>
                <w:szCs w:val="18"/>
              </w:rPr>
              <w:t xml:space="preserve"> </w:t>
            </w:r>
            <w:r w:rsidRPr="009A0D2D">
              <w:rPr>
                <w:sz w:val="18"/>
                <w:szCs w:val="18"/>
              </w:rPr>
              <w:t>Przedsiębiorstwo</w:t>
            </w:r>
          </w:p>
          <w:p w14:paraId="0A7C0A5D" w14:textId="77777777" w:rsidR="00114BE9" w:rsidRPr="008342E1" w:rsidRDefault="00114BE9" w:rsidP="00114BE9">
            <w:pPr>
              <w:spacing w:after="0" w:line="240" w:lineRule="auto"/>
              <w:jc w:val="center"/>
              <w:rPr>
                <w:sz w:val="18"/>
                <w:szCs w:val="18"/>
                <w:highlight w:val="yellow"/>
              </w:rPr>
            </w:pPr>
            <w:r w:rsidRPr="009A0D2D">
              <w:rPr>
                <w:sz w:val="18"/>
                <w:szCs w:val="18"/>
              </w:rPr>
              <w:t>Oczyszczania Sp. z o.o</w:t>
            </w:r>
            <w:r>
              <w:rPr>
                <w:sz w:val="18"/>
                <w:szCs w:val="18"/>
              </w:rPr>
              <w:t>.</w:t>
            </w:r>
          </w:p>
        </w:tc>
        <w:tc>
          <w:tcPr>
            <w:tcW w:w="1559" w:type="dxa"/>
            <w:shd w:val="clear" w:color="auto" w:fill="auto"/>
            <w:vAlign w:val="center"/>
          </w:tcPr>
          <w:p w14:paraId="53A6415D" w14:textId="77777777" w:rsidR="00114BE9" w:rsidRPr="00D03708" w:rsidRDefault="00114BE9" w:rsidP="00114BE9">
            <w:pPr>
              <w:spacing w:after="0" w:line="240" w:lineRule="auto"/>
              <w:jc w:val="center"/>
              <w:rPr>
                <w:sz w:val="18"/>
                <w:szCs w:val="18"/>
              </w:rPr>
            </w:pPr>
            <w:r w:rsidRPr="00D03708">
              <w:rPr>
                <w:sz w:val="18"/>
                <w:szCs w:val="18"/>
              </w:rPr>
              <w:t>85 500</w:t>
            </w:r>
          </w:p>
        </w:tc>
        <w:tc>
          <w:tcPr>
            <w:tcW w:w="1471" w:type="dxa"/>
            <w:shd w:val="clear" w:color="auto" w:fill="auto"/>
            <w:vAlign w:val="center"/>
          </w:tcPr>
          <w:p w14:paraId="2C2673BD" w14:textId="77777777" w:rsidR="00114BE9" w:rsidRPr="00D03708" w:rsidRDefault="00114BE9" w:rsidP="00114BE9">
            <w:pPr>
              <w:spacing w:after="0" w:line="240" w:lineRule="auto"/>
              <w:jc w:val="center"/>
              <w:rPr>
                <w:sz w:val="18"/>
                <w:szCs w:val="18"/>
              </w:rPr>
            </w:pPr>
            <w:r w:rsidRPr="00D03708">
              <w:rPr>
                <w:sz w:val="18"/>
                <w:szCs w:val="18"/>
              </w:rPr>
              <w:t>2</w:t>
            </w:r>
            <w:r>
              <w:rPr>
                <w:sz w:val="18"/>
                <w:szCs w:val="18"/>
              </w:rPr>
              <w:t>8</w:t>
            </w:r>
            <w:r w:rsidRPr="00D03708">
              <w:rPr>
                <w:sz w:val="18"/>
                <w:szCs w:val="18"/>
              </w:rPr>
              <w:t xml:space="preserve"> 000</w:t>
            </w:r>
          </w:p>
        </w:tc>
      </w:tr>
      <w:tr w:rsidR="00114BE9" w:rsidRPr="008342E1" w14:paraId="01FBDAB2" w14:textId="77777777" w:rsidTr="00114BE9">
        <w:trPr>
          <w:trHeight w:val="340"/>
        </w:trPr>
        <w:tc>
          <w:tcPr>
            <w:tcW w:w="447" w:type="dxa"/>
            <w:shd w:val="clear" w:color="auto" w:fill="auto"/>
            <w:vAlign w:val="center"/>
          </w:tcPr>
          <w:p w14:paraId="6D41A35D" w14:textId="77777777" w:rsidR="00114BE9" w:rsidRPr="009A0D2D" w:rsidRDefault="00114BE9" w:rsidP="00114BE9">
            <w:pPr>
              <w:spacing w:after="0" w:line="240" w:lineRule="auto"/>
              <w:jc w:val="center"/>
              <w:rPr>
                <w:sz w:val="18"/>
                <w:szCs w:val="18"/>
              </w:rPr>
            </w:pPr>
            <w:r>
              <w:rPr>
                <w:sz w:val="18"/>
                <w:szCs w:val="18"/>
              </w:rPr>
              <w:t>5</w:t>
            </w:r>
          </w:p>
        </w:tc>
        <w:tc>
          <w:tcPr>
            <w:tcW w:w="1195" w:type="dxa"/>
            <w:shd w:val="clear" w:color="auto" w:fill="auto"/>
            <w:vAlign w:val="center"/>
          </w:tcPr>
          <w:p w14:paraId="0A251036" w14:textId="77777777" w:rsidR="00114BE9" w:rsidRPr="009A0D2D" w:rsidRDefault="00114BE9" w:rsidP="00114BE9">
            <w:pPr>
              <w:spacing w:after="0" w:line="240" w:lineRule="auto"/>
              <w:jc w:val="center"/>
              <w:rPr>
                <w:sz w:val="18"/>
                <w:szCs w:val="18"/>
              </w:rPr>
            </w:pPr>
            <w:r w:rsidRPr="009A0D2D">
              <w:rPr>
                <w:sz w:val="18"/>
                <w:szCs w:val="18"/>
              </w:rPr>
              <w:t>Żnin</w:t>
            </w:r>
          </w:p>
        </w:tc>
        <w:tc>
          <w:tcPr>
            <w:tcW w:w="2214" w:type="dxa"/>
            <w:shd w:val="clear" w:color="auto" w:fill="auto"/>
            <w:vAlign w:val="center"/>
          </w:tcPr>
          <w:p w14:paraId="4AEBB0F9" w14:textId="77777777" w:rsidR="00114BE9" w:rsidRPr="009A0D2D" w:rsidRDefault="00114BE9" w:rsidP="00114BE9">
            <w:pPr>
              <w:spacing w:after="0" w:line="240" w:lineRule="auto"/>
              <w:jc w:val="center"/>
              <w:rPr>
                <w:sz w:val="18"/>
                <w:szCs w:val="18"/>
              </w:rPr>
            </w:pPr>
            <w:r w:rsidRPr="009A0D2D">
              <w:rPr>
                <w:sz w:val="18"/>
                <w:szCs w:val="18"/>
              </w:rPr>
              <w:t>NOVAGO ŻNIN Sp. z o.o.</w:t>
            </w:r>
          </w:p>
          <w:p w14:paraId="4EF113A0" w14:textId="77777777" w:rsidR="00114BE9" w:rsidRDefault="00114BE9" w:rsidP="00114BE9">
            <w:pPr>
              <w:spacing w:after="0" w:line="240" w:lineRule="auto"/>
              <w:jc w:val="center"/>
              <w:rPr>
                <w:sz w:val="18"/>
                <w:szCs w:val="18"/>
              </w:rPr>
            </w:pPr>
            <w:r w:rsidRPr="009A0D2D">
              <w:rPr>
                <w:sz w:val="18"/>
                <w:szCs w:val="18"/>
              </w:rPr>
              <w:t>Wawrzynki 35</w:t>
            </w:r>
          </w:p>
          <w:p w14:paraId="118AD2CB" w14:textId="77777777" w:rsidR="00114BE9" w:rsidRPr="00C31E0D" w:rsidRDefault="00114BE9" w:rsidP="00114BE9">
            <w:pPr>
              <w:spacing w:after="0" w:line="240" w:lineRule="auto"/>
              <w:jc w:val="center"/>
              <w:rPr>
                <w:sz w:val="18"/>
                <w:szCs w:val="18"/>
              </w:rPr>
            </w:pPr>
            <w:r w:rsidRPr="009A0D2D">
              <w:rPr>
                <w:sz w:val="18"/>
                <w:szCs w:val="18"/>
              </w:rPr>
              <w:t>88-400 Żnin</w:t>
            </w:r>
          </w:p>
        </w:tc>
        <w:tc>
          <w:tcPr>
            <w:tcW w:w="2977" w:type="dxa"/>
            <w:shd w:val="clear" w:color="auto" w:fill="auto"/>
            <w:vAlign w:val="center"/>
          </w:tcPr>
          <w:p w14:paraId="15C57E48" w14:textId="77777777" w:rsidR="00114BE9" w:rsidRPr="008342E1" w:rsidRDefault="00114BE9" w:rsidP="00114BE9">
            <w:pPr>
              <w:spacing w:after="0" w:line="240" w:lineRule="auto"/>
              <w:jc w:val="center"/>
              <w:rPr>
                <w:sz w:val="18"/>
                <w:szCs w:val="18"/>
                <w:highlight w:val="yellow"/>
              </w:rPr>
            </w:pPr>
            <w:r w:rsidRPr="009A0D2D">
              <w:rPr>
                <w:sz w:val="18"/>
                <w:szCs w:val="18"/>
              </w:rPr>
              <w:t>NOVAGO Sp. z o.o.</w:t>
            </w:r>
          </w:p>
        </w:tc>
        <w:tc>
          <w:tcPr>
            <w:tcW w:w="1559" w:type="dxa"/>
            <w:shd w:val="clear" w:color="auto" w:fill="auto"/>
            <w:vAlign w:val="center"/>
          </w:tcPr>
          <w:p w14:paraId="548A3D0A" w14:textId="77777777" w:rsidR="00114BE9" w:rsidRPr="008342E1" w:rsidRDefault="00114BE9" w:rsidP="00114BE9">
            <w:pPr>
              <w:spacing w:after="0" w:line="240" w:lineRule="auto"/>
              <w:jc w:val="center"/>
              <w:rPr>
                <w:sz w:val="18"/>
                <w:szCs w:val="18"/>
                <w:highlight w:val="yellow"/>
              </w:rPr>
            </w:pPr>
            <w:r w:rsidRPr="00EC3EB7">
              <w:rPr>
                <w:sz w:val="18"/>
                <w:szCs w:val="18"/>
              </w:rPr>
              <w:t>100 000</w:t>
            </w:r>
          </w:p>
        </w:tc>
        <w:tc>
          <w:tcPr>
            <w:tcW w:w="1471" w:type="dxa"/>
            <w:shd w:val="clear" w:color="auto" w:fill="auto"/>
            <w:vAlign w:val="center"/>
          </w:tcPr>
          <w:p w14:paraId="56547AE7" w14:textId="77777777" w:rsidR="00114BE9" w:rsidRPr="008342E1" w:rsidRDefault="00114BE9" w:rsidP="00114BE9">
            <w:pPr>
              <w:spacing w:after="0" w:line="240" w:lineRule="auto"/>
              <w:jc w:val="center"/>
              <w:rPr>
                <w:sz w:val="18"/>
                <w:szCs w:val="18"/>
                <w:highlight w:val="yellow"/>
              </w:rPr>
            </w:pPr>
            <w:r w:rsidRPr="00EC3EB7">
              <w:rPr>
                <w:sz w:val="18"/>
                <w:szCs w:val="18"/>
              </w:rPr>
              <w:t>36 000</w:t>
            </w:r>
          </w:p>
        </w:tc>
      </w:tr>
    </w:tbl>
    <w:p w14:paraId="36018BEC" w14:textId="77777777" w:rsidR="00114BE9" w:rsidRPr="006B6BE7" w:rsidRDefault="00114BE9" w:rsidP="00114BE9">
      <w:pPr>
        <w:pStyle w:val="Akapitzlist"/>
        <w:ind w:left="0"/>
        <w:rPr>
          <w:sz w:val="18"/>
          <w:szCs w:val="18"/>
        </w:rPr>
      </w:pPr>
      <w:r w:rsidRPr="006B6BE7">
        <w:rPr>
          <w:rFonts w:cs="Arial"/>
          <w:i/>
          <w:sz w:val="18"/>
          <w:szCs w:val="18"/>
        </w:rPr>
        <w:t>Źródło: Wojewódzki Plan Gospodarki Odpadami dla województwa kujawsko-pomorskiego na lata 2016-2022 z uwzględnieniem lat 2023-2028</w:t>
      </w:r>
    </w:p>
    <w:p w14:paraId="7461AB7C" w14:textId="1F1CA4A7" w:rsidR="00114BE9" w:rsidRPr="00454D57" w:rsidRDefault="00EA58CE" w:rsidP="00EA58CE">
      <w:pPr>
        <w:pStyle w:val="Legenda"/>
        <w:jc w:val="left"/>
      </w:pPr>
      <w:bookmarkStart w:id="229" w:name="_Toc15388225"/>
      <w:bookmarkStart w:id="230" w:name="_Toc26432655"/>
      <w:bookmarkStart w:id="231" w:name="_Hlk520934860"/>
      <w:bookmarkStart w:id="232" w:name="_Toc454300094"/>
      <w:r>
        <w:t xml:space="preserve">Tabela </w:t>
      </w:r>
      <w:r>
        <w:fldChar w:fldCharType="begin"/>
      </w:r>
      <w:r>
        <w:instrText xml:space="preserve"> SEQ Tabela \* ARABIC </w:instrText>
      </w:r>
      <w:r>
        <w:fldChar w:fldCharType="separate"/>
      </w:r>
      <w:r w:rsidR="00981BE0">
        <w:rPr>
          <w:noProof/>
        </w:rPr>
        <w:t>20</w:t>
      </w:r>
      <w:r>
        <w:fldChar w:fldCharType="end"/>
      </w:r>
      <w:r w:rsidR="00114BE9" w:rsidRPr="00454D57">
        <w:t xml:space="preserve">. Istniejące regionalne kompostownie odpadów zielonych i innych odpadów ulegających biodegradacji zbieranych selektywnie w RGOK </w:t>
      </w:r>
      <w:bookmarkEnd w:id="229"/>
      <w:r w:rsidR="00114BE9">
        <w:t>4</w:t>
      </w:r>
      <w:bookmarkEnd w:id="230"/>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1195"/>
        <w:gridCol w:w="2935"/>
        <w:gridCol w:w="3158"/>
        <w:gridCol w:w="1223"/>
      </w:tblGrid>
      <w:tr w:rsidR="00114BE9" w:rsidRPr="00454D57" w14:paraId="1D584964" w14:textId="77777777" w:rsidTr="00B34B39">
        <w:tc>
          <w:tcPr>
            <w:tcW w:w="449" w:type="dxa"/>
            <w:shd w:val="clear" w:color="auto" w:fill="B6DDE8"/>
            <w:vAlign w:val="center"/>
          </w:tcPr>
          <w:bookmarkEnd w:id="231"/>
          <w:p w14:paraId="61FCA137" w14:textId="77777777" w:rsidR="00114BE9" w:rsidRPr="00454D57" w:rsidRDefault="00114BE9" w:rsidP="00167D98">
            <w:pPr>
              <w:spacing w:after="0" w:line="240" w:lineRule="auto"/>
              <w:rPr>
                <w:b/>
                <w:sz w:val="18"/>
                <w:szCs w:val="18"/>
              </w:rPr>
            </w:pPr>
            <w:r w:rsidRPr="00454D57">
              <w:rPr>
                <w:b/>
                <w:sz w:val="18"/>
                <w:szCs w:val="18"/>
              </w:rPr>
              <w:t>LP</w:t>
            </w:r>
          </w:p>
        </w:tc>
        <w:tc>
          <w:tcPr>
            <w:tcW w:w="1207" w:type="dxa"/>
            <w:shd w:val="clear" w:color="auto" w:fill="B6DDE8"/>
            <w:vAlign w:val="center"/>
          </w:tcPr>
          <w:p w14:paraId="33C1ADD9" w14:textId="77777777" w:rsidR="00114BE9" w:rsidRPr="00454D57" w:rsidRDefault="00114BE9" w:rsidP="00167D98">
            <w:pPr>
              <w:spacing w:after="0" w:line="240" w:lineRule="auto"/>
              <w:rPr>
                <w:b/>
                <w:sz w:val="18"/>
                <w:szCs w:val="18"/>
              </w:rPr>
            </w:pPr>
            <w:r w:rsidRPr="00454D57">
              <w:rPr>
                <w:b/>
                <w:sz w:val="18"/>
                <w:szCs w:val="18"/>
              </w:rPr>
              <w:t>Gmina</w:t>
            </w:r>
          </w:p>
        </w:tc>
        <w:tc>
          <w:tcPr>
            <w:tcW w:w="3022" w:type="dxa"/>
            <w:shd w:val="clear" w:color="auto" w:fill="B6DDE8"/>
            <w:vAlign w:val="center"/>
          </w:tcPr>
          <w:p w14:paraId="283722C5" w14:textId="77777777" w:rsidR="00114BE9" w:rsidRPr="00454D57" w:rsidRDefault="00114BE9" w:rsidP="00167D98">
            <w:pPr>
              <w:spacing w:after="0" w:line="240" w:lineRule="auto"/>
              <w:rPr>
                <w:b/>
                <w:sz w:val="18"/>
                <w:szCs w:val="18"/>
              </w:rPr>
            </w:pPr>
            <w:r w:rsidRPr="00454D57">
              <w:rPr>
                <w:b/>
                <w:sz w:val="18"/>
                <w:szCs w:val="18"/>
              </w:rPr>
              <w:t>Nazwa i adres instalacji</w:t>
            </w:r>
          </w:p>
        </w:tc>
        <w:tc>
          <w:tcPr>
            <w:tcW w:w="3260" w:type="dxa"/>
            <w:shd w:val="clear" w:color="auto" w:fill="B6DDE8"/>
            <w:vAlign w:val="center"/>
          </w:tcPr>
          <w:p w14:paraId="663D973C" w14:textId="77777777" w:rsidR="00114BE9" w:rsidRPr="00454D57" w:rsidRDefault="00114BE9" w:rsidP="00167D98">
            <w:pPr>
              <w:spacing w:after="0" w:line="240" w:lineRule="auto"/>
              <w:rPr>
                <w:b/>
                <w:sz w:val="18"/>
                <w:szCs w:val="18"/>
              </w:rPr>
            </w:pPr>
            <w:r w:rsidRPr="00454D57">
              <w:rPr>
                <w:b/>
                <w:sz w:val="18"/>
                <w:szCs w:val="18"/>
              </w:rPr>
              <w:t>Podmiot eksploatujący instalacje</w:t>
            </w:r>
          </w:p>
        </w:tc>
        <w:tc>
          <w:tcPr>
            <w:tcW w:w="1021" w:type="dxa"/>
            <w:shd w:val="clear" w:color="auto" w:fill="B6DDE8"/>
            <w:vAlign w:val="center"/>
          </w:tcPr>
          <w:p w14:paraId="63DFD76C" w14:textId="77777777" w:rsidR="00114BE9" w:rsidRPr="00454D57" w:rsidRDefault="00114BE9" w:rsidP="00167D98">
            <w:pPr>
              <w:spacing w:after="0" w:line="240" w:lineRule="auto"/>
              <w:rPr>
                <w:b/>
                <w:sz w:val="18"/>
                <w:szCs w:val="18"/>
              </w:rPr>
            </w:pPr>
            <w:r w:rsidRPr="00454D57">
              <w:rPr>
                <w:b/>
                <w:sz w:val="18"/>
                <w:szCs w:val="18"/>
              </w:rPr>
              <w:t>Zdolność przerobowa roczna [Mg/rok]</w:t>
            </w:r>
          </w:p>
        </w:tc>
      </w:tr>
      <w:tr w:rsidR="00114BE9" w:rsidRPr="00454D57" w14:paraId="40D1E458" w14:textId="77777777" w:rsidTr="00B34B39">
        <w:tc>
          <w:tcPr>
            <w:tcW w:w="8959" w:type="dxa"/>
            <w:gridSpan w:val="5"/>
            <w:shd w:val="clear" w:color="auto" w:fill="F2F2F2"/>
            <w:vAlign w:val="center"/>
          </w:tcPr>
          <w:p w14:paraId="5F043E2B" w14:textId="77777777" w:rsidR="00114BE9" w:rsidRPr="00454D57" w:rsidRDefault="00114BE9" w:rsidP="008123AA">
            <w:pPr>
              <w:spacing w:after="0" w:line="240" w:lineRule="auto"/>
              <w:jc w:val="center"/>
              <w:rPr>
                <w:b/>
                <w:sz w:val="18"/>
                <w:szCs w:val="18"/>
              </w:rPr>
            </w:pPr>
            <w:r w:rsidRPr="00454D57">
              <w:rPr>
                <w:b/>
                <w:sz w:val="18"/>
                <w:szCs w:val="18"/>
              </w:rPr>
              <w:t>Regionalne</w:t>
            </w:r>
          </w:p>
        </w:tc>
      </w:tr>
      <w:tr w:rsidR="00114BE9" w:rsidRPr="004227AF" w14:paraId="43C5FEEE" w14:textId="77777777" w:rsidTr="00B34B39">
        <w:trPr>
          <w:trHeight w:val="592"/>
        </w:trPr>
        <w:tc>
          <w:tcPr>
            <w:tcW w:w="449" w:type="dxa"/>
            <w:shd w:val="clear" w:color="auto" w:fill="auto"/>
            <w:vAlign w:val="center"/>
          </w:tcPr>
          <w:p w14:paraId="4F31CCF3" w14:textId="77777777" w:rsidR="00114BE9" w:rsidRPr="00454D57" w:rsidRDefault="00114BE9" w:rsidP="00167D98">
            <w:pPr>
              <w:spacing w:after="0" w:line="240" w:lineRule="auto"/>
              <w:rPr>
                <w:sz w:val="18"/>
                <w:szCs w:val="18"/>
                <w:highlight w:val="yellow"/>
              </w:rPr>
            </w:pPr>
            <w:r w:rsidRPr="00EC3EB7">
              <w:rPr>
                <w:sz w:val="18"/>
                <w:szCs w:val="18"/>
              </w:rPr>
              <w:t>1</w:t>
            </w:r>
          </w:p>
        </w:tc>
        <w:tc>
          <w:tcPr>
            <w:tcW w:w="1207" w:type="dxa"/>
            <w:shd w:val="clear" w:color="auto" w:fill="auto"/>
            <w:vAlign w:val="center"/>
          </w:tcPr>
          <w:p w14:paraId="44905CF8" w14:textId="77777777" w:rsidR="00114BE9" w:rsidRPr="001B489B" w:rsidRDefault="00114BE9" w:rsidP="00167D98">
            <w:pPr>
              <w:spacing w:after="0" w:line="240" w:lineRule="auto"/>
              <w:rPr>
                <w:sz w:val="18"/>
                <w:szCs w:val="18"/>
              </w:rPr>
            </w:pPr>
            <w:r w:rsidRPr="001B489B">
              <w:rPr>
                <w:sz w:val="18"/>
                <w:szCs w:val="18"/>
              </w:rPr>
              <w:t>Bydgoszcz</w:t>
            </w:r>
          </w:p>
        </w:tc>
        <w:tc>
          <w:tcPr>
            <w:tcW w:w="3022" w:type="dxa"/>
            <w:shd w:val="clear" w:color="auto" w:fill="auto"/>
            <w:vAlign w:val="center"/>
          </w:tcPr>
          <w:p w14:paraId="714B7600" w14:textId="77777777" w:rsidR="00114BE9" w:rsidRDefault="00114BE9" w:rsidP="00167D98">
            <w:pPr>
              <w:spacing w:after="0" w:line="240" w:lineRule="auto"/>
              <w:rPr>
                <w:sz w:val="18"/>
                <w:szCs w:val="18"/>
              </w:rPr>
            </w:pPr>
            <w:r>
              <w:rPr>
                <w:sz w:val="18"/>
                <w:szCs w:val="18"/>
              </w:rPr>
              <w:t>Regionalna Instalacja Przetwarzania Odpadów Komunalnych</w:t>
            </w:r>
          </w:p>
          <w:p w14:paraId="76FACB05" w14:textId="77777777" w:rsidR="00114BE9" w:rsidRPr="001B489B" w:rsidRDefault="00114BE9" w:rsidP="00167D98">
            <w:pPr>
              <w:spacing w:after="0" w:line="240" w:lineRule="auto"/>
              <w:rPr>
                <w:sz w:val="18"/>
                <w:szCs w:val="18"/>
              </w:rPr>
            </w:pPr>
            <w:r w:rsidRPr="001B489B">
              <w:rPr>
                <w:sz w:val="18"/>
                <w:szCs w:val="18"/>
              </w:rPr>
              <w:t>ul.</w:t>
            </w:r>
            <w:r>
              <w:rPr>
                <w:sz w:val="18"/>
                <w:szCs w:val="18"/>
              </w:rPr>
              <w:t xml:space="preserve"> </w:t>
            </w:r>
            <w:r w:rsidRPr="001B489B">
              <w:rPr>
                <w:sz w:val="18"/>
                <w:szCs w:val="18"/>
              </w:rPr>
              <w:t>Wojska</w:t>
            </w:r>
            <w:r>
              <w:rPr>
                <w:sz w:val="18"/>
                <w:szCs w:val="18"/>
              </w:rPr>
              <w:t xml:space="preserve"> </w:t>
            </w:r>
            <w:r w:rsidRPr="001B489B">
              <w:rPr>
                <w:sz w:val="18"/>
                <w:szCs w:val="18"/>
              </w:rPr>
              <w:t>Polskiego 65</w:t>
            </w:r>
          </w:p>
          <w:p w14:paraId="0E4B63C0" w14:textId="77777777" w:rsidR="00114BE9" w:rsidRPr="001B489B" w:rsidRDefault="00114BE9" w:rsidP="00167D98">
            <w:pPr>
              <w:spacing w:after="0" w:line="240" w:lineRule="auto"/>
              <w:rPr>
                <w:sz w:val="18"/>
                <w:szCs w:val="18"/>
              </w:rPr>
            </w:pPr>
            <w:r w:rsidRPr="001B489B">
              <w:rPr>
                <w:sz w:val="18"/>
                <w:szCs w:val="18"/>
              </w:rPr>
              <w:t>85-825</w:t>
            </w:r>
            <w:r>
              <w:rPr>
                <w:sz w:val="18"/>
                <w:szCs w:val="18"/>
              </w:rPr>
              <w:t xml:space="preserve"> </w:t>
            </w:r>
            <w:r w:rsidRPr="001B489B">
              <w:rPr>
                <w:sz w:val="18"/>
                <w:szCs w:val="18"/>
              </w:rPr>
              <w:t>Bydgoszcz</w:t>
            </w:r>
          </w:p>
        </w:tc>
        <w:tc>
          <w:tcPr>
            <w:tcW w:w="3260" w:type="dxa"/>
            <w:shd w:val="clear" w:color="auto" w:fill="auto"/>
            <w:vAlign w:val="center"/>
          </w:tcPr>
          <w:p w14:paraId="7D3E63A2" w14:textId="77777777" w:rsidR="00114BE9" w:rsidRPr="001B489B" w:rsidRDefault="00114BE9" w:rsidP="00167D98">
            <w:pPr>
              <w:spacing w:after="0" w:line="240" w:lineRule="auto"/>
              <w:rPr>
                <w:sz w:val="18"/>
                <w:szCs w:val="18"/>
              </w:rPr>
            </w:pPr>
            <w:r w:rsidRPr="001B489B">
              <w:rPr>
                <w:sz w:val="18"/>
                <w:szCs w:val="18"/>
              </w:rPr>
              <w:t>P</w:t>
            </w:r>
            <w:r>
              <w:rPr>
                <w:sz w:val="18"/>
                <w:szCs w:val="18"/>
              </w:rPr>
              <w:t xml:space="preserve">rzedsiębiorstwo Usług Komunalnych </w:t>
            </w:r>
            <w:r w:rsidRPr="001B489B">
              <w:rPr>
                <w:sz w:val="18"/>
                <w:szCs w:val="18"/>
              </w:rPr>
              <w:t xml:space="preserve"> CORIMP </w:t>
            </w:r>
            <w:r>
              <w:rPr>
                <w:sz w:val="18"/>
                <w:szCs w:val="18"/>
              </w:rPr>
              <w:t>S</w:t>
            </w:r>
            <w:r w:rsidRPr="001B489B">
              <w:rPr>
                <w:sz w:val="18"/>
                <w:szCs w:val="18"/>
              </w:rPr>
              <w:t>p. z o.o.</w:t>
            </w:r>
          </w:p>
        </w:tc>
        <w:tc>
          <w:tcPr>
            <w:tcW w:w="1021" w:type="dxa"/>
            <w:shd w:val="clear" w:color="auto" w:fill="auto"/>
            <w:vAlign w:val="center"/>
          </w:tcPr>
          <w:p w14:paraId="5D814878" w14:textId="77777777" w:rsidR="00114BE9" w:rsidRPr="00EC3EB7" w:rsidRDefault="00114BE9" w:rsidP="00167D98">
            <w:pPr>
              <w:spacing w:after="0" w:line="240" w:lineRule="auto"/>
              <w:rPr>
                <w:sz w:val="18"/>
                <w:szCs w:val="18"/>
              </w:rPr>
            </w:pPr>
            <w:r w:rsidRPr="00EC3EB7">
              <w:rPr>
                <w:sz w:val="18"/>
                <w:szCs w:val="18"/>
              </w:rPr>
              <w:t>3 000</w:t>
            </w:r>
          </w:p>
        </w:tc>
      </w:tr>
      <w:tr w:rsidR="00114BE9" w:rsidRPr="004227AF" w14:paraId="6BCA96F8" w14:textId="77777777" w:rsidTr="00B34B39">
        <w:trPr>
          <w:trHeight w:val="592"/>
        </w:trPr>
        <w:tc>
          <w:tcPr>
            <w:tcW w:w="449" w:type="dxa"/>
            <w:shd w:val="clear" w:color="auto" w:fill="auto"/>
            <w:vAlign w:val="center"/>
          </w:tcPr>
          <w:p w14:paraId="1DD1DA69" w14:textId="77777777" w:rsidR="00114BE9" w:rsidRPr="00EC3EB7" w:rsidRDefault="00114BE9" w:rsidP="00167D98">
            <w:pPr>
              <w:spacing w:after="0" w:line="240" w:lineRule="auto"/>
              <w:rPr>
                <w:sz w:val="18"/>
                <w:szCs w:val="18"/>
              </w:rPr>
            </w:pPr>
            <w:r w:rsidRPr="00EC3EB7">
              <w:rPr>
                <w:sz w:val="18"/>
                <w:szCs w:val="18"/>
              </w:rPr>
              <w:lastRenderedPageBreak/>
              <w:t>2</w:t>
            </w:r>
          </w:p>
        </w:tc>
        <w:tc>
          <w:tcPr>
            <w:tcW w:w="1207" w:type="dxa"/>
            <w:shd w:val="clear" w:color="auto" w:fill="auto"/>
            <w:vAlign w:val="center"/>
          </w:tcPr>
          <w:p w14:paraId="16B4C1D8" w14:textId="77777777" w:rsidR="00114BE9" w:rsidRPr="009A0D2D" w:rsidRDefault="00114BE9" w:rsidP="00167D98">
            <w:pPr>
              <w:spacing w:after="0" w:line="240" w:lineRule="auto"/>
              <w:rPr>
                <w:sz w:val="18"/>
                <w:szCs w:val="18"/>
              </w:rPr>
            </w:pPr>
            <w:r w:rsidRPr="009A0D2D">
              <w:rPr>
                <w:sz w:val="18"/>
                <w:szCs w:val="18"/>
              </w:rPr>
              <w:t>Bydgoszcz</w:t>
            </w:r>
          </w:p>
        </w:tc>
        <w:tc>
          <w:tcPr>
            <w:tcW w:w="3022" w:type="dxa"/>
            <w:shd w:val="clear" w:color="auto" w:fill="auto"/>
            <w:vAlign w:val="center"/>
          </w:tcPr>
          <w:p w14:paraId="2F7D2AD3" w14:textId="77777777" w:rsidR="00114BE9" w:rsidRDefault="00114BE9" w:rsidP="00167D98">
            <w:pPr>
              <w:spacing w:after="0" w:line="240" w:lineRule="auto"/>
              <w:rPr>
                <w:sz w:val="18"/>
                <w:szCs w:val="18"/>
              </w:rPr>
            </w:pPr>
            <w:r>
              <w:rPr>
                <w:sz w:val="18"/>
                <w:szCs w:val="18"/>
              </w:rPr>
              <w:t>Instalacja Przetwarzania Odpadów Komunalnych</w:t>
            </w:r>
          </w:p>
          <w:p w14:paraId="6FE0B2B2" w14:textId="77777777" w:rsidR="00114BE9" w:rsidRPr="009A0D2D" w:rsidRDefault="00114BE9" w:rsidP="00167D98">
            <w:pPr>
              <w:spacing w:after="0" w:line="240" w:lineRule="auto"/>
              <w:rPr>
                <w:sz w:val="18"/>
                <w:szCs w:val="18"/>
              </w:rPr>
            </w:pPr>
            <w:r w:rsidRPr="009A0D2D">
              <w:rPr>
                <w:sz w:val="18"/>
                <w:szCs w:val="18"/>
              </w:rPr>
              <w:t>ul.</w:t>
            </w:r>
            <w:r>
              <w:rPr>
                <w:sz w:val="18"/>
                <w:szCs w:val="18"/>
              </w:rPr>
              <w:t xml:space="preserve"> </w:t>
            </w:r>
            <w:r w:rsidRPr="009A0D2D">
              <w:rPr>
                <w:sz w:val="18"/>
                <w:szCs w:val="18"/>
              </w:rPr>
              <w:t>Inwalidów 45</w:t>
            </w:r>
          </w:p>
          <w:p w14:paraId="1A3452E6" w14:textId="77777777" w:rsidR="00114BE9" w:rsidRPr="009A0D2D" w:rsidRDefault="00114BE9" w:rsidP="00167D98">
            <w:pPr>
              <w:spacing w:after="0" w:line="240" w:lineRule="auto"/>
              <w:rPr>
                <w:sz w:val="18"/>
                <w:szCs w:val="18"/>
              </w:rPr>
            </w:pPr>
            <w:r w:rsidRPr="009A0D2D">
              <w:rPr>
                <w:sz w:val="18"/>
                <w:szCs w:val="18"/>
              </w:rPr>
              <w:t>85-749</w:t>
            </w:r>
            <w:r>
              <w:rPr>
                <w:sz w:val="18"/>
                <w:szCs w:val="18"/>
              </w:rPr>
              <w:t xml:space="preserve"> </w:t>
            </w:r>
            <w:r w:rsidRPr="009A0D2D">
              <w:rPr>
                <w:sz w:val="18"/>
                <w:szCs w:val="18"/>
              </w:rPr>
              <w:t>Bydgoszcz</w:t>
            </w:r>
          </w:p>
        </w:tc>
        <w:tc>
          <w:tcPr>
            <w:tcW w:w="3260" w:type="dxa"/>
            <w:shd w:val="clear" w:color="auto" w:fill="auto"/>
            <w:vAlign w:val="center"/>
          </w:tcPr>
          <w:p w14:paraId="645CFB53" w14:textId="77777777" w:rsidR="00114BE9" w:rsidRPr="009A0D2D" w:rsidRDefault="00114BE9" w:rsidP="00167D98">
            <w:pPr>
              <w:spacing w:after="0" w:line="240" w:lineRule="auto"/>
              <w:rPr>
                <w:sz w:val="18"/>
                <w:szCs w:val="18"/>
              </w:rPr>
            </w:pPr>
            <w:r w:rsidRPr="009A0D2D">
              <w:rPr>
                <w:sz w:val="18"/>
                <w:szCs w:val="18"/>
              </w:rPr>
              <w:t>R</w:t>
            </w:r>
            <w:r>
              <w:rPr>
                <w:sz w:val="18"/>
                <w:szCs w:val="18"/>
              </w:rPr>
              <w:t>EMONDIS</w:t>
            </w:r>
            <w:r w:rsidRPr="009A0D2D">
              <w:rPr>
                <w:sz w:val="18"/>
                <w:szCs w:val="18"/>
              </w:rPr>
              <w:t xml:space="preserve"> Bydgoszcz Sp.</w:t>
            </w:r>
            <w:r>
              <w:rPr>
                <w:sz w:val="18"/>
                <w:szCs w:val="18"/>
              </w:rPr>
              <w:t xml:space="preserve"> </w:t>
            </w:r>
            <w:r w:rsidRPr="009A0D2D">
              <w:rPr>
                <w:sz w:val="18"/>
                <w:szCs w:val="18"/>
              </w:rPr>
              <w:t>z o.o.</w:t>
            </w:r>
          </w:p>
        </w:tc>
        <w:tc>
          <w:tcPr>
            <w:tcW w:w="1021" w:type="dxa"/>
            <w:shd w:val="clear" w:color="auto" w:fill="auto"/>
            <w:vAlign w:val="center"/>
          </w:tcPr>
          <w:p w14:paraId="5E227AB7" w14:textId="77777777" w:rsidR="00114BE9" w:rsidRPr="00EC3EB7" w:rsidRDefault="00114BE9" w:rsidP="00167D98">
            <w:pPr>
              <w:spacing w:after="0" w:line="240" w:lineRule="auto"/>
              <w:rPr>
                <w:sz w:val="18"/>
                <w:szCs w:val="18"/>
              </w:rPr>
            </w:pPr>
            <w:r>
              <w:rPr>
                <w:sz w:val="18"/>
                <w:szCs w:val="18"/>
              </w:rPr>
              <w:t>3</w:t>
            </w:r>
            <w:r w:rsidRPr="00EC3EB7">
              <w:rPr>
                <w:sz w:val="18"/>
                <w:szCs w:val="18"/>
              </w:rPr>
              <w:t xml:space="preserve"> 000</w:t>
            </w:r>
          </w:p>
        </w:tc>
      </w:tr>
      <w:tr w:rsidR="00114BE9" w:rsidRPr="004227AF" w14:paraId="00FB957F" w14:textId="77777777" w:rsidTr="00B34B39">
        <w:trPr>
          <w:trHeight w:val="592"/>
        </w:trPr>
        <w:tc>
          <w:tcPr>
            <w:tcW w:w="449" w:type="dxa"/>
            <w:shd w:val="clear" w:color="auto" w:fill="auto"/>
            <w:vAlign w:val="center"/>
          </w:tcPr>
          <w:p w14:paraId="560E95CA" w14:textId="77777777" w:rsidR="00114BE9" w:rsidRPr="00EC3EB7" w:rsidRDefault="00114BE9" w:rsidP="00167D98">
            <w:pPr>
              <w:spacing w:after="0" w:line="240" w:lineRule="auto"/>
              <w:rPr>
                <w:sz w:val="18"/>
                <w:szCs w:val="18"/>
              </w:rPr>
            </w:pPr>
            <w:r w:rsidRPr="00EC3EB7">
              <w:rPr>
                <w:sz w:val="18"/>
                <w:szCs w:val="18"/>
              </w:rPr>
              <w:t>3</w:t>
            </w:r>
          </w:p>
        </w:tc>
        <w:tc>
          <w:tcPr>
            <w:tcW w:w="1207" w:type="dxa"/>
            <w:shd w:val="clear" w:color="auto" w:fill="auto"/>
            <w:vAlign w:val="center"/>
          </w:tcPr>
          <w:p w14:paraId="08953D3A" w14:textId="77777777" w:rsidR="00114BE9" w:rsidRPr="00EC3EB7" w:rsidRDefault="00114BE9" w:rsidP="00167D98">
            <w:pPr>
              <w:spacing w:after="0" w:line="240" w:lineRule="auto"/>
              <w:rPr>
                <w:sz w:val="18"/>
                <w:szCs w:val="18"/>
              </w:rPr>
            </w:pPr>
            <w:r w:rsidRPr="00EC3EB7">
              <w:rPr>
                <w:sz w:val="18"/>
                <w:szCs w:val="18"/>
              </w:rPr>
              <w:t>Bydgoszcz</w:t>
            </w:r>
          </w:p>
        </w:tc>
        <w:tc>
          <w:tcPr>
            <w:tcW w:w="3022" w:type="dxa"/>
            <w:shd w:val="clear" w:color="auto" w:fill="auto"/>
            <w:vAlign w:val="center"/>
          </w:tcPr>
          <w:p w14:paraId="605AA18D" w14:textId="77777777" w:rsidR="00114BE9" w:rsidRDefault="00114BE9" w:rsidP="00167D98">
            <w:pPr>
              <w:spacing w:after="0" w:line="240" w:lineRule="auto"/>
              <w:rPr>
                <w:sz w:val="18"/>
                <w:szCs w:val="18"/>
              </w:rPr>
            </w:pPr>
            <w:r>
              <w:rPr>
                <w:sz w:val="18"/>
                <w:szCs w:val="18"/>
              </w:rPr>
              <w:t>Zakład Gospodarki</w:t>
            </w:r>
          </w:p>
          <w:p w14:paraId="0FF48301" w14:textId="77777777" w:rsidR="00114BE9" w:rsidRPr="00EC3EB7" w:rsidRDefault="00114BE9" w:rsidP="00167D98">
            <w:pPr>
              <w:spacing w:after="0" w:line="240" w:lineRule="auto"/>
              <w:rPr>
                <w:sz w:val="18"/>
                <w:szCs w:val="18"/>
              </w:rPr>
            </w:pPr>
            <w:r>
              <w:rPr>
                <w:sz w:val="18"/>
                <w:szCs w:val="18"/>
              </w:rPr>
              <w:t>Odpadami</w:t>
            </w:r>
          </w:p>
          <w:p w14:paraId="32527C9B" w14:textId="77777777" w:rsidR="00114BE9" w:rsidRPr="00EC3EB7" w:rsidRDefault="00114BE9" w:rsidP="00167D98">
            <w:pPr>
              <w:spacing w:after="0" w:line="240" w:lineRule="auto"/>
              <w:rPr>
                <w:sz w:val="18"/>
                <w:szCs w:val="18"/>
              </w:rPr>
            </w:pPr>
            <w:r>
              <w:rPr>
                <w:sz w:val="18"/>
                <w:szCs w:val="18"/>
              </w:rPr>
              <w:t xml:space="preserve">ul. </w:t>
            </w:r>
            <w:proofErr w:type="spellStart"/>
            <w:r w:rsidRPr="00EC3EB7">
              <w:rPr>
                <w:sz w:val="18"/>
                <w:szCs w:val="18"/>
              </w:rPr>
              <w:t>Prądocińska</w:t>
            </w:r>
            <w:proofErr w:type="spellEnd"/>
            <w:r w:rsidRPr="00EC3EB7">
              <w:rPr>
                <w:sz w:val="18"/>
                <w:szCs w:val="18"/>
              </w:rPr>
              <w:t xml:space="preserve"> 28</w:t>
            </w:r>
          </w:p>
          <w:p w14:paraId="2183057A" w14:textId="77777777" w:rsidR="00114BE9" w:rsidRPr="00EC3EB7" w:rsidRDefault="00114BE9" w:rsidP="00167D98">
            <w:pPr>
              <w:spacing w:after="0" w:line="240" w:lineRule="auto"/>
              <w:rPr>
                <w:sz w:val="18"/>
                <w:szCs w:val="18"/>
              </w:rPr>
            </w:pPr>
            <w:r w:rsidRPr="00EC3EB7">
              <w:rPr>
                <w:sz w:val="18"/>
                <w:szCs w:val="18"/>
              </w:rPr>
              <w:t>85-893</w:t>
            </w:r>
            <w:r>
              <w:rPr>
                <w:sz w:val="18"/>
                <w:szCs w:val="18"/>
              </w:rPr>
              <w:t xml:space="preserve"> </w:t>
            </w:r>
            <w:r w:rsidRPr="00EC3EB7">
              <w:rPr>
                <w:sz w:val="18"/>
                <w:szCs w:val="18"/>
              </w:rPr>
              <w:t>Bydgoszcz</w:t>
            </w:r>
          </w:p>
        </w:tc>
        <w:tc>
          <w:tcPr>
            <w:tcW w:w="3260" w:type="dxa"/>
            <w:shd w:val="clear" w:color="auto" w:fill="auto"/>
            <w:vAlign w:val="center"/>
          </w:tcPr>
          <w:p w14:paraId="3A75D184" w14:textId="77777777" w:rsidR="00114BE9" w:rsidRDefault="00114BE9" w:rsidP="00167D98">
            <w:pPr>
              <w:spacing w:after="0" w:line="240" w:lineRule="auto"/>
              <w:rPr>
                <w:sz w:val="18"/>
                <w:szCs w:val="18"/>
              </w:rPr>
            </w:pPr>
            <w:r>
              <w:rPr>
                <w:sz w:val="18"/>
                <w:szCs w:val="18"/>
              </w:rPr>
              <w:t>Międzygminny Kompleks</w:t>
            </w:r>
          </w:p>
          <w:p w14:paraId="54F397A2" w14:textId="77777777" w:rsidR="00114BE9" w:rsidRDefault="00114BE9" w:rsidP="00167D98">
            <w:pPr>
              <w:spacing w:after="0" w:line="240" w:lineRule="auto"/>
              <w:rPr>
                <w:sz w:val="18"/>
                <w:szCs w:val="18"/>
              </w:rPr>
            </w:pPr>
            <w:r>
              <w:rPr>
                <w:sz w:val="18"/>
                <w:szCs w:val="18"/>
              </w:rPr>
              <w:t>Unieszkodliwiania Odpadów</w:t>
            </w:r>
          </w:p>
          <w:p w14:paraId="200D0429" w14:textId="77777777" w:rsidR="00114BE9" w:rsidRPr="00EC3EB7" w:rsidRDefault="00114BE9" w:rsidP="00167D98">
            <w:pPr>
              <w:spacing w:after="0" w:line="240" w:lineRule="auto"/>
              <w:rPr>
                <w:sz w:val="18"/>
                <w:szCs w:val="18"/>
              </w:rPr>
            </w:pPr>
            <w:proofErr w:type="spellStart"/>
            <w:r w:rsidRPr="00EC3EB7">
              <w:rPr>
                <w:sz w:val="18"/>
                <w:szCs w:val="18"/>
              </w:rPr>
              <w:t>P</w:t>
            </w:r>
            <w:r>
              <w:rPr>
                <w:sz w:val="18"/>
                <w:szCs w:val="18"/>
              </w:rPr>
              <w:t>ro</w:t>
            </w:r>
            <w:r w:rsidRPr="00EC3EB7">
              <w:rPr>
                <w:sz w:val="18"/>
                <w:szCs w:val="18"/>
              </w:rPr>
              <w:t>N</w:t>
            </w:r>
            <w:r>
              <w:rPr>
                <w:sz w:val="18"/>
                <w:szCs w:val="18"/>
              </w:rPr>
              <w:t>atura</w:t>
            </w:r>
            <w:proofErr w:type="spellEnd"/>
            <w:r w:rsidRPr="00EC3EB7">
              <w:rPr>
                <w:sz w:val="18"/>
                <w:szCs w:val="18"/>
              </w:rPr>
              <w:t xml:space="preserve"> Sp. z o.o.</w:t>
            </w:r>
          </w:p>
        </w:tc>
        <w:tc>
          <w:tcPr>
            <w:tcW w:w="1021" w:type="dxa"/>
            <w:shd w:val="clear" w:color="auto" w:fill="auto"/>
            <w:vAlign w:val="center"/>
          </w:tcPr>
          <w:p w14:paraId="2E65585C" w14:textId="77777777" w:rsidR="00114BE9" w:rsidRPr="00EC3EB7" w:rsidRDefault="00114BE9" w:rsidP="00167D98">
            <w:pPr>
              <w:spacing w:after="0" w:line="240" w:lineRule="auto"/>
              <w:rPr>
                <w:sz w:val="18"/>
                <w:szCs w:val="18"/>
              </w:rPr>
            </w:pPr>
            <w:r>
              <w:rPr>
                <w:sz w:val="18"/>
                <w:szCs w:val="18"/>
              </w:rPr>
              <w:t>4</w:t>
            </w:r>
            <w:r w:rsidRPr="00EC3EB7">
              <w:rPr>
                <w:sz w:val="18"/>
                <w:szCs w:val="18"/>
              </w:rPr>
              <w:t xml:space="preserve"> 000</w:t>
            </w:r>
          </w:p>
        </w:tc>
      </w:tr>
      <w:tr w:rsidR="00114BE9" w:rsidRPr="004227AF" w14:paraId="632CE3D2" w14:textId="77777777" w:rsidTr="00B34B39">
        <w:trPr>
          <w:trHeight w:val="592"/>
        </w:trPr>
        <w:tc>
          <w:tcPr>
            <w:tcW w:w="449" w:type="dxa"/>
            <w:shd w:val="clear" w:color="auto" w:fill="auto"/>
            <w:vAlign w:val="center"/>
          </w:tcPr>
          <w:p w14:paraId="4EA2D4F8" w14:textId="77777777" w:rsidR="00114BE9" w:rsidRPr="00EC3EB7" w:rsidRDefault="00114BE9" w:rsidP="00167D98">
            <w:pPr>
              <w:spacing w:after="0" w:line="240" w:lineRule="auto"/>
              <w:rPr>
                <w:sz w:val="18"/>
                <w:szCs w:val="18"/>
              </w:rPr>
            </w:pPr>
            <w:r w:rsidRPr="00EC3EB7">
              <w:rPr>
                <w:sz w:val="18"/>
                <w:szCs w:val="18"/>
              </w:rPr>
              <w:t>4</w:t>
            </w:r>
          </w:p>
        </w:tc>
        <w:tc>
          <w:tcPr>
            <w:tcW w:w="1207" w:type="dxa"/>
            <w:shd w:val="clear" w:color="auto" w:fill="auto"/>
            <w:vAlign w:val="center"/>
          </w:tcPr>
          <w:p w14:paraId="57D111E6" w14:textId="77777777" w:rsidR="00114BE9" w:rsidRPr="00EC3EB7" w:rsidRDefault="00114BE9" w:rsidP="00167D98">
            <w:pPr>
              <w:spacing w:after="0" w:line="240" w:lineRule="auto"/>
              <w:rPr>
                <w:sz w:val="18"/>
                <w:szCs w:val="18"/>
              </w:rPr>
            </w:pPr>
            <w:r>
              <w:rPr>
                <w:sz w:val="18"/>
                <w:szCs w:val="18"/>
              </w:rPr>
              <w:t>Pakość</w:t>
            </w:r>
          </w:p>
        </w:tc>
        <w:tc>
          <w:tcPr>
            <w:tcW w:w="3022" w:type="dxa"/>
            <w:shd w:val="clear" w:color="auto" w:fill="auto"/>
            <w:vAlign w:val="center"/>
          </w:tcPr>
          <w:p w14:paraId="0AA887C3" w14:textId="77777777" w:rsidR="00114BE9" w:rsidRDefault="00114BE9" w:rsidP="00167D98">
            <w:pPr>
              <w:spacing w:after="0" w:line="240" w:lineRule="auto"/>
              <w:rPr>
                <w:sz w:val="18"/>
                <w:szCs w:val="18"/>
              </w:rPr>
            </w:pPr>
            <w:r>
              <w:rPr>
                <w:sz w:val="18"/>
                <w:szCs w:val="18"/>
              </w:rPr>
              <w:t>Składowisko Odpadów</w:t>
            </w:r>
          </w:p>
          <w:p w14:paraId="7E6D0A32" w14:textId="77777777" w:rsidR="00114BE9" w:rsidRDefault="00114BE9" w:rsidP="00167D98">
            <w:pPr>
              <w:spacing w:after="0" w:line="240" w:lineRule="auto"/>
              <w:rPr>
                <w:sz w:val="18"/>
                <w:szCs w:val="18"/>
              </w:rPr>
            </w:pPr>
            <w:r>
              <w:rPr>
                <w:sz w:val="18"/>
                <w:szCs w:val="18"/>
              </w:rPr>
              <w:t>Giebnia</w:t>
            </w:r>
          </w:p>
          <w:p w14:paraId="382D0F82" w14:textId="77777777" w:rsidR="00114BE9" w:rsidRPr="00EC3EB7" w:rsidRDefault="00114BE9" w:rsidP="00167D98">
            <w:pPr>
              <w:spacing w:after="0" w:line="240" w:lineRule="auto"/>
              <w:rPr>
                <w:sz w:val="18"/>
                <w:szCs w:val="18"/>
              </w:rPr>
            </w:pPr>
            <w:r>
              <w:rPr>
                <w:sz w:val="18"/>
                <w:szCs w:val="18"/>
              </w:rPr>
              <w:t>88-170 Pakość</w:t>
            </w:r>
          </w:p>
        </w:tc>
        <w:tc>
          <w:tcPr>
            <w:tcW w:w="3260" w:type="dxa"/>
            <w:shd w:val="clear" w:color="auto" w:fill="auto"/>
            <w:vAlign w:val="center"/>
          </w:tcPr>
          <w:p w14:paraId="33B8C512" w14:textId="77777777" w:rsidR="00114BE9" w:rsidRDefault="00114BE9" w:rsidP="00167D98">
            <w:pPr>
              <w:spacing w:after="0" w:line="240" w:lineRule="auto"/>
              <w:rPr>
                <w:sz w:val="18"/>
                <w:szCs w:val="18"/>
              </w:rPr>
            </w:pPr>
            <w:r>
              <w:rPr>
                <w:sz w:val="18"/>
                <w:szCs w:val="18"/>
              </w:rPr>
              <w:t>Przedsiębiorstwo Usług Gminnych</w:t>
            </w:r>
          </w:p>
          <w:p w14:paraId="526D0B05" w14:textId="77777777" w:rsidR="00114BE9" w:rsidRPr="00EC3EB7" w:rsidRDefault="00114BE9" w:rsidP="00167D98">
            <w:pPr>
              <w:spacing w:after="0" w:line="240" w:lineRule="auto"/>
              <w:rPr>
                <w:sz w:val="18"/>
                <w:szCs w:val="18"/>
              </w:rPr>
            </w:pPr>
            <w:r w:rsidRPr="00EC3EB7">
              <w:rPr>
                <w:sz w:val="18"/>
                <w:szCs w:val="18"/>
              </w:rPr>
              <w:t>Sp. z o.o.</w:t>
            </w:r>
          </w:p>
        </w:tc>
        <w:tc>
          <w:tcPr>
            <w:tcW w:w="1021" w:type="dxa"/>
            <w:shd w:val="clear" w:color="auto" w:fill="auto"/>
            <w:vAlign w:val="center"/>
          </w:tcPr>
          <w:p w14:paraId="3C4CA398" w14:textId="77777777" w:rsidR="00114BE9" w:rsidRPr="00EC3EB7" w:rsidRDefault="00114BE9" w:rsidP="00167D98">
            <w:pPr>
              <w:spacing w:after="0" w:line="240" w:lineRule="auto"/>
              <w:rPr>
                <w:sz w:val="18"/>
                <w:szCs w:val="18"/>
              </w:rPr>
            </w:pPr>
            <w:r>
              <w:rPr>
                <w:sz w:val="18"/>
                <w:szCs w:val="18"/>
              </w:rPr>
              <w:t>5</w:t>
            </w:r>
            <w:r w:rsidRPr="00EC3EB7">
              <w:rPr>
                <w:sz w:val="18"/>
                <w:szCs w:val="18"/>
              </w:rPr>
              <w:t xml:space="preserve"> 000</w:t>
            </w:r>
          </w:p>
        </w:tc>
      </w:tr>
      <w:tr w:rsidR="00114BE9" w:rsidRPr="004227AF" w14:paraId="2C64658C" w14:textId="77777777" w:rsidTr="00B34B39">
        <w:trPr>
          <w:trHeight w:val="592"/>
        </w:trPr>
        <w:tc>
          <w:tcPr>
            <w:tcW w:w="449" w:type="dxa"/>
            <w:shd w:val="clear" w:color="auto" w:fill="auto"/>
            <w:vAlign w:val="center"/>
          </w:tcPr>
          <w:p w14:paraId="4C2CD4D1" w14:textId="77777777" w:rsidR="00114BE9" w:rsidRPr="00EC3EB7" w:rsidRDefault="00114BE9" w:rsidP="00167D98">
            <w:pPr>
              <w:spacing w:after="0" w:line="240" w:lineRule="auto"/>
              <w:rPr>
                <w:sz w:val="18"/>
                <w:szCs w:val="18"/>
              </w:rPr>
            </w:pPr>
            <w:r>
              <w:rPr>
                <w:sz w:val="18"/>
                <w:szCs w:val="18"/>
              </w:rPr>
              <w:t>5</w:t>
            </w:r>
          </w:p>
        </w:tc>
        <w:tc>
          <w:tcPr>
            <w:tcW w:w="1207" w:type="dxa"/>
            <w:shd w:val="clear" w:color="auto" w:fill="auto"/>
            <w:vAlign w:val="center"/>
          </w:tcPr>
          <w:p w14:paraId="6EED347C" w14:textId="77777777" w:rsidR="00114BE9" w:rsidRPr="009A0D2D" w:rsidRDefault="00114BE9" w:rsidP="00167D98">
            <w:pPr>
              <w:spacing w:after="0" w:line="240" w:lineRule="auto"/>
              <w:rPr>
                <w:sz w:val="18"/>
                <w:szCs w:val="18"/>
              </w:rPr>
            </w:pPr>
            <w:r w:rsidRPr="009A0D2D">
              <w:rPr>
                <w:sz w:val="18"/>
                <w:szCs w:val="18"/>
              </w:rPr>
              <w:t>Toruń</w:t>
            </w:r>
          </w:p>
        </w:tc>
        <w:tc>
          <w:tcPr>
            <w:tcW w:w="3022" w:type="dxa"/>
            <w:shd w:val="clear" w:color="auto" w:fill="auto"/>
            <w:vAlign w:val="center"/>
          </w:tcPr>
          <w:p w14:paraId="1D035BBB" w14:textId="77777777" w:rsidR="00114BE9" w:rsidRDefault="00114BE9" w:rsidP="00167D98">
            <w:pPr>
              <w:spacing w:after="0" w:line="240" w:lineRule="auto"/>
              <w:rPr>
                <w:sz w:val="18"/>
                <w:szCs w:val="18"/>
              </w:rPr>
            </w:pPr>
            <w:r>
              <w:rPr>
                <w:sz w:val="18"/>
                <w:szCs w:val="18"/>
              </w:rPr>
              <w:t>Zakład Unieszkodliwiania Odpadów Komunalnych</w:t>
            </w:r>
          </w:p>
          <w:p w14:paraId="24E2D0F4" w14:textId="77777777" w:rsidR="00114BE9" w:rsidRDefault="00114BE9" w:rsidP="00167D98">
            <w:pPr>
              <w:spacing w:after="0" w:line="240" w:lineRule="auto"/>
              <w:rPr>
                <w:sz w:val="18"/>
                <w:szCs w:val="18"/>
              </w:rPr>
            </w:pPr>
            <w:r w:rsidRPr="009A0D2D">
              <w:rPr>
                <w:sz w:val="18"/>
                <w:szCs w:val="18"/>
              </w:rPr>
              <w:t>ul. Kociewska</w:t>
            </w:r>
            <w:r>
              <w:rPr>
                <w:sz w:val="18"/>
                <w:szCs w:val="18"/>
              </w:rPr>
              <w:t xml:space="preserve"> </w:t>
            </w:r>
            <w:r w:rsidRPr="009A0D2D">
              <w:rPr>
                <w:sz w:val="18"/>
                <w:szCs w:val="18"/>
              </w:rPr>
              <w:t>37/53</w:t>
            </w:r>
          </w:p>
          <w:p w14:paraId="2C76E713" w14:textId="77777777" w:rsidR="00114BE9" w:rsidRPr="00C42F2B" w:rsidRDefault="00114BE9" w:rsidP="00167D98">
            <w:pPr>
              <w:spacing w:after="0" w:line="240" w:lineRule="auto"/>
              <w:rPr>
                <w:sz w:val="18"/>
                <w:szCs w:val="18"/>
              </w:rPr>
            </w:pPr>
            <w:r w:rsidRPr="009A0D2D">
              <w:rPr>
                <w:sz w:val="18"/>
                <w:szCs w:val="18"/>
              </w:rPr>
              <w:t>87-100 Toruń</w:t>
            </w:r>
          </w:p>
        </w:tc>
        <w:tc>
          <w:tcPr>
            <w:tcW w:w="3260" w:type="dxa"/>
            <w:shd w:val="clear" w:color="auto" w:fill="auto"/>
            <w:vAlign w:val="center"/>
          </w:tcPr>
          <w:p w14:paraId="688B93D9" w14:textId="77777777" w:rsidR="00114BE9" w:rsidRPr="009A0D2D" w:rsidRDefault="00114BE9" w:rsidP="00167D98">
            <w:pPr>
              <w:spacing w:after="0" w:line="240" w:lineRule="auto"/>
              <w:rPr>
                <w:sz w:val="18"/>
                <w:szCs w:val="18"/>
              </w:rPr>
            </w:pPr>
            <w:r w:rsidRPr="009A0D2D">
              <w:rPr>
                <w:sz w:val="18"/>
                <w:szCs w:val="18"/>
              </w:rPr>
              <w:t>Miejskie</w:t>
            </w:r>
            <w:r>
              <w:rPr>
                <w:sz w:val="18"/>
                <w:szCs w:val="18"/>
              </w:rPr>
              <w:t xml:space="preserve"> </w:t>
            </w:r>
            <w:r w:rsidRPr="009A0D2D">
              <w:rPr>
                <w:sz w:val="18"/>
                <w:szCs w:val="18"/>
              </w:rPr>
              <w:t>Przedsiębiorstwo</w:t>
            </w:r>
          </w:p>
          <w:p w14:paraId="4DB3E4C4" w14:textId="77777777" w:rsidR="00114BE9" w:rsidRPr="008342E1" w:rsidRDefault="00114BE9" w:rsidP="00167D98">
            <w:pPr>
              <w:spacing w:after="0" w:line="240" w:lineRule="auto"/>
              <w:rPr>
                <w:sz w:val="18"/>
                <w:szCs w:val="18"/>
                <w:highlight w:val="yellow"/>
              </w:rPr>
            </w:pPr>
            <w:r w:rsidRPr="009A0D2D">
              <w:rPr>
                <w:sz w:val="18"/>
                <w:szCs w:val="18"/>
              </w:rPr>
              <w:t>Oczyszczania Sp. z o.o</w:t>
            </w:r>
            <w:r>
              <w:rPr>
                <w:sz w:val="18"/>
                <w:szCs w:val="18"/>
              </w:rPr>
              <w:t>.</w:t>
            </w:r>
          </w:p>
        </w:tc>
        <w:tc>
          <w:tcPr>
            <w:tcW w:w="1021" w:type="dxa"/>
            <w:shd w:val="clear" w:color="auto" w:fill="auto"/>
            <w:vAlign w:val="center"/>
          </w:tcPr>
          <w:p w14:paraId="095C137D" w14:textId="77777777" w:rsidR="00114BE9" w:rsidRPr="00EC3EB7" w:rsidRDefault="00114BE9" w:rsidP="00167D98">
            <w:pPr>
              <w:spacing w:after="0" w:line="240" w:lineRule="auto"/>
              <w:rPr>
                <w:sz w:val="18"/>
                <w:szCs w:val="18"/>
              </w:rPr>
            </w:pPr>
            <w:r>
              <w:rPr>
                <w:sz w:val="18"/>
                <w:szCs w:val="18"/>
              </w:rPr>
              <w:t>8 000</w:t>
            </w:r>
          </w:p>
        </w:tc>
      </w:tr>
      <w:tr w:rsidR="00114BE9" w:rsidRPr="004227AF" w14:paraId="3E5EEBEF" w14:textId="77777777" w:rsidTr="00B34B39">
        <w:trPr>
          <w:trHeight w:val="592"/>
        </w:trPr>
        <w:tc>
          <w:tcPr>
            <w:tcW w:w="449" w:type="dxa"/>
            <w:shd w:val="clear" w:color="auto" w:fill="auto"/>
            <w:vAlign w:val="center"/>
          </w:tcPr>
          <w:p w14:paraId="22987C1C" w14:textId="77777777" w:rsidR="00114BE9" w:rsidRPr="00EC3EB7" w:rsidRDefault="00114BE9" w:rsidP="00167D98">
            <w:pPr>
              <w:spacing w:after="0" w:line="240" w:lineRule="auto"/>
              <w:rPr>
                <w:sz w:val="18"/>
                <w:szCs w:val="18"/>
              </w:rPr>
            </w:pPr>
            <w:r>
              <w:rPr>
                <w:sz w:val="18"/>
                <w:szCs w:val="18"/>
              </w:rPr>
              <w:t>6</w:t>
            </w:r>
          </w:p>
        </w:tc>
        <w:tc>
          <w:tcPr>
            <w:tcW w:w="1207" w:type="dxa"/>
            <w:shd w:val="clear" w:color="auto" w:fill="auto"/>
            <w:vAlign w:val="center"/>
          </w:tcPr>
          <w:p w14:paraId="4EDE0641" w14:textId="77777777" w:rsidR="00114BE9" w:rsidRPr="009A0D2D" w:rsidRDefault="00114BE9" w:rsidP="00167D98">
            <w:pPr>
              <w:spacing w:after="0" w:line="240" w:lineRule="auto"/>
              <w:rPr>
                <w:sz w:val="18"/>
                <w:szCs w:val="18"/>
              </w:rPr>
            </w:pPr>
            <w:r w:rsidRPr="009A0D2D">
              <w:rPr>
                <w:sz w:val="18"/>
                <w:szCs w:val="18"/>
              </w:rPr>
              <w:t>Żnin</w:t>
            </w:r>
          </w:p>
        </w:tc>
        <w:tc>
          <w:tcPr>
            <w:tcW w:w="3022" w:type="dxa"/>
            <w:shd w:val="clear" w:color="auto" w:fill="auto"/>
            <w:vAlign w:val="center"/>
          </w:tcPr>
          <w:p w14:paraId="36A2BB6A" w14:textId="77777777" w:rsidR="00114BE9" w:rsidRPr="009A0D2D" w:rsidRDefault="00114BE9" w:rsidP="00167D98">
            <w:pPr>
              <w:spacing w:after="0" w:line="240" w:lineRule="auto"/>
              <w:rPr>
                <w:sz w:val="18"/>
                <w:szCs w:val="18"/>
              </w:rPr>
            </w:pPr>
            <w:r w:rsidRPr="009A0D2D">
              <w:rPr>
                <w:sz w:val="18"/>
                <w:szCs w:val="18"/>
              </w:rPr>
              <w:t>NOVAGO ŻNIN Sp. z o.o.</w:t>
            </w:r>
          </w:p>
          <w:p w14:paraId="1BFC9625" w14:textId="77777777" w:rsidR="00114BE9" w:rsidRDefault="00114BE9" w:rsidP="00167D98">
            <w:pPr>
              <w:spacing w:after="0" w:line="240" w:lineRule="auto"/>
              <w:rPr>
                <w:sz w:val="18"/>
                <w:szCs w:val="18"/>
              </w:rPr>
            </w:pPr>
            <w:r w:rsidRPr="009A0D2D">
              <w:rPr>
                <w:sz w:val="18"/>
                <w:szCs w:val="18"/>
              </w:rPr>
              <w:t>Wawrzynki 35</w:t>
            </w:r>
          </w:p>
          <w:p w14:paraId="4418CB9A" w14:textId="77777777" w:rsidR="00114BE9" w:rsidRPr="00C31E0D" w:rsidRDefault="00114BE9" w:rsidP="00167D98">
            <w:pPr>
              <w:spacing w:after="0" w:line="240" w:lineRule="auto"/>
              <w:rPr>
                <w:sz w:val="18"/>
                <w:szCs w:val="18"/>
              </w:rPr>
            </w:pPr>
            <w:r w:rsidRPr="009A0D2D">
              <w:rPr>
                <w:sz w:val="18"/>
                <w:szCs w:val="18"/>
              </w:rPr>
              <w:t>88-400 Żnin</w:t>
            </w:r>
          </w:p>
        </w:tc>
        <w:tc>
          <w:tcPr>
            <w:tcW w:w="3260" w:type="dxa"/>
            <w:shd w:val="clear" w:color="auto" w:fill="auto"/>
            <w:vAlign w:val="center"/>
          </w:tcPr>
          <w:p w14:paraId="0647BBB3" w14:textId="77777777" w:rsidR="00114BE9" w:rsidRPr="008342E1" w:rsidRDefault="00114BE9" w:rsidP="00167D98">
            <w:pPr>
              <w:spacing w:after="0" w:line="240" w:lineRule="auto"/>
              <w:rPr>
                <w:sz w:val="18"/>
                <w:szCs w:val="18"/>
                <w:highlight w:val="yellow"/>
              </w:rPr>
            </w:pPr>
            <w:r w:rsidRPr="009A0D2D">
              <w:rPr>
                <w:sz w:val="18"/>
                <w:szCs w:val="18"/>
              </w:rPr>
              <w:t>NOVAGO Sp. z o.o.</w:t>
            </w:r>
          </w:p>
        </w:tc>
        <w:tc>
          <w:tcPr>
            <w:tcW w:w="1021" w:type="dxa"/>
            <w:shd w:val="clear" w:color="auto" w:fill="auto"/>
            <w:vAlign w:val="center"/>
          </w:tcPr>
          <w:p w14:paraId="08F872F6" w14:textId="77777777" w:rsidR="00114BE9" w:rsidRPr="00EC3EB7" w:rsidRDefault="00114BE9" w:rsidP="00167D98">
            <w:pPr>
              <w:spacing w:after="0" w:line="240" w:lineRule="auto"/>
              <w:rPr>
                <w:sz w:val="18"/>
                <w:szCs w:val="18"/>
              </w:rPr>
            </w:pPr>
            <w:r>
              <w:rPr>
                <w:sz w:val="18"/>
                <w:szCs w:val="18"/>
              </w:rPr>
              <w:t>2</w:t>
            </w:r>
            <w:r w:rsidRPr="00EC3EB7">
              <w:rPr>
                <w:sz w:val="18"/>
                <w:szCs w:val="18"/>
              </w:rPr>
              <w:t xml:space="preserve"> 000</w:t>
            </w:r>
          </w:p>
        </w:tc>
      </w:tr>
    </w:tbl>
    <w:p w14:paraId="5A8DFBE0" w14:textId="77777777" w:rsidR="00114BE9" w:rsidRPr="00EC3EB7" w:rsidRDefault="00114BE9" w:rsidP="00114BE9">
      <w:pPr>
        <w:pStyle w:val="Akapitzlist"/>
        <w:ind w:left="0"/>
        <w:rPr>
          <w:sz w:val="18"/>
          <w:szCs w:val="18"/>
        </w:rPr>
      </w:pPr>
      <w:r w:rsidRPr="00EC3EB7">
        <w:rPr>
          <w:rFonts w:cs="Arial"/>
          <w:i/>
          <w:sz w:val="18"/>
          <w:szCs w:val="18"/>
        </w:rPr>
        <w:t xml:space="preserve">Źródło: Wojewódzki Plan Gospodarki Odpadami dla województwa </w:t>
      </w:r>
      <w:r>
        <w:rPr>
          <w:rFonts w:cs="Arial"/>
          <w:i/>
          <w:sz w:val="18"/>
          <w:szCs w:val="18"/>
        </w:rPr>
        <w:t>kujawsko - pomorskiego</w:t>
      </w:r>
      <w:r w:rsidRPr="00EC3EB7">
        <w:rPr>
          <w:rFonts w:cs="Arial"/>
          <w:i/>
          <w:sz w:val="18"/>
          <w:szCs w:val="18"/>
        </w:rPr>
        <w:t xml:space="preserve"> na lata 2016-2022 z uwzględnieniem lat 2023-2028</w:t>
      </w:r>
      <w:bookmarkStart w:id="233" w:name="_Hlk520934869"/>
    </w:p>
    <w:p w14:paraId="1404A83B" w14:textId="161D13BA" w:rsidR="00114BE9" w:rsidRPr="004227AF" w:rsidRDefault="00EA58CE" w:rsidP="00114BE9">
      <w:pPr>
        <w:pStyle w:val="Legenda"/>
        <w:rPr>
          <w:lang w:val="pl-PL"/>
        </w:rPr>
      </w:pPr>
      <w:bookmarkStart w:id="234" w:name="_Toc15388226"/>
      <w:bookmarkStart w:id="235" w:name="_Toc26432656"/>
      <w:r>
        <w:t xml:space="preserve">Tabela </w:t>
      </w:r>
      <w:r>
        <w:fldChar w:fldCharType="begin"/>
      </w:r>
      <w:r>
        <w:instrText xml:space="preserve"> SEQ Tabela \* ARABIC </w:instrText>
      </w:r>
      <w:r>
        <w:fldChar w:fldCharType="separate"/>
      </w:r>
      <w:r w:rsidR="00981BE0">
        <w:rPr>
          <w:noProof/>
        </w:rPr>
        <w:t>21</w:t>
      </w:r>
      <w:r>
        <w:fldChar w:fldCharType="end"/>
      </w:r>
      <w:r w:rsidR="00114BE9" w:rsidRPr="004227AF">
        <w:t xml:space="preserve">. Istniejące regionalne składowiska odpadów komunalnych i składowiska odpadów innych niż niebezpieczne i obojętne w RGOK </w:t>
      </w:r>
      <w:bookmarkEnd w:id="234"/>
      <w:r w:rsidR="00114BE9">
        <w:rPr>
          <w:lang w:val="pl-PL"/>
        </w:rPr>
        <w:t>4</w:t>
      </w:r>
      <w:bookmarkEnd w:id="235"/>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1022"/>
        <w:gridCol w:w="2746"/>
        <w:gridCol w:w="2974"/>
        <w:gridCol w:w="1762"/>
      </w:tblGrid>
      <w:tr w:rsidR="00114BE9" w:rsidRPr="005F7764" w14:paraId="0567F179" w14:textId="77777777" w:rsidTr="00B34B39">
        <w:trPr>
          <w:trHeight w:val="304"/>
          <w:tblHeader/>
          <w:jc w:val="center"/>
        </w:trPr>
        <w:tc>
          <w:tcPr>
            <w:tcW w:w="289" w:type="dxa"/>
            <w:shd w:val="clear" w:color="auto" w:fill="B6DDE8"/>
            <w:vAlign w:val="center"/>
          </w:tcPr>
          <w:bookmarkEnd w:id="232"/>
          <w:bookmarkEnd w:id="233"/>
          <w:p w14:paraId="11B68979" w14:textId="77777777" w:rsidR="00114BE9" w:rsidRPr="005F7764" w:rsidRDefault="00114BE9" w:rsidP="00167D98">
            <w:pPr>
              <w:spacing w:after="0"/>
              <w:rPr>
                <w:b/>
                <w:sz w:val="18"/>
                <w:szCs w:val="18"/>
              </w:rPr>
            </w:pPr>
            <w:r w:rsidRPr="005F7764">
              <w:rPr>
                <w:b/>
                <w:sz w:val="18"/>
                <w:szCs w:val="18"/>
              </w:rPr>
              <w:t>LP</w:t>
            </w:r>
          </w:p>
        </w:tc>
        <w:tc>
          <w:tcPr>
            <w:tcW w:w="0" w:type="auto"/>
            <w:shd w:val="clear" w:color="auto" w:fill="B6DDE8"/>
            <w:vAlign w:val="center"/>
          </w:tcPr>
          <w:p w14:paraId="22C4969D" w14:textId="77777777" w:rsidR="00114BE9" w:rsidRPr="005F7764" w:rsidRDefault="00114BE9" w:rsidP="00114BE9">
            <w:pPr>
              <w:spacing w:after="0"/>
              <w:jc w:val="center"/>
              <w:rPr>
                <w:b/>
                <w:sz w:val="18"/>
                <w:szCs w:val="18"/>
              </w:rPr>
            </w:pPr>
            <w:r w:rsidRPr="005F7764">
              <w:rPr>
                <w:b/>
                <w:sz w:val="18"/>
                <w:szCs w:val="18"/>
              </w:rPr>
              <w:t>Gmina</w:t>
            </w:r>
          </w:p>
        </w:tc>
        <w:tc>
          <w:tcPr>
            <w:tcW w:w="2796" w:type="dxa"/>
            <w:shd w:val="clear" w:color="auto" w:fill="B6DDE8"/>
            <w:vAlign w:val="center"/>
          </w:tcPr>
          <w:p w14:paraId="6AD2CC97" w14:textId="77777777" w:rsidR="00114BE9" w:rsidRPr="005F7764" w:rsidRDefault="00114BE9" w:rsidP="00114BE9">
            <w:pPr>
              <w:spacing w:after="0"/>
              <w:jc w:val="center"/>
              <w:rPr>
                <w:b/>
                <w:sz w:val="18"/>
                <w:szCs w:val="18"/>
              </w:rPr>
            </w:pPr>
            <w:r w:rsidRPr="005F7764">
              <w:rPr>
                <w:b/>
                <w:sz w:val="18"/>
                <w:szCs w:val="18"/>
              </w:rPr>
              <w:t xml:space="preserve">Nazwa i adres </w:t>
            </w:r>
          </w:p>
          <w:p w14:paraId="33FFA89A" w14:textId="77777777" w:rsidR="00114BE9" w:rsidRPr="005F7764" w:rsidRDefault="00114BE9" w:rsidP="00114BE9">
            <w:pPr>
              <w:spacing w:after="0"/>
              <w:jc w:val="center"/>
              <w:rPr>
                <w:b/>
                <w:sz w:val="18"/>
                <w:szCs w:val="18"/>
              </w:rPr>
            </w:pPr>
            <w:r w:rsidRPr="005F7764">
              <w:rPr>
                <w:b/>
                <w:sz w:val="18"/>
                <w:szCs w:val="18"/>
              </w:rPr>
              <w:t>składowiska</w:t>
            </w:r>
          </w:p>
        </w:tc>
        <w:tc>
          <w:tcPr>
            <w:tcW w:w="3033" w:type="dxa"/>
            <w:shd w:val="clear" w:color="auto" w:fill="B6DDE8"/>
            <w:vAlign w:val="center"/>
          </w:tcPr>
          <w:p w14:paraId="71F3FD93" w14:textId="77777777" w:rsidR="00114BE9" w:rsidRPr="005F7764" w:rsidRDefault="00114BE9" w:rsidP="00114BE9">
            <w:pPr>
              <w:spacing w:after="0"/>
              <w:ind w:left="-95" w:right="-161"/>
              <w:jc w:val="center"/>
              <w:rPr>
                <w:b/>
                <w:sz w:val="18"/>
                <w:szCs w:val="18"/>
              </w:rPr>
            </w:pPr>
            <w:r w:rsidRPr="005F7764">
              <w:rPr>
                <w:b/>
                <w:sz w:val="18"/>
                <w:szCs w:val="18"/>
              </w:rPr>
              <w:t>Podmiot eksploatujący instalacje</w:t>
            </w:r>
          </w:p>
        </w:tc>
        <w:tc>
          <w:tcPr>
            <w:tcW w:w="1790" w:type="dxa"/>
            <w:shd w:val="clear" w:color="auto" w:fill="B6DDE8"/>
            <w:vAlign w:val="center"/>
          </w:tcPr>
          <w:p w14:paraId="3853E43E" w14:textId="77777777" w:rsidR="00114BE9" w:rsidRPr="005F7764" w:rsidRDefault="00114BE9" w:rsidP="00114BE9">
            <w:pPr>
              <w:spacing w:after="0"/>
              <w:jc w:val="center"/>
              <w:rPr>
                <w:b/>
                <w:sz w:val="18"/>
                <w:szCs w:val="18"/>
              </w:rPr>
            </w:pPr>
            <w:r w:rsidRPr="005F7764">
              <w:rPr>
                <w:b/>
                <w:sz w:val="18"/>
                <w:szCs w:val="18"/>
              </w:rPr>
              <w:t>Pojemność pozostała [m</w:t>
            </w:r>
            <w:r w:rsidRPr="005F7764">
              <w:rPr>
                <w:b/>
                <w:sz w:val="18"/>
                <w:szCs w:val="18"/>
                <w:vertAlign w:val="superscript"/>
              </w:rPr>
              <w:t>3</w:t>
            </w:r>
            <w:r w:rsidRPr="005F7764">
              <w:rPr>
                <w:b/>
                <w:sz w:val="18"/>
                <w:szCs w:val="18"/>
              </w:rPr>
              <w:t>]</w:t>
            </w:r>
          </w:p>
        </w:tc>
      </w:tr>
      <w:tr w:rsidR="00114BE9" w:rsidRPr="005F7764" w14:paraId="53E828F4" w14:textId="77777777" w:rsidTr="00B34B39">
        <w:trPr>
          <w:trHeight w:val="99"/>
          <w:jc w:val="center"/>
        </w:trPr>
        <w:tc>
          <w:tcPr>
            <w:tcW w:w="8930" w:type="dxa"/>
            <w:gridSpan w:val="5"/>
            <w:shd w:val="clear" w:color="auto" w:fill="F2F2F2"/>
            <w:vAlign w:val="center"/>
          </w:tcPr>
          <w:p w14:paraId="7FA7655A" w14:textId="77777777" w:rsidR="00114BE9" w:rsidRPr="005F7764" w:rsidRDefault="00114BE9" w:rsidP="00114BE9">
            <w:pPr>
              <w:spacing w:after="0"/>
              <w:ind w:left="-95" w:right="-161"/>
              <w:jc w:val="center"/>
              <w:rPr>
                <w:b/>
                <w:sz w:val="18"/>
                <w:szCs w:val="18"/>
              </w:rPr>
            </w:pPr>
            <w:r w:rsidRPr="005F7764">
              <w:rPr>
                <w:b/>
                <w:sz w:val="18"/>
                <w:szCs w:val="18"/>
              </w:rPr>
              <w:t>Regionalne</w:t>
            </w:r>
          </w:p>
        </w:tc>
      </w:tr>
      <w:tr w:rsidR="00114BE9" w:rsidRPr="005F7764" w14:paraId="590DC264" w14:textId="77777777" w:rsidTr="00B34B39">
        <w:trPr>
          <w:trHeight w:val="622"/>
          <w:jc w:val="center"/>
        </w:trPr>
        <w:tc>
          <w:tcPr>
            <w:tcW w:w="289" w:type="dxa"/>
            <w:shd w:val="clear" w:color="auto" w:fill="auto"/>
            <w:vAlign w:val="center"/>
          </w:tcPr>
          <w:p w14:paraId="0C77EAD7" w14:textId="77777777" w:rsidR="00114BE9" w:rsidRPr="005F7764" w:rsidRDefault="00114BE9" w:rsidP="00114BE9">
            <w:pPr>
              <w:spacing w:after="0" w:line="240" w:lineRule="auto"/>
              <w:jc w:val="center"/>
              <w:rPr>
                <w:sz w:val="18"/>
                <w:szCs w:val="18"/>
              </w:rPr>
            </w:pPr>
            <w:r w:rsidRPr="005F7764">
              <w:rPr>
                <w:sz w:val="18"/>
                <w:szCs w:val="18"/>
              </w:rPr>
              <w:t>1</w:t>
            </w:r>
          </w:p>
        </w:tc>
        <w:tc>
          <w:tcPr>
            <w:tcW w:w="0" w:type="auto"/>
            <w:shd w:val="clear" w:color="auto" w:fill="auto"/>
            <w:vAlign w:val="center"/>
          </w:tcPr>
          <w:p w14:paraId="6F78F78B" w14:textId="77777777" w:rsidR="00114BE9" w:rsidRPr="00EC3EB7" w:rsidRDefault="00114BE9" w:rsidP="00114BE9">
            <w:pPr>
              <w:spacing w:after="0" w:line="240" w:lineRule="auto"/>
              <w:jc w:val="center"/>
              <w:rPr>
                <w:sz w:val="18"/>
                <w:szCs w:val="18"/>
              </w:rPr>
            </w:pPr>
            <w:r w:rsidRPr="00EC3EB7">
              <w:rPr>
                <w:sz w:val="18"/>
                <w:szCs w:val="18"/>
              </w:rPr>
              <w:t>Bydgoszcz</w:t>
            </w:r>
          </w:p>
        </w:tc>
        <w:tc>
          <w:tcPr>
            <w:tcW w:w="2796" w:type="dxa"/>
            <w:shd w:val="clear" w:color="auto" w:fill="auto"/>
            <w:vAlign w:val="center"/>
          </w:tcPr>
          <w:p w14:paraId="0EBD8D9B" w14:textId="77777777" w:rsidR="00114BE9" w:rsidRDefault="00114BE9" w:rsidP="00114BE9">
            <w:pPr>
              <w:spacing w:after="0" w:line="240" w:lineRule="auto"/>
              <w:jc w:val="center"/>
              <w:rPr>
                <w:sz w:val="18"/>
                <w:szCs w:val="18"/>
              </w:rPr>
            </w:pPr>
            <w:r>
              <w:rPr>
                <w:sz w:val="18"/>
                <w:szCs w:val="18"/>
              </w:rPr>
              <w:t>Zakład Gospodarki</w:t>
            </w:r>
          </w:p>
          <w:p w14:paraId="18EE1B66" w14:textId="77777777" w:rsidR="00114BE9" w:rsidRPr="00EC3EB7" w:rsidRDefault="00114BE9" w:rsidP="00114BE9">
            <w:pPr>
              <w:spacing w:after="0" w:line="240" w:lineRule="auto"/>
              <w:jc w:val="center"/>
              <w:rPr>
                <w:sz w:val="18"/>
                <w:szCs w:val="18"/>
              </w:rPr>
            </w:pPr>
            <w:r>
              <w:rPr>
                <w:sz w:val="18"/>
                <w:szCs w:val="18"/>
              </w:rPr>
              <w:t>Odpadami</w:t>
            </w:r>
          </w:p>
          <w:p w14:paraId="019DD25A" w14:textId="77777777" w:rsidR="00114BE9" w:rsidRPr="00EC3EB7" w:rsidRDefault="00114BE9" w:rsidP="00114BE9">
            <w:pPr>
              <w:spacing w:after="0" w:line="240" w:lineRule="auto"/>
              <w:jc w:val="center"/>
              <w:rPr>
                <w:sz w:val="18"/>
                <w:szCs w:val="18"/>
              </w:rPr>
            </w:pPr>
            <w:r>
              <w:rPr>
                <w:sz w:val="18"/>
                <w:szCs w:val="18"/>
              </w:rPr>
              <w:t xml:space="preserve">ul. </w:t>
            </w:r>
            <w:proofErr w:type="spellStart"/>
            <w:r w:rsidRPr="00EC3EB7">
              <w:rPr>
                <w:sz w:val="18"/>
                <w:szCs w:val="18"/>
              </w:rPr>
              <w:t>Prądocińska</w:t>
            </w:r>
            <w:proofErr w:type="spellEnd"/>
            <w:r w:rsidRPr="00EC3EB7">
              <w:rPr>
                <w:sz w:val="18"/>
                <w:szCs w:val="18"/>
              </w:rPr>
              <w:t xml:space="preserve"> 28</w:t>
            </w:r>
          </w:p>
          <w:p w14:paraId="1E9B8650" w14:textId="77777777" w:rsidR="00114BE9" w:rsidRPr="00EC3EB7" w:rsidRDefault="00114BE9" w:rsidP="00114BE9">
            <w:pPr>
              <w:spacing w:after="0" w:line="240" w:lineRule="auto"/>
              <w:jc w:val="center"/>
              <w:rPr>
                <w:sz w:val="18"/>
                <w:szCs w:val="18"/>
              </w:rPr>
            </w:pPr>
            <w:r w:rsidRPr="00EC3EB7">
              <w:rPr>
                <w:sz w:val="18"/>
                <w:szCs w:val="18"/>
              </w:rPr>
              <w:t>85-893</w:t>
            </w:r>
            <w:r>
              <w:rPr>
                <w:sz w:val="18"/>
                <w:szCs w:val="18"/>
              </w:rPr>
              <w:t xml:space="preserve"> </w:t>
            </w:r>
            <w:r w:rsidRPr="00EC3EB7">
              <w:rPr>
                <w:sz w:val="18"/>
                <w:szCs w:val="18"/>
              </w:rPr>
              <w:t>Bydgoszcz</w:t>
            </w:r>
          </w:p>
        </w:tc>
        <w:tc>
          <w:tcPr>
            <w:tcW w:w="3033" w:type="dxa"/>
            <w:shd w:val="clear" w:color="auto" w:fill="auto"/>
            <w:vAlign w:val="center"/>
          </w:tcPr>
          <w:p w14:paraId="4F7C66B5" w14:textId="77777777" w:rsidR="00114BE9" w:rsidRDefault="00114BE9" w:rsidP="00114BE9">
            <w:pPr>
              <w:spacing w:after="0" w:line="240" w:lineRule="auto"/>
              <w:jc w:val="center"/>
              <w:rPr>
                <w:sz w:val="18"/>
                <w:szCs w:val="18"/>
              </w:rPr>
            </w:pPr>
            <w:r>
              <w:rPr>
                <w:sz w:val="18"/>
                <w:szCs w:val="18"/>
              </w:rPr>
              <w:t>Międzygminny Kompleks</w:t>
            </w:r>
          </w:p>
          <w:p w14:paraId="727D0335" w14:textId="77777777" w:rsidR="00114BE9" w:rsidRDefault="00114BE9" w:rsidP="00114BE9">
            <w:pPr>
              <w:spacing w:after="0" w:line="240" w:lineRule="auto"/>
              <w:jc w:val="center"/>
              <w:rPr>
                <w:sz w:val="18"/>
                <w:szCs w:val="18"/>
              </w:rPr>
            </w:pPr>
            <w:r>
              <w:rPr>
                <w:sz w:val="18"/>
                <w:szCs w:val="18"/>
              </w:rPr>
              <w:t>Unieszkodliwiania Odpadów</w:t>
            </w:r>
          </w:p>
          <w:p w14:paraId="40F0FB7E" w14:textId="77777777" w:rsidR="00114BE9" w:rsidRPr="00EC3EB7" w:rsidRDefault="00114BE9" w:rsidP="00114BE9">
            <w:pPr>
              <w:spacing w:after="0" w:line="240" w:lineRule="auto"/>
              <w:jc w:val="center"/>
              <w:rPr>
                <w:sz w:val="18"/>
                <w:szCs w:val="18"/>
              </w:rPr>
            </w:pPr>
            <w:proofErr w:type="spellStart"/>
            <w:r w:rsidRPr="00EC3EB7">
              <w:rPr>
                <w:sz w:val="18"/>
                <w:szCs w:val="18"/>
              </w:rPr>
              <w:t>P</w:t>
            </w:r>
            <w:r>
              <w:rPr>
                <w:sz w:val="18"/>
                <w:szCs w:val="18"/>
              </w:rPr>
              <w:t>ro</w:t>
            </w:r>
            <w:r w:rsidRPr="00EC3EB7">
              <w:rPr>
                <w:sz w:val="18"/>
                <w:szCs w:val="18"/>
              </w:rPr>
              <w:t>N</w:t>
            </w:r>
            <w:r>
              <w:rPr>
                <w:sz w:val="18"/>
                <w:szCs w:val="18"/>
              </w:rPr>
              <w:t>atura</w:t>
            </w:r>
            <w:proofErr w:type="spellEnd"/>
            <w:r w:rsidRPr="00EC3EB7">
              <w:rPr>
                <w:sz w:val="18"/>
                <w:szCs w:val="18"/>
              </w:rPr>
              <w:t xml:space="preserve"> Sp. z o.o.</w:t>
            </w:r>
          </w:p>
        </w:tc>
        <w:tc>
          <w:tcPr>
            <w:tcW w:w="1790" w:type="dxa"/>
            <w:shd w:val="clear" w:color="auto" w:fill="auto"/>
            <w:vAlign w:val="center"/>
          </w:tcPr>
          <w:p w14:paraId="77ECF8B2" w14:textId="77777777" w:rsidR="00114BE9" w:rsidRPr="005F7764" w:rsidRDefault="00114BE9" w:rsidP="00114BE9">
            <w:pPr>
              <w:spacing w:after="0" w:line="240" w:lineRule="auto"/>
              <w:jc w:val="center"/>
              <w:rPr>
                <w:sz w:val="18"/>
                <w:szCs w:val="18"/>
              </w:rPr>
            </w:pPr>
            <w:r w:rsidRPr="00602D69">
              <w:rPr>
                <w:sz w:val="18"/>
                <w:szCs w:val="18"/>
              </w:rPr>
              <w:t>672 000</w:t>
            </w:r>
          </w:p>
        </w:tc>
      </w:tr>
      <w:tr w:rsidR="00114BE9" w:rsidRPr="005F7764" w14:paraId="375A4F91" w14:textId="77777777" w:rsidTr="00B34B39">
        <w:trPr>
          <w:trHeight w:val="622"/>
          <w:jc w:val="center"/>
        </w:trPr>
        <w:tc>
          <w:tcPr>
            <w:tcW w:w="289" w:type="dxa"/>
            <w:shd w:val="clear" w:color="auto" w:fill="auto"/>
            <w:vAlign w:val="center"/>
          </w:tcPr>
          <w:p w14:paraId="7FE76EBC" w14:textId="77777777" w:rsidR="00114BE9" w:rsidRPr="005F7764" w:rsidRDefault="00114BE9" w:rsidP="00114BE9">
            <w:pPr>
              <w:spacing w:after="0" w:line="240" w:lineRule="auto"/>
              <w:jc w:val="center"/>
              <w:rPr>
                <w:sz w:val="18"/>
                <w:szCs w:val="18"/>
              </w:rPr>
            </w:pPr>
            <w:r>
              <w:rPr>
                <w:sz w:val="18"/>
                <w:szCs w:val="18"/>
              </w:rPr>
              <w:t>2</w:t>
            </w:r>
          </w:p>
        </w:tc>
        <w:tc>
          <w:tcPr>
            <w:tcW w:w="0" w:type="auto"/>
            <w:shd w:val="clear" w:color="auto" w:fill="auto"/>
            <w:vAlign w:val="center"/>
          </w:tcPr>
          <w:p w14:paraId="6C901E87" w14:textId="77777777" w:rsidR="00114BE9" w:rsidRPr="00EC3EB7" w:rsidRDefault="00114BE9" w:rsidP="00114BE9">
            <w:pPr>
              <w:spacing w:after="0" w:line="240" w:lineRule="auto"/>
              <w:jc w:val="center"/>
              <w:rPr>
                <w:sz w:val="18"/>
                <w:szCs w:val="18"/>
              </w:rPr>
            </w:pPr>
            <w:r>
              <w:rPr>
                <w:sz w:val="18"/>
                <w:szCs w:val="18"/>
              </w:rPr>
              <w:t>Pakość</w:t>
            </w:r>
          </w:p>
        </w:tc>
        <w:tc>
          <w:tcPr>
            <w:tcW w:w="2796" w:type="dxa"/>
            <w:shd w:val="clear" w:color="auto" w:fill="auto"/>
            <w:vAlign w:val="center"/>
          </w:tcPr>
          <w:p w14:paraId="6FF0012C" w14:textId="77777777" w:rsidR="00114BE9" w:rsidRDefault="00114BE9" w:rsidP="00114BE9">
            <w:pPr>
              <w:spacing w:after="0" w:line="240" w:lineRule="auto"/>
              <w:jc w:val="center"/>
              <w:rPr>
                <w:sz w:val="18"/>
                <w:szCs w:val="18"/>
              </w:rPr>
            </w:pPr>
            <w:r>
              <w:rPr>
                <w:sz w:val="18"/>
                <w:szCs w:val="18"/>
              </w:rPr>
              <w:t>Składowisko Odpadów</w:t>
            </w:r>
          </w:p>
          <w:p w14:paraId="6569F6FC" w14:textId="77777777" w:rsidR="00114BE9" w:rsidRDefault="00114BE9" w:rsidP="00114BE9">
            <w:pPr>
              <w:spacing w:after="0" w:line="240" w:lineRule="auto"/>
              <w:jc w:val="center"/>
              <w:rPr>
                <w:sz w:val="18"/>
                <w:szCs w:val="18"/>
              </w:rPr>
            </w:pPr>
            <w:r>
              <w:rPr>
                <w:sz w:val="18"/>
                <w:szCs w:val="18"/>
              </w:rPr>
              <w:t>Giebnia</w:t>
            </w:r>
          </w:p>
          <w:p w14:paraId="2D350115" w14:textId="77777777" w:rsidR="00114BE9" w:rsidRPr="00EC3EB7" w:rsidRDefault="00114BE9" w:rsidP="00114BE9">
            <w:pPr>
              <w:spacing w:after="0" w:line="240" w:lineRule="auto"/>
              <w:jc w:val="center"/>
              <w:rPr>
                <w:sz w:val="18"/>
                <w:szCs w:val="18"/>
              </w:rPr>
            </w:pPr>
            <w:r>
              <w:rPr>
                <w:sz w:val="18"/>
                <w:szCs w:val="18"/>
              </w:rPr>
              <w:t>88-170 Pakość</w:t>
            </w:r>
          </w:p>
        </w:tc>
        <w:tc>
          <w:tcPr>
            <w:tcW w:w="3033" w:type="dxa"/>
            <w:shd w:val="clear" w:color="auto" w:fill="auto"/>
            <w:vAlign w:val="center"/>
          </w:tcPr>
          <w:p w14:paraId="65774CCE" w14:textId="77777777" w:rsidR="00114BE9" w:rsidRDefault="00114BE9" w:rsidP="00114BE9">
            <w:pPr>
              <w:spacing w:after="0" w:line="240" w:lineRule="auto"/>
              <w:jc w:val="center"/>
              <w:rPr>
                <w:sz w:val="18"/>
                <w:szCs w:val="18"/>
              </w:rPr>
            </w:pPr>
            <w:r>
              <w:rPr>
                <w:sz w:val="18"/>
                <w:szCs w:val="18"/>
              </w:rPr>
              <w:t>Przedsiębiorstwo Usług Gminnych</w:t>
            </w:r>
          </w:p>
          <w:p w14:paraId="2CCA744C" w14:textId="77777777" w:rsidR="00114BE9" w:rsidRPr="00EC3EB7" w:rsidRDefault="00114BE9" w:rsidP="00114BE9">
            <w:pPr>
              <w:spacing w:after="0" w:line="240" w:lineRule="auto"/>
              <w:jc w:val="center"/>
              <w:rPr>
                <w:sz w:val="18"/>
                <w:szCs w:val="18"/>
              </w:rPr>
            </w:pPr>
            <w:r w:rsidRPr="00EC3EB7">
              <w:rPr>
                <w:sz w:val="18"/>
                <w:szCs w:val="18"/>
              </w:rPr>
              <w:t>Sp. z o.o.</w:t>
            </w:r>
          </w:p>
        </w:tc>
        <w:tc>
          <w:tcPr>
            <w:tcW w:w="1790" w:type="dxa"/>
            <w:shd w:val="clear" w:color="auto" w:fill="auto"/>
            <w:vAlign w:val="center"/>
          </w:tcPr>
          <w:p w14:paraId="6DDC4BF1" w14:textId="77777777" w:rsidR="00114BE9" w:rsidRPr="005F7764" w:rsidRDefault="00114BE9" w:rsidP="00114BE9">
            <w:pPr>
              <w:spacing w:after="0" w:line="240" w:lineRule="auto"/>
              <w:jc w:val="center"/>
              <w:rPr>
                <w:sz w:val="18"/>
                <w:szCs w:val="18"/>
              </w:rPr>
            </w:pPr>
            <w:r>
              <w:rPr>
                <w:sz w:val="18"/>
                <w:szCs w:val="18"/>
              </w:rPr>
              <w:t>212 900</w:t>
            </w:r>
          </w:p>
        </w:tc>
      </w:tr>
      <w:tr w:rsidR="00114BE9" w:rsidRPr="005F7764" w14:paraId="539B890A" w14:textId="77777777" w:rsidTr="00B34B39">
        <w:trPr>
          <w:trHeight w:val="622"/>
          <w:jc w:val="center"/>
        </w:trPr>
        <w:tc>
          <w:tcPr>
            <w:tcW w:w="289" w:type="dxa"/>
            <w:shd w:val="clear" w:color="auto" w:fill="auto"/>
            <w:vAlign w:val="center"/>
          </w:tcPr>
          <w:p w14:paraId="1EAB40A0" w14:textId="77777777" w:rsidR="00114BE9" w:rsidRPr="005F7764" w:rsidRDefault="00114BE9" w:rsidP="00114BE9">
            <w:pPr>
              <w:spacing w:after="0" w:line="240" w:lineRule="auto"/>
              <w:jc w:val="center"/>
              <w:rPr>
                <w:sz w:val="18"/>
                <w:szCs w:val="18"/>
              </w:rPr>
            </w:pPr>
            <w:r>
              <w:rPr>
                <w:sz w:val="18"/>
                <w:szCs w:val="18"/>
              </w:rPr>
              <w:t>3</w:t>
            </w:r>
          </w:p>
        </w:tc>
        <w:tc>
          <w:tcPr>
            <w:tcW w:w="0" w:type="auto"/>
            <w:shd w:val="clear" w:color="auto" w:fill="auto"/>
            <w:vAlign w:val="center"/>
          </w:tcPr>
          <w:p w14:paraId="2ADAF086" w14:textId="77777777" w:rsidR="00114BE9" w:rsidRPr="009A0D2D" w:rsidRDefault="00114BE9" w:rsidP="00114BE9">
            <w:pPr>
              <w:spacing w:after="0" w:line="240" w:lineRule="auto"/>
              <w:jc w:val="center"/>
              <w:rPr>
                <w:sz w:val="18"/>
                <w:szCs w:val="18"/>
              </w:rPr>
            </w:pPr>
            <w:r w:rsidRPr="009A0D2D">
              <w:rPr>
                <w:sz w:val="18"/>
                <w:szCs w:val="18"/>
              </w:rPr>
              <w:t>Toruń</w:t>
            </w:r>
          </w:p>
        </w:tc>
        <w:tc>
          <w:tcPr>
            <w:tcW w:w="2796" w:type="dxa"/>
            <w:shd w:val="clear" w:color="auto" w:fill="auto"/>
            <w:vAlign w:val="center"/>
          </w:tcPr>
          <w:p w14:paraId="2C4A1993" w14:textId="77777777" w:rsidR="00114BE9" w:rsidRDefault="00114BE9" w:rsidP="00114BE9">
            <w:pPr>
              <w:spacing w:after="0" w:line="240" w:lineRule="auto"/>
              <w:jc w:val="center"/>
              <w:rPr>
                <w:sz w:val="18"/>
                <w:szCs w:val="18"/>
              </w:rPr>
            </w:pPr>
            <w:r>
              <w:rPr>
                <w:sz w:val="18"/>
                <w:szCs w:val="18"/>
              </w:rPr>
              <w:t>Zakład Unieszkodliwiania Odpadów Komunalnych</w:t>
            </w:r>
          </w:p>
          <w:p w14:paraId="31C3EE86" w14:textId="77777777" w:rsidR="00114BE9" w:rsidRDefault="00114BE9" w:rsidP="00114BE9">
            <w:pPr>
              <w:spacing w:after="0" w:line="240" w:lineRule="auto"/>
              <w:jc w:val="center"/>
              <w:rPr>
                <w:sz w:val="18"/>
                <w:szCs w:val="18"/>
              </w:rPr>
            </w:pPr>
            <w:r w:rsidRPr="009A0D2D">
              <w:rPr>
                <w:sz w:val="18"/>
                <w:szCs w:val="18"/>
              </w:rPr>
              <w:t>ul. Kociewska</w:t>
            </w:r>
            <w:r>
              <w:rPr>
                <w:sz w:val="18"/>
                <w:szCs w:val="18"/>
              </w:rPr>
              <w:t xml:space="preserve"> </w:t>
            </w:r>
            <w:r w:rsidRPr="009A0D2D">
              <w:rPr>
                <w:sz w:val="18"/>
                <w:szCs w:val="18"/>
              </w:rPr>
              <w:t>37/53</w:t>
            </w:r>
          </w:p>
          <w:p w14:paraId="44A26784" w14:textId="77777777" w:rsidR="00114BE9" w:rsidRPr="00C42F2B" w:rsidRDefault="00114BE9" w:rsidP="00114BE9">
            <w:pPr>
              <w:spacing w:after="0" w:line="240" w:lineRule="auto"/>
              <w:jc w:val="center"/>
              <w:rPr>
                <w:sz w:val="18"/>
                <w:szCs w:val="18"/>
              </w:rPr>
            </w:pPr>
            <w:r w:rsidRPr="009A0D2D">
              <w:rPr>
                <w:sz w:val="18"/>
                <w:szCs w:val="18"/>
              </w:rPr>
              <w:t>87-100 Toruń</w:t>
            </w:r>
          </w:p>
        </w:tc>
        <w:tc>
          <w:tcPr>
            <w:tcW w:w="3033" w:type="dxa"/>
            <w:shd w:val="clear" w:color="auto" w:fill="auto"/>
            <w:vAlign w:val="center"/>
          </w:tcPr>
          <w:p w14:paraId="256A0ED1" w14:textId="77777777" w:rsidR="00114BE9" w:rsidRPr="009A0D2D" w:rsidRDefault="00114BE9" w:rsidP="00114BE9">
            <w:pPr>
              <w:spacing w:after="0" w:line="240" w:lineRule="auto"/>
              <w:jc w:val="center"/>
              <w:rPr>
                <w:sz w:val="18"/>
                <w:szCs w:val="18"/>
              </w:rPr>
            </w:pPr>
            <w:r w:rsidRPr="009A0D2D">
              <w:rPr>
                <w:sz w:val="18"/>
                <w:szCs w:val="18"/>
              </w:rPr>
              <w:t>Miejskie</w:t>
            </w:r>
            <w:r>
              <w:rPr>
                <w:sz w:val="18"/>
                <w:szCs w:val="18"/>
              </w:rPr>
              <w:t xml:space="preserve"> </w:t>
            </w:r>
            <w:r w:rsidRPr="009A0D2D">
              <w:rPr>
                <w:sz w:val="18"/>
                <w:szCs w:val="18"/>
              </w:rPr>
              <w:t>Przedsiębiorstwo</w:t>
            </w:r>
          </w:p>
          <w:p w14:paraId="70C735EC" w14:textId="77777777" w:rsidR="00114BE9" w:rsidRPr="008342E1" w:rsidRDefault="00114BE9" w:rsidP="00114BE9">
            <w:pPr>
              <w:spacing w:after="0" w:line="240" w:lineRule="auto"/>
              <w:jc w:val="center"/>
              <w:rPr>
                <w:sz w:val="18"/>
                <w:szCs w:val="18"/>
                <w:highlight w:val="yellow"/>
              </w:rPr>
            </w:pPr>
            <w:r w:rsidRPr="009A0D2D">
              <w:rPr>
                <w:sz w:val="18"/>
                <w:szCs w:val="18"/>
              </w:rPr>
              <w:t>Oczyszczania Sp. z o.o</w:t>
            </w:r>
            <w:r>
              <w:rPr>
                <w:sz w:val="18"/>
                <w:szCs w:val="18"/>
              </w:rPr>
              <w:t>.</w:t>
            </w:r>
          </w:p>
        </w:tc>
        <w:tc>
          <w:tcPr>
            <w:tcW w:w="1790" w:type="dxa"/>
            <w:shd w:val="clear" w:color="auto" w:fill="auto"/>
            <w:vAlign w:val="center"/>
          </w:tcPr>
          <w:p w14:paraId="256CA24F" w14:textId="77777777" w:rsidR="00114BE9" w:rsidRPr="005F7764" w:rsidRDefault="00114BE9" w:rsidP="00114BE9">
            <w:pPr>
              <w:spacing w:after="0" w:line="240" w:lineRule="auto"/>
              <w:jc w:val="center"/>
              <w:rPr>
                <w:sz w:val="18"/>
                <w:szCs w:val="18"/>
              </w:rPr>
            </w:pPr>
            <w:r>
              <w:rPr>
                <w:sz w:val="18"/>
                <w:szCs w:val="18"/>
              </w:rPr>
              <w:t>605 500</w:t>
            </w:r>
          </w:p>
        </w:tc>
      </w:tr>
      <w:tr w:rsidR="00114BE9" w:rsidRPr="005F7764" w14:paraId="1506350B" w14:textId="77777777" w:rsidTr="00B34B39">
        <w:trPr>
          <w:trHeight w:val="622"/>
          <w:jc w:val="center"/>
        </w:trPr>
        <w:tc>
          <w:tcPr>
            <w:tcW w:w="289" w:type="dxa"/>
            <w:shd w:val="clear" w:color="auto" w:fill="auto"/>
            <w:vAlign w:val="center"/>
          </w:tcPr>
          <w:p w14:paraId="10E52465" w14:textId="77777777" w:rsidR="00114BE9" w:rsidRPr="005F7764" w:rsidRDefault="00114BE9" w:rsidP="00114BE9">
            <w:pPr>
              <w:spacing w:after="0" w:line="240" w:lineRule="auto"/>
              <w:jc w:val="center"/>
              <w:rPr>
                <w:sz w:val="18"/>
                <w:szCs w:val="18"/>
              </w:rPr>
            </w:pPr>
            <w:r>
              <w:rPr>
                <w:sz w:val="18"/>
                <w:szCs w:val="18"/>
              </w:rPr>
              <w:t>4</w:t>
            </w:r>
          </w:p>
        </w:tc>
        <w:tc>
          <w:tcPr>
            <w:tcW w:w="0" w:type="auto"/>
            <w:shd w:val="clear" w:color="auto" w:fill="auto"/>
            <w:vAlign w:val="center"/>
          </w:tcPr>
          <w:p w14:paraId="41B1EF6A" w14:textId="77777777" w:rsidR="00114BE9" w:rsidRPr="009A0D2D" w:rsidRDefault="00114BE9" w:rsidP="00114BE9">
            <w:pPr>
              <w:spacing w:after="0" w:line="240" w:lineRule="auto"/>
              <w:jc w:val="center"/>
              <w:rPr>
                <w:sz w:val="18"/>
                <w:szCs w:val="18"/>
              </w:rPr>
            </w:pPr>
            <w:r w:rsidRPr="009A0D2D">
              <w:rPr>
                <w:sz w:val="18"/>
                <w:szCs w:val="18"/>
              </w:rPr>
              <w:t>Żnin</w:t>
            </w:r>
          </w:p>
        </w:tc>
        <w:tc>
          <w:tcPr>
            <w:tcW w:w="2796" w:type="dxa"/>
            <w:shd w:val="clear" w:color="auto" w:fill="auto"/>
            <w:vAlign w:val="center"/>
          </w:tcPr>
          <w:p w14:paraId="623A7C3D" w14:textId="77777777" w:rsidR="00114BE9" w:rsidRPr="009A0D2D" w:rsidRDefault="00114BE9" w:rsidP="00114BE9">
            <w:pPr>
              <w:spacing w:after="0" w:line="240" w:lineRule="auto"/>
              <w:jc w:val="center"/>
              <w:rPr>
                <w:sz w:val="18"/>
                <w:szCs w:val="18"/>
              </w:rPr>
            </w:pPr>
            <w:r w:rsidRPr="009A0D2D">
              <w:rPr>
                <w:sz w:val="18"/>
                <w:szCs w:val="18"/>
              </w:rPr>
              <w:t>NOVAGO ŻNIN Sp. z o.o.</w:t>
            </w:r>
          </w:p>
          <w:p w14:paraId="78BD1BFB" w14:textId="77777777" w:rsidR="00114BE9" w:rsidRDefault="00114BE9" w:rsidP="00114BE9">
            <w:pPr>
              <w:spacing w:after="0" w:line="240" w:lineRule="auto"/>
              <w:jc w:val="center"/>
              <w:rPr>
                <w:sz w:val="18"/>
                <w:szCs w:val="18"/>
              </w:rPr>
            </w:pPr>
            <w:r w:rsidRPr="009A0D2D">
              <w:rPr>
                <w:sz w:val="18"/>
                <w:szCs w:val="18"/>
              </w:rPr>
              <w:t>Wawrzynki 35</w:t>
            </w:r>
          </w:p>
          <w:p w14:paraId="09E754A3" w14:textId="77777777" w:rsidR="00114BE9" w:rsidRPr="00C31E0D" w:rsidRDefault="00114BE9" w:rsidP="00114BE9">
            <w:pPr>
              <w:spacing w:after="0" w:line="240" w:lineRule="auto"/>
              <w:jc w:val="center"/>
              <w:rPr>
                <w:sz w:val="18"/>
                <w:szCs w:val="18"/>
              </w:rPr>
            </w:pPr>
            <w:r w:rsidRPr="009A0D2D">
              <w:rPr>
                <w:sz w:val="18"/>
                <w:szCs w:val="18"/>
              </w:rPr>
              <w:t>88-400 Żnin</w:t>
            </w:r>
          </w:p>
        </w:tc>
        <w:tc>
          <w:tcPr>
            <w:tcW w:w="3033" w:type="dxa"/>
            <w:shd w:val="clear" w:color="auto" w:fill="auto"/>
            <w:vAlign w:val="center"/>
          </w:tcPr>
          <w:p w14:paraId="0AA6ACC9" w14:textId="77777777" w:rsidR="00114BE9" w:rsidRPr="008342E1" w:rsidRDefault="00114BE9" w:rsidP="00114BE9">
            <w:pPr>
              <w:spacing w:after="0" w:line="240" w:lineRule="auto"/>
              <w:jc w:val="center"/>
              <w:rPr>
                <w:sz w:val="18"/>
                <w:szCs w:val="18"/>
                <w:highlight w:val="yellow"/>
              </w:rPr>
            </w:pPr>
            <w:r w:rsidRPr="009A0D2D">
              <w:rPr>
                <w:sz w:val="18"/>
                <w:szCs w:val="18"/>
              </w:rPr>
              <w:t>NOVAGO Sp. z o.o.</w:t>
            </w:r>
          </w:p>
        </w:tc>
        <w:tc>
          <w:tcPr>
            <w:tcW w:w="1790" w:type="dxa"/>
            <w:shd w:val="clear" w:color="auto" w:fill="auto"/>
            <w:vAlign w:val="center"/>
          </w:tcPr>
          <w:p w14:paraId="373F5E02" w14:textId="77777777" w:rsidR="00114BE9" w:rsidRPr="005F7764" w:rsidRDefault="00114BE9" w:rsidP="00114BE9">
            <w:pPr>
              <w:spacing w:after="0" w:line="240" w:lineRule="auto"/>
              <w:jc w:val="center"/>
              <w:rPr>
                <w:sz w:val="18"/>
                <w:szCs w:val="18"/>
              </w:rPr>
            </w:pPr>
            <w:r w:rsidRPr="000D683F">
              <w:rPr>
                <w:sz w:val="18"/>
                <w:szCs w:val="18"/>
              </w:rPr>
              <w:t xml:space="preserve">201 </w:t>
            </w:r>
            <w:r>
              <w:rPr>
                <w:sz w:val="18"/>
                <w:szCs w:val="18"/>
              </w:rPr>
              <w:t>900</w:t>
            </w:r>
          </w:p>
        </w:tc>
      </w:tr>
    </w:tbl>
    <w:p w14:paraId="2A2D90F5" w14:textId="77777777" w:rsidR="00114BE9" w:rsidRPr="00EC3EB7" w:rsidRDefault="00114BE9" w:rsidP="00114BE9">
      <w:pPr>
        <w:pStyle w:val="Akapitzlist"/>
        <w:ind w:left="0"/>
        <w:rPr>
          <w:rFonts w:cs="Arial"/>
          <w:i/>
          <w:sz w:val="18"/>
          <w:szCs w:val="18"/>
        </w:rPr>
      </w:pPr>
      <w:r w:rsidRPr="004B5B0D">
        <w:rPr>
          <w:rFonts w:cs="Arial"/>
          <w:i/>
          <w:sz w:val="18"/>
          <w:szCs w:val="18"/>
        </w:rPr>
        <w:t>Źródło: Wojewódzki Plan Gospodarki Odpadami dla województwa kuj</w:t>
      </w:r>
      <w:r>
        <w:rPr>
          <w:rFonts w:cs="Arial"/>
          <w:i/>
          <w:sz w:val="18"/>
          <w:szCs w:val="18"/>
        </w:rPr>
        <w:t>a</w:t>
      </w:r>
      <w:r w:rsidRPr="004B5B0D">
        <w:rPr>
          <w:rFonts w:cs="Arial"/>
          <w:i/>
          <w:sz w:val="18"/>
          <w:szCs w:val="18"/>
        </w:rPr>
        <w:t>wsko-pomorskiego na lata 2016-2022 z uwzględnieniem lat 2023-2028</w:t>
      </w:r>
    </w:p>
    <w:p w14:paraId="4CF13888" w14:textId="52313B68" w:rsidR="00585526" w:rsidRDefault="00FC6169" w:rsidP="00077711">
      <w:pPr>
        <w:spacing w:after="240" w:line="276" w:lineRule="auto"/>
        <w:ind w:firstLine="426"/>
        <w:jc w:val="both"/>
        <w:rPr>
          <w:rFonts w:eastAsia="Calibri" w:cs="Times New Roman"/>
        </w:rPr>
      </w:pPr>
      <w:r w:rsidRPr="00FC6169">
        <w:rPr>
          <w:rFonts w:eastAsia="Calibri" w:cs="Times New Roman"/>
        </w:rPr>
        <w:t xml:space="preserve">Usługę odbioru oraz zagospodarowania zmieszanych </w:t>
      </w:r>
      <w:r w:rsidR="00CC30B4" w:rsidRPr="00FC6169">
        <w:rPr>
          <w:rFonts w:eastAsia="Calibri" w:cs="Times New Roman"/>
        </w:rPr>
        <w:t>i zbieranych</w:t>
      </w:r>
      <w:r w:rsidRPr="00FC6169">
        <w:rPr>
          <w:rFonts w:eastAsia="Calibri" w:cs="Times New Roman"/>
        </w:rPr>
        <w:t xml:space="preserve"> selektywnie odpadów komunalnych od właścicieli nieruchomości zamieszkałych, świadczyło w 2018 roku Przedsiębiorstwo Usług Komunalnych CORIMP Sp. z o.o., 85-825 Bydgoszcz, ul. Wojska Polskiego 65.</w:t>
      </w:r>
      <w:r w:rsidR="00585526">
        <w:rPr>
          <w:rFonts w:eastAsia="Calibri" w:cs="Times New Roman"/>
        </w:rPr>
        <w:t xml:space="preserve"> </w:t>
      </w:r>
      <w:r w:rsidR="00585526" w:rsidRPr="00585526">
        <w:rPr>
          <w:rFonts w:eastAsia="Calibri" w:cs="Times New Roman"/>
        </w:rPr>
        <w:t>Umowa obowiązuje od 1 lipca 2017 r. do 30 czerwca 2021 r.</w:t>
      </w:r>
    </w:p>
    <w:p w14:paraId="686387E6" w14:textId="571CA3CD" w:rsidR="00FC6169" w:rsidRPr="00FC6169" w:rsidRDefault="00593EC0" w:rsidP="00077711">
      <w:pPr>
        <w:spacing w:after="240" w:line="276" w:lineRule="auto"/>
        <w:ind w:firstLine="426"/>
        <w:jc w:val="both"/>
        <w:rPr>
          <w:rFonts w:eastAsia="Calibri" w:cs="Times New Roman"/>
        </w:rPr>
      </w:pPr>
      <w:r>
        <w:rPr>
          <w:rFonts w:eastAsia="Calibri" w:cs="Times New Roman"/>
        </w:rPr>
        <w:t>N</w:t>
      </w:r>
      <w:r w:rsidR="00FC6169" w:rsidRPr="00FC6169">
        <w:rPr>
          <w:rFonts w:eastAsia="Calibri" w:cs="Times New Roman"/>
        </w:rPr>
        <w:t xml:space="preserve">a terenie Gminy funkcjonują dwa Punkty Selektywnej Zbiórki Odpadów Komunalnych. </w:t>
      </w:r>
      <w:proofErr w:type="spellStart"/>
      <w:r w:rsidR="00585526">
        <w:rPr>
          <w:rFonts w:eastAsia="Calibri" w:cs="Times New Roman"/>
        </w:rPr>
        <w:t>PSZOKi</w:t>
      </w:r>
      <w:proofErr w:type="spellEnd"/>
      <w:r w:rsidR="00585526">
        <w:rPr>
          <w:rFonts w:eastAsia="Calibri" w:cs="Times New Roman"/>
        </w:rPr>
        <w:t xml:space="preserve"> s</w:t>
      </w:r>
      <w:r w:rsidR="00FC6169" w:rsidRPr="00FC6169">
        <w:rPr>
          <w:rFonts w:eastAsia="Calibri" w:cs="Times New Roman"/>
        </w:rPr>
        <w:t>ą zlokalizowane w</w:t>
      </w:r>
      <w:r w:rsidR="00585526">
        <w:rPr>
          <w:rFonts w:eastAsia="Calibri" w:cs="Times New Roman"/>
        </w:rPr>
        <w:t>:</w:t>
      </w:r>
      <w:r w:rsidR="00FC6169" w:rsidRPr="00FC6169">
        <w:rPr>
          <w:rFonts w:eastAsia="Calibri" w:cs="Times New Roman"/>
        </w:rPr>
        <w:t xml:space="preserve"> Brzozie, przy ul. Przemysłowej 5 oraz w Nowej Wsi Wielkiej, przy ul. Ogrodowej 2. Wszyscy właściciele nieruchomości zamieszkałych na terenie Gminy Nowa Wieś Wielka, mogą dostarczać nieodpłatnie do Punktów Selektywnej Zbiórki Odpadów Komunalnych powstające w gospodarstwach domowych odpady </w:t>
      </w:r>
      <w:r w:rsidR="00585526" w:rsidRPr="00FC6169">
        <w:rPr>
          <w:rFonts w:eastAsia="Calibri" w:cs="Times New Roman"/>
        </w:rPr>
        <w:t xml:space="preserve">zebrane </w:t>
      </w:r>
      <w:r w:rsidR="00FC6169" w:rsidRPr="00FC6169">
        <w:rPr>
          <w:rFonts w:eastAsia="Calibri" w:cs="Times New Roman"/>
        </w:rPr>
        <w:t>selektywnie.</w:t>
      </w:r>
    </w:p>
    <w:p w14:paraId="7979D0DB" w14:textId="6F37D2BF" w:rsidR="00641588" w:rsidRDefault="00EA58CE" w:rsidP="00EA58CE">
      <w:pPr>
        <w:pStyle w:val="Legenda"/>
      </w:pPr>
      <w:bookmarkStart w:id="236" w:name="_Toc26432657"/>
      <w:r>
        <w:t xml:space="preserve">Tabela </w:t>
      </w:r>
      <w:r>
        <w:fldChar w:fldCharType="begin"/>
      </w:r>
      <w:r>
        <w:instrText xml:space="preserve"> SEQ Tabela \* ARABIC </w:instrText>
      </w:r>
      <w:r>
        <w:fldChar w:fldCharType="separate"/>
      </w:r>
      <w:r w:rsidR="00981BE0">
        <w:rPr>
          <w:noProof/>
        </w:rPr>
        <w:t>22</w:t>
      </w:r>
      <w:r>
        <w:fldChar w:fldCharType="end"/>
      </w:r>
      <w:r w:rsidR="00641588">
        <w:t xml:space="preserve">. </w:t>
      </w:r>
      <w:r w:rsidR="00641588" w:rsidRPr="00C527EE">
        <w:t>Informacja o odebranych odpadach komunalnych z terenu Gminy Nowa Wieś Wielka w 2018 r.</w:t>
      </w:r>
      <w:bookmarkEnd w:id="236"/>
    </w:p>
    <w:tbl>
      <w:tblPr>
        <w:tblStyle w:val="Tabela-Siatka"/>
        <w:tblW w:w="0" w:type="auto"/>
        <w:tblInd w:w="250" w:type="dxa"/>
        <w:tblLook w:val="04A0" w:firstRow="1" w:lastRow="0" w:firstColumn="1" w:lastColumn="0" w:noHBand="0" w:noVBand="1"/>
      </w:tblPr>
      <w:tblGrid>
        <w:gridCol w:w="1765"/>
        <w:gridCol w:w="4498"/>
        <w:gridCol w:w="1811"/>
        <w:gridCol w:w="1531"/>
      </w:tblGrid>
      <w:tr w:rsidR="009B5023" w:rsidRPr="009B5023" w14:paraId="73069ABA" w14:textId="77777777" w:rsidTr="009B5023">
        <w:tc>
          <w:tcPr>
            <w:tcW w:w="1765" w:type="dxa"/>
            <w:vMerge w:val="restart"/>
            <w:shd w:val="clear" w:color="auto" w:fill="B4C6E7" w:themeFill="accent1" w:themeFillTint="66"/>
            <w:vAlign w:val="center"/>
          </w:tcPr>
          <w:p w14:paraId="7B28254F"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Kod odpadu</w:t>
            </w:r>
          </w:p>
        </w:tc>
        <w:tc>
          <w:tcPr>
            <w:tcW w:w="4498" w:type="dxa"/>
            <w:vMerge w:val="restart"/>
            <w:shd w:val="clear" w:color="auto" w:fill="B4C6E7" w:themeFill="accent1" w:themeFillTint="66"/>
            <w:vAlign w:val="center"/>
          </w:tcPr>
          <w:p w14:paraId="4E2C32EC"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Rodzaj odpadu</w:t>
            </w:r>
          </w:p>
        </w:tc>
        <w:tc>
          <w:tcPr>
            <w:tcW w:w="3342" w:type="dxa"/>
            <w:gridSpan w:val="2"/>
            <w:shd w:val="clear" w:color="auto" w:fill="B4C6E7" w:themeFill="accent1" w:themeFillTint="66"/>
            <w:vAlign w:val="center"/>
          </w:tcPr>
          <w:p w14:paraId="10AA5EE1"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Rok</w:t>
            </w:r>
          </w:p>
        </w:tc>
      </w:tr>
      <w:tr w:rsidR="009B5023" w:rsidRPr="009B5023" w14:paraId="457E4A3E" w14:textId="77777777" w:rsidTr="009B5023">
        <w:tc>
          <w:tcPr>
            <w:tcW w:w="1765" w:type="dxa"/>
            <w:vMerge/>
            <w:shd w:val="clear" w:color="auto" w:fill="B4C6E7" w:themeFill="accent1" w:themeFillTint="66"/>
            <w:vAlign w:val="center"/>
          </w:tcPr>
          <w:p w14:paraId="5F6ACC3A" w14:textId="77777777" w:rsidR="009B5023" w:rsidRPr="009B5023" w:rsidRDefault="009B5023" w:rsidP="009B5023">
            <w:pPr>
              <w:jc w:val="center"/>
              <w:rPr>
                <w:rFonts w:ascii="Century Gothic" w:eastAsia="Calibri" w:hAnsi="Century Gothic" w:cs="Arial"/>
                <w:sz w:val="21"/>
                <w:szCs w:val="21"/>
              </w:rPr>
            </w:pPr>
          </w:p>
        </w:tc>
        <w:tc>
          <w:tcPr>
            <w:tcW w:w="4498" w:type="dxa"/>
            <w:vMerge/>
            <w:shd w:val="clear" w:color="auto" w:fill="B4C6E7" w:themeFill="accent1" w:themeFillTint="66"/>
            <w:vAlign w:val="center"/>
          </w:tcPr>
          <w:p w14:paraId="1F29B440" w14:textId="77777777" w:rsidR="009B5023" w:rsidRPr="009B5023" w:rsidRDefault="009B5023" w:rsidP="009B5023">
            <w:pPr>
              <w:jc w:val="center"/>
              <w:rPr>
                <w:rFonts w:ascii="Century Gothic" w:eastAsia="Calibri" w:hAnsi="Century Gothic" w:cs="Arial"/>
                <w:sz w:val="21"/>
                <w:szCs w:val="21"/>
              </w:rPr>
            </w:pPr>
          </w:p>
        </w:tc>
        <w:tc>
          <w:tcPr>
            <w:tcW w:w="1811" w:type="dxa"/>
            <w:shd w:val="clear" w:color="auto" w:fill="B4C6E7" w:themeFill="accent1" w:themeFillTint="66"/>
            <w:vAlign w:val="center"/>
          </w:tcPr>
          <w:p w14:paraId="1DF4B34C"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2017</w:t>
            </w:r>
          </w:p>
        </w:tc>
        <w:tc>
          <w:tcPr>
            <w:tcW w:w="1531" w:type="dxa"/>
            <w:shd w:val="clear" w:color="auto" w:fill="B4C6E7" w:themeFill="accent1" w:themeFillTint="66"/>
            <w:vAlign w:val="center"/>
          </w:tcPr>
          <w:p w14:paraId="4F8F3F5A"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2018</w:t>
            </w:r>
          </w:p>
        </w:tc>
      </w:tr>
      <w:tr w:rsidR="009B5023" w:rsidRPr="009B5023" w14:paraId="5AAA1CF9" w14:textId="77777777" w:rsidTr="009B5023">
        <w:tc>
          <w:tcPr>
            <w:tcW w:w="1765" w:type="dxa"/>
            <w:shd w:val="clear" w:color="auto" w:fill="B4C6E7" w:themeFill="accent1" w:themeFillTint="66"/>
            <w:vAlign w:val="center"/>
          </w:tcPr>
          <w:p w14:paraId="18F3119B"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20 03 01</w:t>
            </w:r>
          </w:p>
        </w:tc>
        <w:tc>
          <w:tcPr>
            <w:tcW w:w="4498" w:type="dxa"/>
            <w:shd w:val="clear" w:color="auto" w:fill="DEEAF6" w:themeFill="accent5" w:themeFillTint="33"/>
            <w:vAlign w:val="center"/>
          </w:tcPr>
          <w:p w14:paraId="3FF71C0F"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Nie segregowane (zmieszane) odpady komunalne</w:t>
            </w:r>
          </w:p>
        </w:tc>
        <w:tc>
          <w:tcPr>
            <w:tcW w:w="1811" w:type="dxa"/>
            <w:vAlign w:val="center"/>
          </w:tcPr>
          <w:p w14:paraId="05FC407F"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3340,910</w:t>
            </w:r>
          </w:p>
        </w:tc>
        <w:tc>
          <w:tcPr>
            <w:tcW w:w="1531" w:type="dxa"/>
            <w:vAlign w:val="center"/>
          </w:tcPr>
          <w:p w14:paraId="394301D5"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3406,85</w:t>
            </w:r>
          </w:p>
        </w:tc>
      </w:tr>
      <w:tr w:rsidR="009B5023" w:rsidRPr="009B5023" w14:paraId="6C187778" w14:textId="77777777" w:rsidTr="009B5023">
        <w:tc>
          <w:tcPr>
            <w:tcW w:w="1765" w:type="dxa"/>
            <w:shd w:val="clear" w:color="auto" w:fill="B4C6E7" w:themeFill="accent1" w:themeFillTint="66"/>
            <w:vAlign w:val="center"/>
          </w:tcPr>
          <w:p w14:paraId="4B265911"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lastRenderedPageBreak/>
              <w:t>15 01 06</w:t>
            </w:r>
          </w:p>
        </w:tc>
        <w:tc>
          <w:tcPr>
            <w:tcW w:w="4498" w:type="dxa"/>
            <w:shd w:val="clear" w:color="auto" w:fill="DEEAF6" w:themeFill="accent5" w:themeFillTint="33"/>
            <w:vAlign w:val="center"/>
          </w:tcPr>
          <w:p w14:paraId="1933CE80"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Zmieszane opady opakowaniowe</w:t>
            </w:r>
          </w:p>
        </w:tc>
        <w:tc>
          <w:tcPr>
            <w:tcW w:w="1811" w:type="dxa"/>
            <w:vAlign w:val="center"/>
          </w:tcPr>
          <w:p w14:paraId="7385B87F"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341,440</w:t>
            </w:r>
          </w:p>
        </w:tc>
        <w:tc>
          <w:tcPr>
            <w:tcW w:w="1531" w:type="dxa"/>
            <w:vAlign w:val="center"/>
          </w:tcPr>
          <w:p w14:paraId="6C03E296"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332,362</w:t>
            </w:r>
          </w:p>
        </w:tc>
      </w:tr>
      <w:tr w:rsidR="009B5023" w:rsidRPr="009B5023" w14:paraId="01E2084E" w14:textId="77777777" w:rsidTr="009B5023">
        <w:tc>
          <w:tcPr>
            <w:tcW w:w="1765" w:type="dxa"/>
            <w:shd w:val="clear" w:color="auto" w:fill="B4C6E7" w:themeFill="accent1" w:themeFillTint="66"/>
            <w:vAlign w:val="center"/>
          </w:tcPr>
          <w:p w14:paraId="01AC34DA"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15 01 07</w:t>
            </w:r>
          </w:p>
        </w:tc>
        <w:tc>
          <w:tcPr>
            <w:tcW w:w="4498" w:type="dxa"/>
            <w:shd w:val="clear" w:color="auto" w:fill="DEEAF6" w:themeFill="accent5" w:themeFillTint="33"/>
            <w:vAlign w:val="center"/>
          </w:tcPr>
          <w:p w14:paraId="46744538"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Opakowania ze szkła</w:t>
            </w:r>
          </w:p>
        </w:tc>
        <w:tc>
          <w:tcPr>
            <w:tcW w:w="1811" w:type="dxa"/>
            <w:vAlign w:val="center"/>
          </w:tcPr>
          <w:p w14:paraId="75904DC2"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234,000</w:t>
            </w:r>
          </w:p>
        </w:tc>
        <w:tc>
          <w:tcPr>
            <w:tcW w:w="1531" w:type="dxa"/>
            <w:vAlign w:val="center"/>
          </w:tcPr>
          <w:p w14:paraId="3C040935"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235,120</w:t>
            </w:r>
          </w:p>
        </w:tc>
      </w:tr>
      <w:tr w:rsidR="009B5023" w:rsidRPr="009B5023" w14:paraId="7CAC4962" w14:textId="77777777" w:rsidTr="009B5023">
        <w:tc>
          <w:tcPr>
            <w:tcW w:w="1765" w:type="dxa"/>
            <w:shd w:val="clear" w:color="auto" w:fill="B4C6E7" w:themeFill="accent1" w:themeFillTint="66"/>
            <w:vAlign w:val="center"/>
          </w:tcPr>
          <w:p w14:paraId="576547D7"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16 01 03</w:t>
            </w:r>
          </w:p>
        </w:tc>
        <w:tc>
          <w:tcPr>
            <w:tcW w:w="4498" w:type="dxa"/>
            <w:shd w:val="clear" w:color="auto" w:fill="DEEAF6" w:themeFill="accent5" w:themeFillTint="33"/>
            <w:vAlign w:val="center"/>
          </w:tcPr>
          <w:p w14:paraId="6381E317"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Zużyte opony</w:t>
            </w:r>
          </w:p>
        </w:tc>
        <w:tc>
          <w:tcPr>
            <w:tcW w:w="1811" w:type="dxa"/>
            <w:vAlign w:val="center"/>
          </w:tcPr>
          <w:p w14:paraId="08F1CDFD"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12,190</w:t>
            </w:r>
          </w:p>
        </w:tc>
        <w:tc>
          <w:tcPr>
            <w:tcW w:w="1531" w:type="dxa"/>
            <w:vAlign w:val="center"/>
          </w:tcPr>
          <w:p w14:paraId="3F781437"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16,450</w:t>
            </w:r>
          </w:p>
        </w:tc>
      </w:tr>
      <w:tr w:rsidR="009B5023" w:rsidRPr="009B5023" w14:paraId="73194D52" w14:textId="77777777" w:rsidTr="009B5023">
        <w:tc>
          <w:tcPr>
            <w:tcW w:w="1765" w:type="dxa"/>
            <w:shd w:val="clear" w:color="auto" w:fill="B4C6E7" w:themeFill="accent1" w:themeFillTint="66"/>
            <w:vAlign w:val="center"/>
          </w:tcPr>
          <w:p w14:paraId="788838C6"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17 01 07</w:t>
            </w:r>
          </w:p>
        </w:tc>
        <w:tc>
          <w:tcPr>
            <w:tcW w:w="4498" w:type="dxa"/>
            <w:shd w:val="clear" w:color="auto" w:fill="DEEAF6" w:themeFill="accent5" w:themeFillTint="33"/>
            <w:vAlign w:val="center"/>
          </w:tcPr>
          <w:p w14:paraId="1CF6EDA8"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Zmieszane odpady z betonu, gruzu ceglanego, odpadowych materiałów ceramicznych i elementów wyposażenia</w:t>
            </w:r>
          </w:p>
        </w:tc>
        <w:tc>
          <w:tcPr>
            <w:tcW w:w="1811" w:type="dxa"/>
            <w:vAlign w:val="center"/>
          </w:tcPr>
          <w:p w14:paraId="480804E5"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287,360</w:t>
            </w:r>
          </w:p>
        </w:tc>
        <w:tc>
          <w:tcPr>
            <w:tcW w:w="1531" w:type="dxa"/>
            <w:vAlign w:val="center"/>
          </w:tcPr>
          <w:p w14:paraId="76B0AE3D"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256,600</w:t>
            </w:r>
          </w:p>
        </w:tc>
      </w:tr>
      <w:tr w:rsidR="009B5023" w:rsidRPr="009B5023" w14:paraId="66D29707" w14:textId="77777777" w:rsidTr="009B5023">
        <w:tc>
          <w:tcPr>
            <w:tcW w:w="1765" w:type="dxa"/>
            <w:shd w:val="clear" w:color="auto" w:fill="B4C6E7" w:themeFill="accent1" w:themeFillTint="66"/>
            <w:vAlign w:val="center"/>
          </w:tcPr>
          <w:p w14:paraId="2CB84A09"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17 09 04</w:t>
            </w:r>
          </w:p>
        </w:tc>
        <w:tc>
          <w:tcPr>
            <w:tcW w:w="4498" w:type="dxa"/>
            <w:shd w:val="clear" w:color="auto" w:fill="DEEAF6" w:themeFill="accent5" w:themeFillTint="33"/>
            <w:vAlign w:val="center"/>
          </w:tcPr>
          <w:p w14:paraId="34FD0FDD"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Zmieszane odpady z budowy, remontów i demontażu</w:t>
            </w:r>
          </w:p>
        </w:tc>
        <w:tc>
          <w:tcPr>
            <w:tcW w:w="1811" w:type="dxa"/>
            <w:vAlign w:val="center"/>
          </w:tcPr>
          <w:p w14:paraId="6B566DE5"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198,660</w:t>
            </w:r>
          </w:p>
        </w:tc>
        <w:tc>
          <w:tcPr>
            <w:tcW w:w="1531" w:type="dxa"/>
            <w:vAlign w:val="center"/>
          </w:tcPr>
          <w:p w14:paraId="6DC2D782"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140,210</w:t>
            </w:r>
          </w:p>
        </w:tc>
      </w:tr>
      <w:tr w:rsidR="009B5023" w:rsidRPr="009B5023" w14:paraId="2B60EF76" w14:textId="77777777" w:rsidTr="009B5023">
        <w:tc>
          <w:tcPr>
            <w:tcW w:w="1765" w:type="dxa"/>
            <w:shd w:val="clear" w:color="auto" w:fill="B4C6E7" w:themeFill="accent1" w:themeFillTint="66"/>
            <w:vAlign w:val="center"/>
          </w:tcPr>
          <w:p w14:paraId="37F8CAAD"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20 01 32</w:t>
            </w:r>
          </w:p>
        </w:tc>
        <w:tc>
          <w:tcPr>
            <w:tcW w:w="4498" w:type="dxa"/>
            <w:shd w:val="clear" w:color="auto" w:fill="DEEAF6" w:themeFill="accent5" w:themeFillTint="33"/>
            <w:vAlign w:val="center"/>
          </w:tcPr>
          <w:p w14:paraId="5E840E3C"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Leki inne niż wymienione w 20 01 31</w:t>
            </w:r>
          </w:p>
        </w:tc>
        <w:tc>
          <w:tcPr>
            <w:tcW w:w="1811" w:type="dxa"/>
            <w:vAlign w:val="center"/>
          </w:tcPr>
          <w:p w14:paraId="0B230744"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0,385</w:t>
            </w:r>
          </w:p>
        </w:tc>
        <w:tc>
          <w:tcPr>
            <w:tcW w:w="1531" w:type="dxa"/>
            <w:vAlign w:val="center"/>
          </w:tcPr>
          <w:p w14:paraId="59DA6BA8"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0,430</w:t>
            </w:r>
          </w:p>
        </w:tc>
      </w:tr>
      <w:tr w:rsidR="009B5023" w:rsidRPr="009B5023" w14:paraId="3E93FC8E" w14:textId="77777777" w:rsidTr="009B5023">
        <w:tc>
          <w:tcPr>
            <w:tcW w:w="1765" w:type="dxa"/>
            <w:shd w:val="clear" w:color="auto" w:fill="B4C6E7" w:themeFill="accent1" w:themeFillTint="66"/>
            <w:vAlign w:val="center"/>
          </w:tcPr>
          <w:p w14:paraId="40CF5D21"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20 01 34</w:t>
            </w:r>
          </w:p>
        </w:tc>
        <w:tc>
          <w:tcPr>
            <w:tcW w:w="4498" w:type="dxa"/>
            <w:shd w:val="clear" w:color="auto" w:fill="DEEAF6" w:themeFill="accent5" w:themeFillTint="33"/>
            <w:vAlign w:val="center"/>
          </w:tcPr>
          <w:p w14:paraId="6E349DF7"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Baterie i akumulatory inne niż wymienione w 20 01 33</w:t>
            </w:r>
          </w:p>
        </w:tc>
        <w:tc>
          <w:tcPr>
            <w:tcW w:w="1811" w:type="dxa"/>
            <w:vAlign w:val="center"/>
          </w:tcPr>
          <w:p w14:paraId="739D0AE8"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0,000</w:t>
            </w:r>
          </w:p>
        </w:tc>
        <w:tc>
          <w:tcPr>
            <w:tcW w:w="1531" w:type="dxa"/>
            <w:vAlign w:val="center"/>
          </w:tcPr>
          <w:p w14:paraId="6AB861FC"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0,250</w:t>
            </w:r>
          </w:p>
        </w:tc>
      </w:tr>
      <w:tr w:rsidR="009B5023" w:rsidRPr="009B5023" w14:paraId="690F03FE" w14:textId="77777777" w:rsidTr="009B5023">
        <w:tc>
          <w:tcPr>
            <w:tcW w:w="1765" w:type="dxa"/>
            <w:shd w:val="clear" w:color="auto" w:fill="B4C6E7" w:themeFill="accent1" w:themeFillTint="66"/>
            <w:vAlign w:val="center"/>
          </w:tcPr>
          <w:p w14:paraId="4E4C9EAA"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20 01 35*</w:t>
            </w:r>
          </w:p>
        </w:tc>
        <w:tc>
          <w:tcPr>
            <w:tcW w:w="4498" w:type="dxa"/>
            <w:shd w:val="clear" w:color="auto" w:fill="DEEAF6" w:themeFill="accent5" w:themeFillTint="33"/>
            <w:vAlign w:val="center"/>
          </w:tcPr>
          <w:p w14:paraId="6C6FB9BF"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Zużyte urządzenia elektroniczne i elektroniczne inne niż wymienione w 20 01 21 i 20 01 23 zawierające niebezpieczne składniki</w:t>
            </w:r>
          </w:p>
        </w:tc>
        <w:tc>
          <w:tcPr>
            <w:tcW w:w="1811" w:type="dxa"/>
            <w:vAlign w:val="center"/>
          </w:tcPr>
          <w:p w14:paraId="1535B400"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4,470</w:t>
            </w:r>
          </w:p>
        </w:tc>
        <w:tc>
          <w:tcPr>
            <w:tcW w:w="1531" w:type="dxa"/>
            <w:vAlign w:val="center"/>
          </w:tcPr>
          <w:p w14:paraId="48470EC9"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4,930</w:t>
            </w:r>
          </w:p>
        </w:tc>
      </w:tr>
      <w:tr w:rsidR="009B5023" w:rsidRPr="009B5023" w14:paraId="24DD89B5" w14:textId="77777777" w:rsidTr="009B5023">
        <w:tc>
          <w:tcPr>
            <w:tcW w:w="1765" w:type="dxa"/>
            <w:shd w:val="clear" w:color="auto" w:fill="B4C6E7" w:themeFill="accent1" w:themeFillTint="66"/>
            <w:vAlign w:val="center"/>
          </w:tcPr>
          <w:p w14:paraId="0019125A"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20 01 36</w:t>
            </w:r>
          </w:p>
        </w:tc>
        <w:tc>
          <w:tcPr>
            <w:tcW w:w="4498" w:type="dxa"/>
            <w:shd w:val="clear" w:color="auto" w:fill="DEEAF6" w:themeFill="accent5" w:themeFillTint="33"/>
            <w:vAlign w:val="center"/>
          </w:tcPr>
          <w:p w14:paraId="5CE1A976"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Zużyte urządzenia elektroniczne i elektroniczne inne niż wymienione w 20 01 21 i 20 01 23 i 10 01 35</w:t>
            </w:r>
          </w:p>
        </w:tc>
        <w:tc>
          <w:tcPr>
            <w:tcW w:w="1811" w:type="dxa"/>
            <w:vAlign w:val="center"/>
          </w:tcPr>
          <w:p w14:paraId="582EF87F"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4,890</w:t>
            </w:r>
          </w:p>
        </w:tc>
        <w:tc>
          <w:tcPr>
            <w:tcW w:w="1531" w:type="dxa"/>
            <w:vAlign w:val="center"/>
          </w:tcPr>
          <w:p w14:paraId="1D000571"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8,880</w:t>
            </w:r>
          </w:p>
        </w:tc>
      </w:tr>
      <w:tr w:rsidR="009B5023" w:rsidRPr="009B5023" w14:paraId="2236695E" w14:textId="77777777" w:rsidTr="009B5023">
        <w:tc>
          <w:tcPr>
            <w:tcW w:w="1765" w:type="dxa"/>
            <w:shd w:val="clear" w:color="auto" w:fill="B4C6E7" w:themeFill="accent1" w:themeFillTint="66"/>
            <w:vAlign w:val="center"/>
          </w:tcPr>
          <w:p w14:paraId="61F8AD6F"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20 03 07</w:t>
            </w:r>
          </w:p>
        </w:tc>
        <w:tc>
          <w:tcPr>
            <w:tcW w:w="4498" w:type="dxa"/>
            <w:shd w:val="clear" w:color="auto" w:fill="DEEAF6" w:themeFill="accent5" w:themeFillTint="33"/>
            <w:vAlign w:val="center"/>
          </w:tcPr>
          <w:p w14:paraId="1C225C82"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Odpady wielkogabarytowe</w:t>
            </w:r>
          </w:p>
        </w:tc>
        <w:tc>
          <w:tcPr>
            <w:tcW w:w="1811" w:type="dxa"/>
            <w:vAlign w:val="center"/>
          </w:tcPr>
          <w:p w14:paraId="6D43B141"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82,640</w:t>
            </w:r>
          </w:p>
        </w:tc>
        <w:tc>
          <w:tcPr>
            <w:tcW w:w="1531" w:type="dxa"/>
            <w:vAlign w:val="center"/>
          </w:tcPr>
          <w:p w14:paraId="58F3F622" w14:textId="77777777" w:rsidR="009B5023" w:rsidRPr="009B5023" w:rsidRDefault="009B5023" w:rsidP="009B5023">
            <w:pPr>
              <w:jc w:val="center"/>
              <w:rPr>
                <w:rFonts w:ascii="Century Gothic" w:eastAsia="Calibri" w:hAnsi="Century Gothic" w:cs="Arial"/>
                <w:sz w:val="21"/>
                <w:szCs w:val="21"/>
              </w:rPr>
            </w:pPr>
            <w:r w:rsidRPr="009B5023">
              <w:rPr>
                <w:rFonts w:ascii="Century Gothic" w:eastAsia="Calibri" w:hAnsi="Century Gothic" w:cs="Arial"/>
                <w:sz w:val="21"/>
                <w:szCs w:val="21"/>
              </w:rPr>
              <w:t>118,660</w:t>
            </w:r>
          </w:p>
        </w:tc>
      </w:tr>
    </w:tbl>
    <w:p w14:paraId="720EC862" w14:textId="64BF786C" w:rsidR="00C527EE" w:rsidRPr="00167D98" w:rsidRDefault="00C527EE" w:rsidP="00077711">
      <w:pPr>
        <w:spacing w:after="240" w:line="276" w:lineRule="auto"/>
        <w:jc w:val="both"/>
        <w:rPr>
          <w:rFonts w:eastAsia="Calibri" w:cs="Times New Roman"/>
          <w:i/>
          <w:iCs/>
          <w:sz w:val="18"/>
          <w:szCs w:val="18"/>
        </w:rPr>
      </w:pPr>
      <w:r w:rsidRPr="00167D98">
        <w:rPr>
          <w:rFonts w:eastAsia="Calibri" w:cs="Times New Roman"/>
          <w:i/>
          <w:iCs/>
          <w:sz w:val="18"/>
          <w:szCs w:val="18"/>
        </w:rPr>
        <w:t>Źródło: dane z Gminy</w:t>
      </w:r>
    </w:p>
    <w:p w14:paraId="5F59D97A" w14:textId="36AEFC38" w:rsidR="00FC6169" w:rsidRPr="00FC6169" w:rsidRDefault="00FC6169" w:rsidP="00077711">
      <w:pPr>
        <w:spacing w:after="240" w:line="276" w:lineRule="auto"/>
        <w:ind w:firstLine="426"/>
        <w:jc w:val="both"/>
        <w:rPr>
          <w:rFonts w:eastAsia="Calibri" w:cs="Times New Roman"/>
        </w:rPr>
      </w:pPr>
      <w:r w:rsidRPr="00FC6169">
        <w:rPr>
          <w:rFonts w:eastAsia="Calibri" w:cs="Times New Roman"/>
        </w:rPr>
        <w:t>W 2018 r. osiągnięty poziom recyklingu, przygotowania do ponownego użycia następujących frakcji odpadów komunalnych: papieru, metali, tworzyw sztucznych i szkła wyniós</w:t>
      </w:r>
      <w:r w:rsidRPr="00641588">
        <w:rPr>
          <w:rFonts w:eastAsia="Calibri" w:cs="Times New Roman"/>
        </w:rPr>
        <w:t>ł 55,506% co oznacza, iż Gmina wywiązała się z ustawowego obowiązku w tym zakresie.</w:t>
      </w:r>
    </w:p>
    <w:p w14:paraId="1B1C61DA" w14:textId="1A93FBC1" w:rsidR="003710E7" w:rsidRDefault="00FC6169" w:rsidP="00167D98">
      <w:pPr>
        <w:spacing w:after="240" w:line="276" w:lineRule="auto"/>
        <w:ind w:firstLine="426"/>
        <w:jc w:val="both"/>
        <w:rPr>
          <w:rFonts w:eastAsia="Calibri" w:cs="Times New Roman"/>
        </w:rPr>
      </w:pPr>
      <w:bookmarkStart w:id="237" w:name="_Hlk23255083"/>
      <w:r w:rsidRPr="00FC6169">
        <w:rPr>
          <w:rFonts w:eastAsia="Calibri" w:cs="Times New Roman"/>
        </w:rPr>
        <w:t xml:space="preserve">Gmina Nowa Wieś Wielka posiada Program </w:t>
      </w:r>
      <w:r w:rsidR="00C527EE">
        <w:rPr>
          <w:rFonts w:eastAsia="Calibri" w:cs="Times New Roman"/>
        </w:rPr>
        <w:t>u</w:t>
      </w:r>
      <w:r w:rsidRPr="00FC6169">
        <w:rPr>
          <w:rFonts w:eastAsia="Calibri" w:cs="Times New Roman"/>
        </w:rPr>
        <w:t xml:space="preserve">suwania </w:t>
      </w:r>
      <w:r w:rsidR="00C527EE">
        <w:rPr>
          <w:rFonts w:eastAsia="Calibri" w:cs="Times New Roman"/>
        </w:rPr>
        <w:t>a</w:t>
      </w:r>
      <w:r w:rsidRPr="00FC6169">
        <w:rPr>
          <w:rFonts w:eastAsia="Calibri" w:cs="Times New Roman"/>
        </w:rPr>
        <w:t>zbestu</w:t>
      </w:r>
      <w:r w:rsidR="00C527EE">
        <w:rPr>
          <w:rFonts w:eastAsia="Calibri" w:cs="Times New Roman"/>
        </w:rPr>
        <w:t xml:space="preserve"> i wyrobów zawierających azbest</w:t>
      </w:r>
      <w:r w:rsidRPr="00FC6169">
        <w:rPr>
          <w:rFonts w:eastAsia="Calibri" w:cs="Times New Roman"/>
        </w:rPr>
        <w:t xml:space="preserve"> (PUA). </w:t>
      </w:r>
      <w:r w:rsidR="00C527EE">
        <w:rPr>
          <w:rFonts w:eastAsia="Calibri" w:cs="Times New Roman"/>
        </w:rPr>
        <w:t>P</w:t>
      </w:r>
      <w:r w:rsidR="00C527EE" w:rsidRPr="00FC6169">
        <w:rPr>
          <w:rFonts w:eastAsia="Calibri" w:cs="Times New Roman"/>
        </w:rPr>
        <w:t xml:space="preserve">rzed rozpoczęciem realizacji </w:t>
      </w:r>
      <w:r w:rsidR="00585526">
        <w:rPr>
          <w:rFonts w:eastAsia="Calibri" w:cs="Times New Roman"/>
        </w:rPr>
        <w:t>P</w:t>
      </w:r>
      <w:r w:rsidR="00C527EE" w:rsidRPr="00FC6169">
        <w:rPr>
          <w:rFonts w:eastAsia="Calibri" w:cs="Times New Roman"/>
        </w:rPr>
        <w:t xml:space="preserve">rogramu w 2012 r. </w:t>
      </w:r>
      <w:r w:rsidR="00C527EE">
        <w:rPr>
          <w:rFonts w:eastAsia="Calibri" w:cs="Times New Roman"/>
        </w:rPr>
        <w:t>na terenie</w:t>
      </w:r>
      <w:r w:rsidR="00C527EE" w:rsidRPr="00FC6169">
        <w:rPr>
          <w:rFonts w:eastAsia="Calibri" w:cs="Times New Roman"/>
        </w:rPr>
        <w:t xml:space="preserve"> Gminy określono ilość odpadów zawierających azbest na</w:t>
      </w:r>
      <w:r w:rsidR="00C527EE">
        <w:rPr>
          <w:rFonts w:eastAsia="Calibri" w:cs="Times New Roman"/>
        </w:rPr>
        <w:t xml:space="preserve"> </w:t>
      </w:r>
      <w:r w:rsidR="00C527EE" w:rsidRPr="00FC6169">
        <w:rPr>
          <w:rFonts w:eastAsia="Calibri" w:cs="Times New Roman"/>
        </w:rPr>
        <w:t>1881,81 Mg</w:t>
      </w:r>
      <w:r w:rsidR="00C527EE">
        <w:rPr>
          <w:rFonts w:eastAsia="Calibri" w:cs="Times New Roman"/>
        </w:rPr>
        <w:t xml:space="preserve"> </w:t>
      </w:r>
      <w:r w:rsidR="00C527EE" w:rsidRPr="00FC6169">
        <w:rPr>
          <w:rFonts w:eastAsia="Calibri" w:cs="Times New Roman"/>
        </w:rPr>
        <w:t>(wg inwentaryzacji przeprowadzonej na potrzeby Programu</w:t>
      </w:r>
      <w:r w:rsidR="00585526">
        <w:rPr>
          <w:rFonts w:eastAsia="Calibri" w:cs="Times New Roman"/>
        </w:rPr>
        <w:t>)</w:t>
      </w:r>
      <w:r w:rsidR="00C527EE">
        <w:rPr>
          <w:rFonts w:eastAsia="Calibri" w:cs="Times New Roman"/>
        </w:rPr>
        <w:t>.</w:t>
      </w:r>
      <w:r w:rsidR="00C527EE" w:rsidRPr="00FC6169">
        <w:rPr>
          <w:rFonts w:eastAsia="Calibri" w:cs="Times New Roman"/>
        </w:rPr>
        <w:t xml:space="preserve"> </w:t>
      </w:r>
      <w:r w:rsidRPr="00FC6169">
        <w:rPr>
          <w:rFonts w:eastAsia="Calibri" w:cs="Times New Roman"/>
        </w:rPr>
        <w:t>W ramach Programu</w:t>
      </w:r>
      <w:r w:rsidR="00C527EE">
        <w:rPr>
          <w:rFonts w:eastAsia="Calibri" w:cs="Times New Roman"/>
        </w:rPr>
        <w:t>,</w:t>
      </w:r>
      <w:r w:rsidR="00585526">
        <w:rPr>
          <w:rFonts w:eastAsia="Calibri" w:cs="Times New Roman"/>
        </w:rPr>
        <w:t xml:space="preserve"> w</w:t>
      </w:r>
      <w:r w:rsidRPr="00FC6169">
        <w:rPr>
          <w:rFonts w:eastAsia="Calibri" w:cs="Times New Roman"/>
        </w:rPr>
        <w:t xml:space="preserve"> latach 2012-2018 z terenu Gminy Nowa Wieś Wielka usuniętych </w:t>
      </w:r>
      <w:r w:rsidR="00585526">
        <w:rPr>
          <w:rFonts w:eastAsia="Calibri" w:cs="Times New Roman"/>
        </w:rPr>
        <w:t xml:space="preserve">zostało </w:t>
      </w:r>
      <w:r w:rsidRPr="00FC6169">
        <w:rPr>
          <w:rFonts w:eastAsia="Calibri" w:cs="Times New Roman"/>
        </w:rPr>
        <w:t>410,263 ton wyrobów zawierających azbest. W</w:t>
      </w:r>
      <w:r w:rsidR="00970920">
        <w:rPr>
          <w:rFonts w:eastAsia="Calibri" w:cs="Times New Roman"/>
        </w:rPr>
        <w:t xml:space="preserve"> </w:t>
      </w:r>
      <w:r w:rsidRPr="00FC6169">
        <w:rPr>
          <w:rFonts w:eastAsia="Calibri" w:cs="Times New Roman"/>
        </w:rPr>
        <w:t>roku 2018 – 93,833 tony</w:t>
      </w:r>
      <w:bookmarkStart w:id="238" w:name="_Toc20314145"/>
      <w:r w:rsidR="007D28F4">
        <w:rPr>
          <w:rFonts w:eastAsia="Calibri" w:cs="Times New Roman"/>
        </w:rPr>
        <w:t>. W tym roku został opracowany nowy Program Usuwania Azbestu, z którego wynika że na terenie Gminy pozostało do usunięcia 1 615 050  kg wyrobów zawierających azbest.</w:t>
      </w:r>
      <w:bookmarkEnd w:id="237"/>
    </w:p>
    <w:p w14:paraId="2E626F3D" w14:textId="1ACC8CFC" w:rsidR="00FC6169" w:rsidRPr="00152F4F" w:rsidRDefault="00FC6169" w:rsidP="00167D98">
      <w:pPr>
        <w:pStyle w:val="Nagwek3"/>
      </w:pPr>
      <w:bookmarkStart w:id="239" w:name="_Toc26432712"/>
      <w:r w:rsidRPr="00152F4F">
        <w:t>Analiza SWOT</w:t>
      </w:r>
      <w:bookmarkEnd w:id="238"/>
      <w:bookmarkEnd w:id="239"/>
    </w:p>
    <w:p w14:paraId="78036503" w14:textId="730C71EA" w:rsidR="00641588" w:rsidRPr="009B5023" w:rsidRDefault="00EA58CE" w:rsidP="00EA58CE">
      <w:pPr>
        <w:pStyle w:val="Legenda"/>
      </w:pPr>
      <w:bookmarkStart w:id="240" w:name="_Toc26432658"/>
      <w:bookmarkStart w:id="241" w:name="_Hlk17692178"/>
      <w:r>
        <w:t xml:space="preserve">Tabela </w:t>
      </w:r>
      <w:r>
        <w:fldChar w:fldCharType="begin"/>
      </w:r>
      <w:r>
        <w:instrText xml:space="preserve"> SEQ Tabela \* ARABIC </w:instrText>
      </w:r>
      <w:r>
        <w:fldChar w:fldCharType="separate"/>
      </w:r>
      <w:r w:rsidR="00981BE0">
        <w:rPr>
          <w:noProof/>
        </w:rPr>
        <w:t>23</w:t>
      </w:r>
      <w:r>
        <w:fldChar w:fldCharType="end"/>
      </w:r>
      <w:r w:rsidR="00641588" w:rsidRPr="009B5023">
        <w:t>. Analiza SWOT dla obszaru interwencji „Gospodarka odpadami i zapobieganie powstawaniu odpadów”</w:t>
      </w:r>
      <w:bookmarkEnd w:id="240"/>
    </w:p>
    <w:tbl>
      <w:tblPr>
        <w:tblW w:w="10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1"/>
        <w:gridCol w:w="5031"/>
      </w:tblGrid>
      <w:tr w:rsidR="00FC6169" w:rsidRPr="00FC6169" w14:paraId="33F6BAD0" w14:textId="77777777" w:rsidTr="005A3110">
        <w:trPr>
          <w:trHeight w:val="101"/>
          <w:jc w:val="center"/>
        </w:trPr>
        <w:tc>
          <w:tcPr>
            <w:tcW w:w="10062" w:type="dxa"/>
            <w:gridSpan w:val="2"/>
            <w:tcBorders>
              <w:bottom w:val="single" w:sz="4" w:space="0" w:color="auto"/>
            </w:tcBorders>
            <w:shd w:val="clear" w:color="auto" w:fill="BDD6EE"/>
          </w:tcPr>
          <w:p w14:paraId="1E4ABB0E" w14:textId="77777777" w:rsidR="00FC6169" w:rsidRPr="00FC6169" w:rsidRDefault="00FC6169" w:rsidP="00077711">
            <w:pPr>
              <w:spacing w:after="0" w:line="276" w:lineRule="auto"/>
              <w:jc w:val="both"/>
              <w:rPr>
                <w:rFonts w:eastAsia="Calibri" w:cs="Times New Roman"/>
                <w:b/>
                <w:i/>
                <w:sz w:val="20"/>
                <w:szCs w:val="20"/>
              </w:rPr>
            </w:pPr>
            <w:r w:rsidRPr="00FC6169">
              <w:rPr>
                <w:rFonts w:eastAsia="Calibri" w:cs="Times New Roman"/>
                <w:b/>
                <w:i/>
                <w:sz w:val="20"/>
                <w:szCs w:val="20"/>
              </w:rPr>
              <w:t>Obszar interwencji „Gospodarka odpadami i zapobieganie powstawaniu odpadów”</w:t>
            </w:r>
          </w:p>
        </w:tc>
      </w:tr>
      <w:tr w:rsidR="00FC6169" w:rsidRPr="00FC6169" w14:paraId="533C4362" w14:textId="77777777" w:rsidTr="007A0BA6">
        <w:trPr>
          <w:jc w:val="center"/>
        </w:trPr>
        <w:tc>
          <w:tcPr>
            <w:tcW w:w="5031" w:type="dxa"/>
            <w:shd w:val="clear" w:color="auto" w:fill="E7E6E6"/>
          </w:tcPr>
          <w:p w14:paraId="1B699648"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MOCNE STRONY</w:t>
            </w:r>
          </w:p>
        </w:tc>
        <w:tc>
          <w:tcPr>
            <w:tcW w:w="5031" w:type="dxa"/>
            <w:shd w:val="clear" w:color="auto" w:fill="E7E6E6"/>
          </w:tcPr>
          <w:p w14:paraId="3CB6FE08"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SŁABE STRONY</w:t>
            </w:r>
          </w:p>
        </w:tc>
      </w:tr>
      <w:tr w:rsidR="00FC6169" w:rsidRPr="00FC6169" w14:paraId="265E6ED7" w14:textId="77777777" w:rsidTr="00167D98">
        <w:trPr>
          <w:trHeight w:val="1864"/>
          <w:jc w:val="center"/>
        </w:trPr>
        <w:tc>
          <w:tcPr>
            <w:tcW w:w="5031" w:type="dxa"/>
            <w:tcBorders>
              <w:bottom w:val="single" w:sz="4" w:space="0" w:color="auto"/>
            </w:tcBorders>
            <w:shd w:val="clear" w:color="auto" w:fill="auto"/>
          </w:tcPr>
          <w:p w14:paraId="49F1F592" w14:textId="77777777" w:rsidR="00FC6169" w:rsidRPr="00FC6169" w:rsidRDefault="00FC6169" w:rsidP="00077711">
            <w:pPr>
              <w:numPr>
                <w:ilvl w:val="0"/>
                <w:numId w:val="18"/>
              </w:numPr>
              <w:spacing w:after="0" w:line="276" w:lineRule="auto"/>
              <w:ind w:left="459" w:hanging="459"/>
              <w:contextualSpacing/>
              <w:jc w:val="both"/>
              <w:rPr>
                <w:rFonts w:eastAsia="Calibri" w:cs="Times New Roman"/>
                <w:sz w:val="20"/>
                <w:szCs w:val="20"/>
              </w:rPr>
            </w:pPr>
            <w:r w:rsidRPr="00FC6169">
              <w:rPr>
                <w:rFonts w:eastAsia="Calibri" w:cs="Times New Roman"/>
                <w:sz w:val="20"/>
                <w:szCs w:val="20"/>
              </w:rPr>
              <w:t>umożliwienie mieszkańcom Gminy selektywnego zbierania odpadów,</w:t>
            </w:r>
          </w:p>
          <w:p w14:paraId="6266BC40" w14:textId="77777777" w:rsidR="00FC6169" w:rsidRPr="00FC6169" w:rsidRDefault="00FC6169" w:rsidP="00077711">
            <w:pPr>
              <w:numPr>
                <w:ilvl w:val="0"/>
                <w:numId w:val="18"/>
              </w:numPr>
              <w:spacing w:after="0" w:line="276" w:lineRule="auto"/>
              <w:ind w:left="459" w:hanging="459"/>
              <w:contextualSpacing/>
              <w:jc w:val="both"/>
              <w:rPr>
                <w:rFonts w:eastAsia="Calibri" w:cs="Times New Roman"/>
                <w:sz w:val="20"/>
                <w:szCs w:val="20"/>
              </w:rPr>
            </w:pPr>
            <w:r w:rsidRPr="00FC6169">
              <w:rPr>
                <w:rFonts w:eastAsia="Calibri" w:cs="Times New Roman"/>
                <w:sz w:val="20"/>
                <w:szCs w:val="20"/>
              </w:rPr>
              <w:t>osiągnięty poziom recyklingu, przygotowania do ponownego użycia i odzysku innymi metodami papieru, tworzyw sztucznych, szkła, metalu,</w:t>
            </w:r>
          </w:p>
          <w:p w14:paraId="2A723EFD" w14:textId="249516FF" w:rsidR="00FC6169" w:rsidRPr="00167D98" w:rsidRDefault="00FC6169" w:rsidP="00077711">
            <w:pPr>
              <w:numPr>
                <w:ilvl w:val="0"/>
                <w:numId w:val="18"/>
              </w:numPr>
              <w:spacing w:after="0" w:line="276" w:lineRule="auto"/>
              <w:ind w:left="459" w:hanging="459"/>
              <w:contextualSpacing/>
              <w:jc w:val="both"/>
              <w:rPr>
                <w:rFonts w:eastAsia="Calibri" w:cs="Times New Roman"/>
                <w:sz w:val="20"/>
                <w:szCs w:val="20"/>
              </w:rPr>
            </w:pPr>
            <w:r w:rsidRPr="00FC6169">
              <w:rPr>
                <w:rFonts w:eastAsia="Calibri" w:cs="Times New Roman"/>
                <w:sz w:val="20"/>
                <w:szCs w:val="20"/>
              </w:rPr>
              <w:t>posiadanie oraz realizacja Programu usuwania wyrobów zawierających azbest dla Gminy.</w:t>
            </w:r>
          </w:p>
        </w:tc>
        <w:tc>
          <w:tcPr>
            <w:tcW w:w="5031" w:type="dxa"/>
            <w:tcBorders>
              <w:bottom w:val="single" w:sz="4" w:space="0" w:color="auto"/>
            </w:tcBorders>
            <w:shd w:val="clear" w:color="auto" w:fill="auto"/>
          </w:tcPr>
          <w:p w14:paraId="7BE74001" w14:textId="77777777" w:rsidR="00FC6169" w:rsidRPr="00FC6169" w:rsidRDefault="00FC6169" w:rsidP="00077711">
            <w:pPr>
              <w:numPr>
                <w:ilvl w:val="0"/>
                <w:numId w:val="18"/>
              </w:numPr>
              <w:spacing w:after="0" w:line="276" w:lineRule="auto"/>
              <w:ind w:left="459" w:hanging="459"/>
              <w:contextualSpacing/>
              <w:jc w:val="both"/>
              <w:rPr>
                <w:rFonts w:eastAsia="Calibri" w:cs="Times New Roman"/>
                <w:sz w:val="20"/>
                <w:szCs w:val="20"/>
              </w:rPr>
            </w:pPr>
            <w:r w:rsidRPr="00FC6169">
              <w:rPr>
                <w:rFonts w:eastAsia="Calibri" w:cs="Times New Roman"/>
                <w:sz w:val="20"/>
                <w:szCs w:val="20"/>
              </w:rPr>
              <w:t>duży udział zmieszanych odpadów komunalnych w łącznej ilości odebranych odpadów,</w:t>
            </w:r>
          </w:p>
          <w:p w14:paraId="084AAFDA" w14:textId="77777777" w:rsidR="00FC6169" w:rsidRDefault="00FC6169" w:rsidP="00077711">
            <w:pPr>
              <w:numPr>
                <w:ilvl w:val="0"/>
                <w:numId w:val="18"/>
              </w:numPr>
              <w:spacing w:after="0" w:line="276" w:lineRule="auto"/>
              <w:ind w:left="459" w:hanging="459"/>
              <w:contextualSpacing/>
              <w:jc w:val="both"/>
              <w:rPr>
                <w:rFonts w:eastAsia="Calibri" w:cs="Times New Roman"/>
                <w:sz w:val="20"/>
                <w:szCs w:val="20"/>
              </w:rPr>
            </w:pPr>
            <w:r w:rsidRPr="00FC6169">
              <w:rPr>
                <w:rFonts w:eastAsia="Calibri" w:cs="Times New Roman"/>
                <w:sz w:val="20"/>
                <w:szCs w:val="20"/>
              </w:rPr>
              <w:t>wysokie koszty funkcjonowania systemu odpadów</w:t>
            </w:r>
            <w:r w:rsidR="00491A10">
              <w:rPr>
                <w:rFonts w:eastAsia="Calibri" w:cs="Times New Roman"/>
                <w:sz w:val="20"/>
                <w:szCs w:val="20"/>
              </w:rPr>
              <w:t>,</w:t>
            </w:r>
          </w:p>
          <w:p w14:paraId="718F6D3B" w14:textId="40D99B41" w:rsidR="00491A10" w:rsidRPr="00FC6169" w:rsidRDefault="00491A10" w:rsidP="00077711">
            <w:pPr>
              <w:numPr>
                <w:ilvl w:val="0"/>
                <w:numId w:val="18"/>
              </w:numPr>
              <w:spacing w:after="0" w:line="276" w:lineRule="auto"/>
              <w:ind w:left="459" w:hanging="459"/>
              <w:contextualSpacing/>
              <w:jc w:val="both"/>
              <w:rPr>
                <w:rFonts w:eastAsia="Calibri" w:cs="Times New Roman"/>
                <w:sz w:val="20"/>
                <w:szCs w:val="20"/>
              </w:rPr>
            </w:pPr>
            <w:r>
              <w:rPr>
                <w:rFonts w:eastAsia="Calibri" w:cs="Times New Roman"/>
                <w:sz w:val="20"/>
                <w:szCs w:val="20"/>
              </w:rPr>
              <w:t>brak umiejętności prawidłowej segregacji odpadów przez część mieszkańców.</w:t>
            </w:r>
          </w:p>
        </w:tc>
      </w:tr>
      <w:tr w:rsidR="00FC6169" w:rsidRPr="00FC6169" w14:paraId="777CABCE" w14:textId="77777777" w:rsidTr="007A0BA6">
        <w:trPr>
          <w:jc w:val="center"/>
        </w:trPr>
        <w:tc>
          <w:tcPr>
            <w:tcW w:w="5031" w:type="dxa"/>
            <w:shd w:val="clear" w:color="auto" w:fill="E7E6E6"/>
          </w:tcPr>
          <w:p w14:paraId="0FCEF212"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SZANSE</w:t>
            </w:r>
          </w:p>
        </w:tc>
        <w:tc>
          <w:tcPr>
            <w:tcW w:w="5031" w:type="dxa"/>
            <w:shd w:val="clear" w:color="auto" w:fill="E7E6E6"/>
          </w:tcPr>
          <w:p w14:paraId="1129465A"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ZAGROŻENIA</w:t>
            </w:r>
          </w:p>
        </w:tc>
      </w:tr>
      <w:tr w:rsidR="00FC6169" w:rsidRPr="00FC6169" w14:paraId="31ABAA70" w14:textId="77777777" w:rsidTr="007A0BA6">
        <w:trPr>
          <w:jc w:val="center"/>
        </w:trPr>
        <w:tc>
          <w:tcPr>
            <w:tcW w:w="5031" w:type="dxa"/>
            <w:shd w:val="clear" w:color="auto" w:fill="auto"/>
          </w:tcPr>
          <w:p w14:paraId="04D7F81F" w14:textId="77777777" w:rsidR="00FC6169" w:rsidRPr="00FC6169" w:rsidRDefault="00FC6169" w:rsidP="00077711">
            <w:pPr>
              <w:numPr>
                <w:ilvl w:val="0"/>
                <w:numId w:val="18"/>
              </w:numPr>
              <w:spacing w:after="0" w:line="276" w:lineRule="auto"/>
              <w:ind w:left="459" w:hanging="459"/>
              <w:contextualSpacing/>
              <w:jc w:val="both"/>
              <w:rPr>
                <w:rFonts w:eastAsia="Calibri" w:cs="Times New Roman"/>
                <w:sz w:val="20"/>
                <w:szCs w:val="20"/>
              </w:rPr>
            </w:pPr>
            <w:r w:rsidRPr="00FC6169">
              <w:rPr>
                <w:rFonts w:eastAsia="Calibri" w:cs="Times New Roman"/>
                <w:sz w:val="20"/>
                <w:szCs w:val="20"/>
              </w:rPr>
              <w:t>utrzymanie i rozwój nowoczesnych instalacji do przetwarzania odpadów komunalnych,</w:t>
            </w:r>
          </w:p>
          <w:p w14:paraId="6C568185" w14:textId="77777777" w:rsidR="00FC6169" w:rsidRPr="00FC6169" w:rsidRDefault="00FC6169" w:rsidP="00077711">
            <w:pPr>
              <w:numPr>
                <w:ilvl w:val="0"/>
                <w:numId w:val="18"/>
              </w:numPr>
              <w:spacing w:after="0" w:line="276" w:lineRule="auto"/>
              <w:ind w:left="459" w:hanging="459"/>
              <w:contextualSpacing/>
              <w:jc w:val="both"/>
              <w:rPr>
                <w:rFonts w:eastAsia="Calibri" w:cs="Times New Roman"/>
                <w:sz w:val="20"/>
                <w:szCs w:val="20"/>
              </w:rPr>
            </w:pPr>
            <w:r w:rsidRPr="00FC6169">
              <w:rPr>
                <w:rFonts w:eastAsia="Calibri" w:cs="Times New Roman"/>
                <w:sz w:val="20"/>
                <w:szCs w:val="20"/>
              </w:rPr>
              <w:lastRenderedPageBreak/>
              <w:t>objęcie wszystkich mieszkańców systemem selektywnego zbierania odpadów (selektywne zbieranie odpadów „u źródła”).</w:t>
            </w:r>
          </w:p>
        </w:tc>
        <w:tc>
          <w:tcPr>
            <w:tcW w:w="5031" w:type="dxa"/>
            <w:shd w:val="clear" w:color="auto" w:fill="auto"/>
          </w:tcPr>
          <w:p w14:paraId="4DB3B75D" w14:textId="77777777" w:rsidR="00FC6169" w:rsidRPr="00FC6169" w:rsidRDefault="00FC6169" w:rsidP="00077711">
            <w:pPr>
              <w:numPr>
                <w:ilvl w:val="0"/>
                <w:numId w:val="18"/>
              </w:numPr>
              <w:spacing w:after="0" w:line="276" w:lineRule="auto"/>
              <w:ind w:left="459" w:hanging="459"/>
              <w:contextualSpacing/>
              <w:jc w:val="both"/>
              <w:rPr>
                <w:rFonts w:eastAsia="Calibri" w:cs="Times New Roman"/>
                <w:sz w:val="20"/>
                <w:szCs w:val="20"/>
              </w:rPr>
            </w:pPr>
            <w:r w:rsidRPr="00FC6169">
              <w:rPr>
                <w:rFonts w:eastAsia="Calibri" w:cs="Times New Roman"/>
                <w:sz w:val="20"/>
                <w:szCs w:val="20"/>
              </w:rPr>
              <w:lastRenderedPageBreak/>
              <w:t>wzrost opłat dla mieszkańców za system gospodarowania odpadami na terenie Gminy,</w:t>
            </w:r>
          </w:p>
          <w:p w14:paraId="028E41EE" w14:textId="77777777" w:rsidR="00FC6169" w:rsidRPr="00FC6169" w:rsidRDefault="00FC6169" w:rsidP="00077711">
            <w:pPr>
              <w:numPr>
                <w:ilvl w:val="0"/>
                <w:numId w:val="18"/>
              </w:numPr>
              <w:spacing w:after="0" w:line="276" w:lineRule="auto"/>
              <w:ind w:left="459" w:hanging="459"/>
              <w:contextualSpacing/>
              <w:jc w:val="both"/>
              <w:rPr>
                <w:rFonts w:eastAsia="Calibri" w:cs="Times New Roman"/>
                <w:sz w:val="20"/>
                <w:szCs w:val="20"/>
              </w:rPr>
            </w:pPr>
            <w:r w:rsidRPr="00FC6169">
              <w:rPr>
                <w:rFonts w:eastAsia="Calibri" w:cs="Times New Roman"/>
                <w:sz w:val="20"/>
                <w:szCs w:val="20"/>
              </w:rPr>
              <w:t xml:space="preserve">skala i problemowość wprowadzanych zmian </w:t>
            </w:r>
            <w:r w:rsidRPr="00FC6169">
              <w:rPr>
                <w:rFonts w:eastAsia="Calibri" w:cs="Times New Roman"/>
                <w:sz w:val="20"/>
                <w:szCs w:val="20"/>
              </w:rPr>
              <w:br/>
              <w:t xml:space="preserve">w nowych przepisach gospodarowania odpadami </w:t>
            </w:r>
            <w:r w:rsidRPr="00FC6169">
              <w:rPr>
                <w:rFonts w:eastAsia="Calibri" w:cs="Times New Roman"/>
                <w:sz w:val="20"/>
                <w:szCs w:val="20"/>
              </w:rPr>
              <w:lastRenderedPageBreak/>
              <w:t>komunalnymi często prowadząca do nieprawidłowości w funkcjonowaniu nowego systemu,</w:t>
            </w:r>
          </w:p>
          <w:p w14:paraId="26840474" w14:textId="77777777" w:rsidR="00FC6169" w:rsidRPr="00FC6169" w:rsidRDefault="00FC6169" w:rsidP="00077711">
            <w:pPr>
              <w:numPr>
                <w:ilvl w:val="0"/>
                <w:numId w:val="18"/>
              </w:numPr>
              <w:spacing w:after="0" w:line="276" w:lineRule="auto"/>
              <w:ind w:left="459" w:hanging="459"/>
              <w:contextualSpacing/>
              <w:jc w:val="both"/>
              <w:rPr>
                <w:rFonts w:eastAsia="Calibri" w:cs="Times New Roman"/>
                <w:sz w:val="20"/>
                <w:szCs w:val="20"/>
              </w:rPr>
            </w:pPr>
            <w:r w:rsidRPr="00FC6169">
              <w:rPr>
                <w:rFonts w:eastAsia="Calibri" w:cs="Times New Roman"/>
                <w:sz w:val="20"/>
                <w:szCs w:val="20"/>
              </w:rPr>
              <w:t>powstawanie nielegalnych składowisk odpadów.</w:t>
            </w:r>
          </w:p>
        </w:tc>
      </w:tr>
    </w:tbl>
    <w:p w14:paraId="6CEAE455" w14:textId="76C16659" w:rsidR="00FC6169" w:rsidRPr="00FC6169" w:rsidRDefault="00FC6169" w:rsidP="00136C06">
      <w:pPr>
        <w:pStyle w:val="Nagwek2"/>
      </w:pPr>
      <w:bookmarkStart w:id="242" w:name="_Toc20314146"/>
      <w:bookmarkStart w:id="243" w:name="_Toc26432713"/>
      <w:bookmarkEnd w:id="241"/>
      <w:r w:rsidRPr="00FC6169">
        <w:lastRenderedPageBreak/>
        <w:t>Zasoby przyrodnicze</w:t>
      </w:r>
      <w:bookmarkEnd w:id="242"/>
      <w:bookmarkEnd w:id="243"/>
    </w:p>
    <w:p w14:paraId="0A4690EF" w14:textId="4BC5A6BD" w:rsidR="00FC6169" w:rsidRPr="001F636C" w:rsidRDefault="00FC6169" w:rsidP="00077711">
      <w:pPr>
        <w:pStyle w:val="Nagwek3"/>
      </w:pPr>
      <w:bookmarkStart w:id="244" w:name="_Toc20314147"/>
      <w:bookmarkStart w:id="245" w:name="_Toc26432714"/>
      <w:r w:rsidRPr="001F636C">
        <w:t>Ocena stanu</w:t>
      </w:r>
      <w:bookmarkEnd w:id="244"/>
      <w:bookmarkEnd w:id="245"/>
    </w:p>
    <w:p w14:paraId="585AA1B2" w14:textId="5486E7B2" w:rsidR="00152F4F" w:rsidRDefault="00152F4F" w:rsidP="00077711">
      <w:pPr>
        <w:pStyle w:val="Nagwek4"/>
      </w:pPr>
      <w:r>
        <w:t>Flora i fauna</w:t>
      </w:r>
    </w:p>
    <w:p w14:paraId="15C91C82" w14:textId="12FE9AF5" w:rsidR="00160D56" w:rsidRPr="00CE45B1" w:rsidRDefault="009C28CA" w:rsidP="00077711">
      <w:pPr>
        <w:spacing w:line="276" w:lineRule="auto"/>
        <w:ind w:firstLine="426"/>
        <w:jc w:val="both"/>
      </w:pPr>
      <w:r w:rsidRPr="00F83AB7">
        <w:t>Według podziału geobotanicznego</w:t>
      </w:r>
      <w:r>
        <w:t xml:space="preserve"> Gmina leży w krainie Wielkopolsko – Pomorskiej, w okręgu Kujawskim.</w:t>
      </w:r>
      <w:r w:rsidRPr="00160D56">
        <w:t xml:space="preserve"> </w:t>
      </w:r>
      <w:r w:rsidR="00160D56" w:rsidRPr="00160D56">
        <w:t xml:space="preserve">Ogólna powierzchnia lasów w Gminie </w:t>
      </w:r>
      <w:r w:rsidR="00160D56">
        <w:t>Nowa Wieś Wielka</w:t>
      </w:r>
      <w:r w:rsidR="00160D56" w:rsidRPr="00160D56">
        <w:t xml:space="preserve"> </w:t>
      </w:r>
      <w:r w:rsidR="00160D56" w:rsidRPr="00CE45B1">
        <w:t xml:space="preserve">wynosi 9 144,69 ha </w:t>
      </w:r>
      <w:r w:rsidR="00CE45B1" w:rsidRPr="00160D56">
        <w:t xml:space="preserve">z </w:t>
      </w:r>
      <w:r w:rsidR="00CE45B1" w:rsidRPr="00CE45B1">
        <w:t xml:space="preserve">czego 8 996,03 ha to lasy publiczne, natomiast 148,66 ha to lasy prywatne </w:t>
      </w:r>
      <w:r w:rsidR="00160D56" w:rsidRPr="00CE45B1">
        <w:t>(dane z GUS z 2018 r). Wskaźnik lesistości Gminy wynosi 61,6%</w:t>
      </w:r>
      <w:r w:rsidR="00F83AB7">
        <w:t xml:space="preserve">. </w:t>
      </w:r>
      <w:r w:rsidRPr="009C28CA">
        <w:t>Są to lasy glebochronne i wodochronne.</w:t>
      </w:r>
      <w:r>
        <w:t xml:space="preserve"> </w:t>
      </w:r>
      <w:r w:rsidRPr="009C28CA">
        <w:t xml:space="preserve">Głównym gatunkiem lasotwórczym na terenie </w:t>
      </w:r>
      <w:r w:rsidR="00B327AB">
        <w:t>G</w:t>
      </w:r>
      <w:r w:rsidRPr="009C28CA">
        <w:t>miny jest sosna zajmująca 95,7% powierzchni leśnej</w:t>
      </w:r>
      <w:r>
        <w:t xml:space="preserve">. </w:t>
      </w:r>
      <w:r w:rsidRPr="009C28CA">
        <w:t xml:space="preserve">Wielorakie funkcje lasu i jego turystyczna eksploatacja nie </w:t>
      </w:r>
      <w:r w:rsidR="00CC30B4" w:rsidRPr="009C28CA">
        <w:t>sprzyjają</w:t>
      </w:r>
      <w:r w:rsidRPr="009C28CA">
        <w:t xml:space="preserve"> rozwojowi zwierzyny dziko żyjącej. Lasy </w:t>
      </w:r>
      <w:r w:rsidR="00B327AB">
        <w:t>G</w:t>
      </w:r>
      <w:r w:rsidRPr="009C28CA">
        <w:t xml:space="preserve">miny Nowa Wieś Wielka ze względu na sąsiedztwo miast Bydgoszczy i Inowrocławia </w:t>
      </w:r>
      <w:r w:rsidR="00CC30B4" w:rsidRPr="009C28CA">
        <w:t>są silnie</w:t>
      </w:r>
      <w:r w:rsidRPr="009C28CA">
        <w:t xml:space="preserve"> penetrowane </w:t>
      </w:r>
      <w:r w:rsidR="00CC30B4" w:rsidRPr="009C28CA">
        <w:t>turystycznie.</w:t>
      </w:r>
    </w:p>
    <w:p w14:paraId="22E3427F" w14:textId="77777777" w:rsidR="00FC6169" w:rsidRPr="00FC6169" w:rsidRDefault="00FC6169" w:rsidP="00077711">
      <w:pPr>
        <w:pStyle w:val="Nagwek4"/>
      </w:pPr>
      <w:r w:rsidRPr="00CC30B4">
        <w:t>Formy ochrony przyrody</w:t>
      </w:r>
    </w:p>
    <w:p w14:paraId="037AD550" w14:textId="5194638C" w:rsidR="00FC6169" w:rsidRPr="00FC6169" w:rsidRDefault="00FC6169" w:rsidP="00077711">
      <w:pPr>
        <w:spacing w:before="120" w:after="120" w:line="276" w:lineRule="auto"/>
        <w:ind w:firstLine="426"/>
        <w:jc w:val="both"/>
      </w:pPr>
      <w:r w:rsidRPr="00FC6169">
        <w:t xml:space="preserve">Według danych z GUS na rok 2018, obszary prawnie chronione, zajmują na powierzchni </w:t>
      </w:r>
      <w:r w:rsidR="00CC30B4" w:rsidRPr="00FC6169">
        <w:t>Gminy 9</w:t>
      </w:r>
      <w:r w:rsidRPr="00FC6169">
        <w:t xml:space="preserve"> 711,30 ha.  Na terenie Gminy znajdują się następujące formy ochrony przyrody:</w:t>
      </w:r>
    </w:p>
    <w:p w14:paraId="1A560301" w14:textId="77777777" w:rsidR="00FC6169" w:rsidRPr="00FC6169" w:rsidRDefault="00FC6169" w:rsidP="00077711">
      <w:pPr>
        <w:numPr>
          <w:ilvl w:val="0"/>
          <w:numId w:val="27"/>
        </w:numPr>
        <w:spacing w:before="120" w:after="120" w:line="276" w:lineRule="auto"/>
        <w:contextualSpacing/>
        <w:jc w:val="both"/>
        <w:rPr>
          <w:b/>
          <w:bCs/>
        </w:rPr>
      </w:pPr>
      <w:r w:rsidRPr="00FC6169">
        <w:rPr>
          <w:b/>
          <w:bCs/>
        </w:rPr>
        <w:t>Obszary Chronionego Krajobrazu</w:t>
      </w:r>
    </w:p>
    <w:p w14:paraId="70BE05E4" w14:textId="77777777" w:rsidR="00FC6169" w:rsidRPr="00FC6169" w:rsidRDefault="00FC6169" w:rsidP="00077711">
      <w:pPr>
        <w:numPr>
          <w:ilvl w:val="1"/>
          <w:numId w:val="27"/>
        </w:numPr>
        <w:spacing w:before="120" w:after="120" w:line="276" w:lineRule="auto"/>
        <w:contextualSpacing/>
        <w:jc w:val="both"/>
      </w:pPr>
      <w:r w:rsidRPr="00FC6169">
        <w:t>Obszar Chronionego Krajobrazu Łąki Nadnoteckie</w:t>
      </w:r>
    </w:p>
    <w:p w14:paraId="44F4F570" w14:textId="77777777" w:rsidR="00FC6169" w:rsidRPr="00FC6169" w:rsidRDefault="00FC6169" w:rsidP="00077711">
      <w:pPr>
        <w:numPr>
          <w:ilvl w:val="1"/>
          <w:numId w:val="27"/>
        </w:numPr>
        <w:spacing w:before="120" w:after="120" w:line="276" w:lineRule="auto"/>
        <w:contextualSpacing/>
        <w:jc w:val="both"/>
      </w:pPr>
      <w:r w:rsidRPr="00FC6169">
        <w:t>Obszar Chronionego Krajobrazu Wydm Kotliny Toruńsko-Bydgoskiej część wschodnia i zachodnia</w:t>
      </w:r>
    </w:p>
    <w:p w14:paraId="04789C0A" w14:textId="77777777" w:rsidR="00FC6169" w:rsidRPr="00FC6169" w:rsidRDefault="00FC6169" w:rsidP="00077711">
      <w:pPr>
        <w:numPr>
          <w:ilvl w:val="0"/>
          <w:numId w:val="27"/>
        </w:numPr>
        <w:spacing w:before="120" w:after="120"/>
        <w:contextualSpacing/>
        <w:jc w:val="both"/>
      </w:pPr>
      <w:r w:rsidRPr="00FC6169">
        <w:rPr>
          <w:b/>
          <w:bCs/>
        </w:rPr>
        <w:t>Rezerwaty przyrody</w:t>
      </w:r>
    </w:p>
    <w:p w14:paraId="2206D0A6" w14:textId="77777777" w:rsidR="00FC6169" w:rsidRPr="00FC6169" w:rsidRDefault="00FC6169" w:rsidP="00077711">
      <w:pPr>
        <w:numPr>
          <w:ilvl w:val="1"/>
          <w:numId w:val="27"/>
        </w:numPr>
        <w:spacing w:before="120" w:after="120"/>
        <w:contextualSpacing/>
        <w:jc w:val="both"/>
      </w:pPr>
      <w:r w:rsidRPr="00FC6169">
        <w:t>Rezerwat Tarkowo</w:t>
      </w:r>
    </w:p>
    <w:p w14:paraId="7A7F3FCD" w14:textId="57CAD9A1" w:rsidR="00FC6169" w:rsidRPr="00FC6169" w:rsidRDefault="00FC6169" w:rsidP="00077711">
      <w:pPr>
        <w:numPr>
          <w:ilvl w:val="1"/>
          <w:numId w:val="27"/>
        </w:numPr>
        <w:spacing w:before="120" w:after="120"/>
        <w:contextualSpacing/>
        <w:jc w:val="both"/>
      </w:pPr>
      <w:r w:rsidRPr="00FC6169">
        <w:t>Rezerwat leśny Dziki Ostrów</w:t>
      </w:r>
    </w:p>
    <w:p w14:paraId="7EBF90F5" w14:textId="77777777" w:rsidR="00FC6169" w:rsidRPr="00FC6169" w:rsidRDefault="00FC6169" w:rsidP="00077711">
      <w:pPr>
        <w:numPr>
          <w:ilvl w:val="0"/>
          <w:numId w:val="27"/>
        </w:numPr>
        <w:spacing w:before="120" w:after="120" w:line="276" w:lineRule="auto"/>
        <w:contextualSpacing/>
        <w:jc w:val="both"/>
      </w:pPr>
      <w:r w:rsidRPr="00FC6169">
        <w:rPr>
          <w:b/>
          <w:bCs/>
        </w:rPr>
        <w:t>Pomniki przyrody</w:t>
      </w:r>
    </w:p>
    <w:p w14:paraId="16290004" w14:textId="1303663B" w:rsidR="00FC6169" w:rsidRPr="00FC6169" w:rsidRDefault="00FC6169" w:rsidP="00077711">
      <w:pPr>
        <w:spacing w:before="120" w:after="120" w:line="276" w:lineRule="auto"/>
        <w:ind w:left="1134"/>
        <w:contextualSpacing/>
        <w:jc w:val="both"/>
      </w:pPr>
      <w:r w:rsidRPr="001F636C">
        <w:t xml:space="preserve">Na terenie </w:t>
      </w:r>
      <w:r w:rsidR="00B327AB">
        <w:t>G</w:t>
      </w:r>
      <w:r w:rsidRPr="001F636C">
        <w:t xml:space="preserve">miny Nowa Wieś Wielka znajduje się </w:t>
      </w:r>
      <w:r w:rsidR="0093391C">
        <w:t>7</w:t>
      </w:r>
      <w:r w:rsidRPr="001F636C">
        <w:t xml:space="preserve"> pomników przyrody. Są to dęby szypułkowe</w:t>
      </w:r>
      <w:r w:rsidR="00CE45B1" w:rsidRPr="001F636C">
        <w:t xml:space="preserve"> znajdujące się</w:t>
      </w:r>
      <w:r w:rsidRPr="001F636C">
        <w:t xml:space="preserve"> w różnych lokalizacjach w Gminie.</w:t>
      </w:r>
    </w:p>
    <w:p w14:paraId="3DF25A6B" w14:textId="77777777" w:rsidR="00FC6169" w:rsidRPr="00FC6169" w:rsidRDefault="00FC6169" w:rsidP="00077711">
      <w:pPr>
        <w:numPr>
          <w:ilvl w:val="0"/>
          <w:numId w:val="27"/>
        </w:numPr>
        <w:spacing w:before="120" w:after="120" w:line="276" w:lineRule="auto"/>
        <w:contextualSpacing/>
        <w:jc w:val="both"/>
      </w:pPr>
      <w:r w:rsidRPr="00FC6169">
        <w:rPr>
          <w:b/>
          <w:bCs/>
        </w:rPr>
        <w:t>Użytki ekologiczne</w:t>
      </w:r>
    </w:p>
    <w:p w14:paraId="7F6B3F45" w14:textId="31AB2F76" w:rsidR="001F636C" w:rsidRDefault="00FC6169" w:rsidP="00077711">
      <w:pPr>
        <w:spacing w:before="120" w:after="120" w:line="276" w:lineRule="auto"/>
        <w:ind w:left="1134"/>
        <w:contextualSpacing/>
        <w:jc w:val="both"/>
      </w:pPr>
      <w:r w:rsidRPr="00FC6169">
        <w:t xml:space="preserve">Na terenie </w:t>
      </w:r>
      <w:r w:rsidR="00B327AB">
        <w:t>G</w:t>
      </w:r>
      <w:r w:rsidRPr="00FC6169">
        <w:t xml:space="preserve">miny Nowa Wieś Wielka znajduje się 78 użytków ekologicznych o łącznej powierzchni ponad 180 ha. </w:t>
      </w:r>
      <w:r w:rsidR="001F636C">
        <w:t>W</w:t>
      </w:r>
      <w:r w:rsidR="001F636C" w:rsidRPr="001F636C">
        <w:t>iększość z użytków ekologicznych stanowią bagna i torfowiska, ale pewien udział mają także wyłączone z użytkowania łąki, pastwiska i ugory</w:t>
      </w:r>
    </w:p>
    <w:p w14:paraId="3DF04D6C" w14:textId="212A3D17" w:rsidR="00FC6169" w:rsidRPr="00641588" w:rsidRDefault="00FC6169" w:rsidP="00077711">
      <w:pPr>
        <w:pStyle w:val="Nagwek3"/>
      </w:pPr>
      <w:bookmarkStart w:id="246" w:name="_Toc20314148"/>
      <w:bookmarkStart w:id="247" w:name="_Toc26432715"/>
      <w:r w:rsidRPr="00FC6169">
        <w:t>Analiza SWOT</w:t>
      </w:r>
      <w:bookmarkEnd w:id="246"/>
      <w:bookmarkEnd w:id="247"/>
    </w:p>
    <w:p w14:paraId="64E9BB98" w14:textId="5E3309B9" w:rsidR="00641588" w:rsidRPr="00641588" w:rsidRDefault="00EA58CE" w:rsidP="00D51FD9">
      <w:pPr>
        <w:pStyle w:val="Legenda"/>
        <w:rPr>
          <w:lang w:val="pl-PL"/>
        </w:rPr>
      </w:pPr>
      <w:bookmarkStart w:id="248" w:name="_Toc26432659"/>
      <w:r>
        <w:t xml:space="preserve">Tabela </w:t>
      </w:r>
      <w:r>
        <w:fldChar w:fldCharType="begin"/>
      </w:r>
      <w:r>
        <w:instrText xml:space="preserve"> SEQ Tabela \* ARABIC </w:instrText>
      </w:r>
      <w:r>
        <w:fldChar w:fldCharType="separate"/>
      </w:r>
      <w:r w:rsidR="00981BE0">
        <w:rPr>
          <w:noProof/>
        </w:rPr>
        <w:t>24</w:t>
      </w:r>
      <w:r>
        <w:fldChar w:fldCharType="end"/>
      </w:r>
      <w:r w:rsidR="00641588">
        <w:rPr>
          <w:lang w:val="pl-PL"/>
        </w:rPr>
        <w:t xml:space="preserve">. </w:t>
      </w:r>
      <w:r w:rsidR="00641588" w:rsidRPr="00FC6169">
        <w:t>Analiza SWOT dla obszaru interwencji „Zasoby przyrodnicze”</w:t>
      </w:r>
      <w:bookmarkEnd w:id="248"/>
    </w:p>
    <w:tbl>
      <w:tblPr>
        <w:tblW w:w="100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1"/>
        <w:gridCol w:w="5031"/>
      </w:tblGrid>
      <w:tr w:rsidR="00FC6169" w:rsidRPr="00FC6169" w14:paraId="413B074A" w14:textId="77777777" w:rsidTr="007A0BA6">
        <w:trPr>
          <w:trHeight w:val="163"/>
        </w:trPr>
        <w:tc>
          <w:tcPr>
            <w:tcW w:w="10062" w:type="dxa"/>
            <w:gridSpan w:val="2"/>
            <w:shd w:val="clear" w:color="auto" w:fill="B6DDE8"/>
            <w:vAlign w:val="center"/>
          </w:tcPr>
          <w:p w14:paraId="46D70080" w14:textId="77777777" w:rsidR="00FC6169" w:rsidRPr="00FC6169" w:rsidRDefault="00FC6169" w:rsidP="00077711">
            <w:pPr>
              <w:spacing w:after="0" w:line="276" w:lineRule="auto"/>
              <w:jc w:val="both"/>
              <w:rPr>
                <w:rFonts w:eastAsia="Calibri" w:cs="Times New Roman"/>
                <w:b/>
                <w:i/>
              </w:rPr>
            </w:pPr>
            <w:r w:rsidRPr="00FC6169">
              <w:rPr>
                <w:rFonts w:eastAsia="Calibri" w:cs="Times New Roman"/>
                <w:b/>
                <w:i/>
              </w:rPr>
              <w:t>Obszar interwencji „Zasoby przyrodnicze”</w:t>
            </w:r>
          </w:p>
        </w:tc>
      </w:tr>
      <w:tr w:rsidR="00FC6169" w:rsidRPr="00FC6169" w14:paraId="0060FA77" w14:textId="77777777" w:rsidTr="005A3110">
        <w:trPr>
          <w:trHeight w:val="43"/>
        </w:trPr>
        <w:tc>
          <w:tcPr>
            <w:tcW w:w="5031" w:type="dxa"/>
            <w:shd w:val="clear" w:color="auto" w:fill="F2F2F2"/>
          </w:tcPr>
          <w:p w14:paraId="10938517"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MOCNE STRONY</w:t>
            </w:r>
          </w:p>
        </w:tc>
        <w:tc>
          <w:tcPr>
            <w:tcW w:w="5031" w:type="dxa"/>
            <w:shd w:val="clear" w:color="auto" w:fill="F2F2F2"/>
          </w:tcPr>
          <w:p w14:paraId="066589B8"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SŁABE STRONY</w:t>
            </w:r>
          </w:p>
        </w:tc>
      </w:tr>
      <w:tr w:rsidR="00FC6169" w:rsidRPr="00FC6169" w14:paraId="7BCEA7EE" w14:textId="77777777" w:rsidTr="00167D98">
        <w:trPr>
          <w:trHeight w:val="1106"/>
        </w:trPr>
        <w:tc>
          <w:tcPr>
            <w:tcW w:w="5031" w:type="dxa"/>
            <w:shd w:val="clear" w:color="auto" w:fill="auto"/>
          </w:tcPr>
          <w:p w14:paraId="23755790" w14:textId="77777777" w:rsidR="00FC6169" w:rsidRPr="00FC6169" w:rsidRDefault="00FC6169" w:rsidP="00077711">
            <w:pPr>
              <w:numPr>
                <w:ilvl w:val="0"/>
                <w:numId w:val="18"/>
              </w:numPr>
              <w:spacing w:after="0" w:line="276" w:lineRule="auto"/>
              <w:ind w:left="360"/>
              <w:jc w:val="both"/>
              <w:rPr>
                <w:rFonts w:eastAsia="Calibri" w:cs="Times New Roman"/>
                <w:sz w:val="20"/>
                <w:szCs w:val="20"/>
              </w:rPr>
            </w:pPr>
            <w:r w:rsidRPr="00FC6169">
              <w:rPr>
                <w:rFonts w:eastAsia="Calibri" w:cs="Times New Roman"/>
                <w:sz w:val="20"/>
                <w:szCs w:val="20"/>
              </w:rPr>
              <w:t>formy ochrony przyrody zajmujące ponad 65% powierzchni Gminy,</w:t>
            </w:r>
          </w:p>
          <w:p w14:paraId="2AE1FDE8" w14:textId="77777777" w:rsidR="009C28CA" w:rsidRDefault="00FC6169" w:rsidP="00077711">
            <w:pPr>
              <w:numPr>
                <w:ilvl w:val="0"/>
                <w:numId w:val="18"/>
              </w:numPr>
              <w:spacing w:after="0" w:line="276" w:lineRule="auto"/>
              <w:ind w:left="360"/>
              <w:jc w:val="both"/>
              <w:rPr>
                <w:rFonts w:eastAsia="Calibri" w:cs="Times New Roman"/>
                <w:sz w:val="20"/>
                <w:szCs w:val="20"/>
              </w:rPr>
            </w:pPr>
            <w:r w:rsidRPr="00FC6169">
              <w:rPr>
                <w:rFonts w:eastAsia="Calibri" w:cs="Times New Roman"/>
                <w:sz w:val="20"/>
                <w:szCs w:val="20"/>
              </w:rPr>
              <w:t>wskaźnik lesistości Gminy wynoszący 61,6%</w:t>
            </w:r>
            <w:r w:rsidR="009C28CA">
              <w:rPr>
                <w:rFonts w:eastAsia="Calibri" w:cs="Times New Roman"/>
                <w:sz w:val="20"/>
                <w:szCs w:val="20"/>
              </w:rPr>
              <w:t>,</w:t>
            </w:r>
          </w:p>
          <w:p w14:paraId="6F6E14F7" w14:textId="21A77CB1" w:rsidR="00FC6169" w:rsidRPr="00FC6169" w:rsidRDefault="009C28CA" w:rsidP="00077711">
            <w:pPr>
              <w:numPr>
                <w:ilvl w:val="0"/>
                <w:numId w:val="18"/>
              </w:numPr>
              <w:spacing w:after="0" w:line="276" w:lineRule="auto"/>
              <w:ind w:left="360"/>
              <w:jc w:val="both"/>
              <w:rPr>
                <w:rFonts w:eastAsia="Calibri" w:cs="Times New Roman"/>
                <w:sz w:val="20"/>
                <w:szCs w:val="20"/>
              </w:rPr>
            </w:pPr>
            <w:r w:rsidRPr="009B5023">
              <w:rPr>
                <w:rFonts w:eastAsia="Calibri" w:cs="Times New Roman"/>
                <w:sz w:val="20"/>
                <w:szCs w:val="20"/>
              </w:rPr>
              <w:t>niewielki udział gruntów użytkowanych rolniczo</w:t>
            </w:r>
            <w:r w:rsidR="00FC6169" w:rsidRPr="009B5023">
              <w:rPr>
                <w:rFonts w:eastAsia="Calibri" w:cs="Times New Roman"/>
                <w:sz w:val="20"/>
                <w:szCs w:val="20"/>
              </w:rPr>
              <w:t>.</w:t>
            </w:r>
          </w:p>
        </w:tc>
        <w:tc>
          <w:tcPr>
            <w:tcW w:w="5031" w:type="dxa"/>
            <w:shd w:val="clear" w:color="auto" w:fill="auto"/>
          </w:tcPr>
          <w:p w14:paraId="6D2727C9" w14:textId="77777777" w:rsidR="00FC6169" w:rsidRPr="00FC6169" w:rsidRDefault="00FC6169" w:rsidP="00077711">
            <w:pPr>
              <w:numPr>
                <w:ilvl w:val="0"/>
                <w:numId w:val="18"/>
              </w:numPr>
              <w:spacing w:after="0" w:line="276" w:lineRule="auto"/>
              <w:ind w:left="360"/>
              <w:jc w:val="both"/>
              <w:rPr>
                <w:rFonts w:eastAsia="Calibri" w:cs="Times New Roman"/>
                <w:sz w:val="20"/>
                <w:szCs w:val="20"/>
              </w:rPr>
            </w:pPr>
            <w:r w:rsidRPr="007A0BA6">
              <w:rPr>
                <w:rFonts w:eastAsia="Calibri" w:cs="Times New Roman"/>
                <w:sz w:val="20"/>
                <w:szCs w:val="20"/>
              </w:rPr>
              <w:t>szlaki komunikacyjne</w:t>
            </w:r>
            <w:r w:rsidRPr="00FC6169">
              <w:rPr>
                <w:rFonts w:eastAsia="Calibri" w:cs="Times New Roman"/>
                <w:sz w:val="20"/>
                <w:szCs w:val="20"/>
              </w:rPr>
              <w:t xml:space="preserve"> przebiegające przez Gminę,</w:t>
            </w:r>
          </w:p>
          <w:p w14:paraId="122E4521" w14:textId="42C88D54" w:rsidR="00FC6169" w:rsidRDefault="00FC6169" w:rsidP="00077711">
            <w:pPr>
              <w:numPr>
                <w:ilvl w:val="0"/>
                <w:numId w:val="18"/>
              </w:numPr>
              <w:spacing w:after="0" w:line="276" w:lineRule="auto"/>
              <w:ind w:left="360"/>
              <w:jc w:val="both"/>
              <w:rPr>
                <w:rFonts w:eastAsia="Calibri" w:cs="Times New Roman"/>
                <w:sz w:val="20"/>
                <w:szCs w:val="20"/>
              </w:rPr>
            </w:pPr>
            <w:r w:rsidRPr="00FC6169">
              <w:rPr>
                <w:rFonts w:eastAsia="Calibri" w:cs="Times New Roman"/>
                <w:sz w:val="20"/>
                <w:szCs w:val="20"/>
              </w:rPr>
              <w:t>przekształcenie naturalnego krajobrazu ze względu na działalność rolniczą,</w:t>
            </w:r>
          </w:p>
          <w:p w14:paraId="141EC740" w14:textId="013C1402" w:rsidR="00FC6169" w:rsidRPr="009C28CA" w:rsidRDefault="009C28CA" w:rsidP="00077711">
            <w:pPr>
              <w:numPr>
                <w:ilvl w:val="0"/>
                <w:numId w:val="18"/>
              </w:numPr>
              <w:spacing w:after="0" w:line="276" w:lineRule="auto"/>
              <w:ind w:left="360"/>
              <w:jc w:val="both"/>
              <w:rPr>
                <w:rFonts w:eastAsia="Calibri" w:cs="Times New Roman"/>
                <w:sz w:val="20"/>
                <w:szCs w:val="20"/>
              </w:rPr>
            </w:pPr>
            <w:r w:rsidRPr="009B5023">
              <w:rPr>
                <w:rFonts w:eastAsia="Calibri" w:cs="Times New Roman"/>
                <w:sz w:val="20"/>
                <w:szCs w:val="20"/>
              </w:rPr>
              <w:t>wysokie natężenie ruchu turystycznego.</w:t>
            </w:r>
          </w:p>
        </w:tc>
      </w:tr>
      <w:tr w:rsidR="00FC6169" w:rsidRPr="00FC6169" w14:paraId="67F07960" w14:textId="77777777" w:rsidTr="005A3110">
        <w:tc>
          <w:tcPr>
            <w:tcW w:w="5031" w:type="dxa"/>
            <w:shd w:val="clear" w:color="auto" w:fill="F2F2F2"/>
          </w:tcPr>
          <w:p w14:paraId="420D52D1"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SZANSE</w:t>
            </w:r>
          </w:p>
        </w:tc>
        <w:tc>
          <w:tcPr>
            <w:tcW w:w="5031" w:type="dxa"/>
            <w:shd w:val="clear" w:color="auto" w:fill="F2F2F2"/>
          </w:tcPr>
          <w:p w14:paraId="142EF16C"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ZAGROŻENIA</w:t>
            </w:r>
          </w:p>
        </w:tc>
      </w:tr>
      <w:tr w:rsidR="00FC6169" w:rsidRPr="00FC6169" w14:paraId="49CBF344" w14:textId="77777777" w:rsidTr="005A3110">
        <w:trPr>
          <w:trHeight w:val="2552"/>
        </w:trPr>
        <w:tc>
          <w:tcPr>
            <w:tcW w:w="5031" w:type="dxa"/>
            <w:shd w:val="clear" w:color="auto" w:fill="auto"/>
          </w:tcPr>
          <w:p w14:paraId="0F6D3A1C" w14:textId="73A20246" w:rsidR="00FC6169" w:rsidRPr="00FC6169" w:rsidRDefault="00FC6169" w:rsidP="00077711">
            <w:pPr>
              <w:numPr>
                <w:ilvl w:val="0"/>
                <w:numId w:val="18"/>
              </w:numPr>
              <w:spacing w:after="0" w:line="276" w:lineRule="auto"/>
              <w:ind w:left="360"/>
              <w:jc w:val="both"/>
              <w:rPr>
                <w:rFonts w:eastAsia="Calibri" w:cs="Times New Roman"/>
                <w:sz w:val="20"/>
                <w:szCs w:val="20"/>
              </w:rPr>
            </w:pPr>
            <w:r w:rsidRPr="00FC6169">
              <w:rPr>
                <w:rFonts w:eastAsia="Calibri" w:cs="Times New Roman"/>
                <w:sz w:val="20"/>
                <w:szCs w:val="20"/>
              </w:rPr>
              <w:lastRenderedPageBreak/>
              <w:t xml:space="preserve">kształtowanie systemu naturalnych powiązań przyrodniczych, obejmujących aktywne biologiczne ekosystemy </w:t>
            </w:r>
            <w:r w:rsidR="00CC30B4" w:rsidRPr="00FC6169">
              <w:rPr>
                <w:rFonts w:eastAsia="Calibri" w:cs="Times New Roman"/>
                <w:sz w:val="20"/>
                <w:szCs w:val="20"/>
              </w:rPr>
              <w:t>łąkowe</w:t>
            </w:r>
            <w:r w:rsidRPr="00FC6169">
              <w:rPr>
                <w:rFonts w:eastAsia="Calibri" w:cs="Times New Roman"/>
                <w:sz w:val="20"/>
                <w:szCs w:val="20"/>
              </w:rPr>
              <w:t xml:space="preserve"> i leśne, mające zasadniczy wpływ na utrzymanie równowagi biologicznej w środowisku przyrodniczym,</w:t>
            </w:r>
          </w:p>
          <w:p w14:paraId="6C5AFCAA" w14:textId="77777777" w:rsidR="00FC6169" w:rsidRPr="00FC6169" w:rsidRDefault="00FC6169" w:rsidP="00077711">
            <w:pPr>
              <w:numPr>
                <w:ilvl w:val="0"/>
                <w:numId w:val="18"/>
              </w:numPr>
              <w:spacing w:after="0" w:line="276" w:lineRule="auto"/>
              <w:ind w:left="360"/>
              <w:jc w:val="both"/>
              <w:rPr>
                <w:rFonts w:eastAsia="Calibri" w:cs="Times New Roman"/>
                <w:sz w:val="20"/>
                <w:szCs w:val="20"/>
              </w:rPr>
            </w:pPr>
            <w:r w:rsidRPr="00FC6169">
              <w:rPr>
                <w:rFonts w:eastAsia="Calibri" w:cs="Times New Roman"/>
                <w:sz w:val="20"/>
                <w:szCs w:val="20"/>
              </w:rPr>
              <w:t>utrzymanie ciągłości i trwałości ekosystemów leśnych,</w:t>
            </w:r>
          </w:p>
          <w:p w14:paraId="799C044F" w14:textId="460FE0B3" w:rsidR="00FC6169" w:rsidRPr="00FC6169" w:rsidRDefault="00FC6169" w:rsidP="00077711">
            <w:pPr>
              <w:numPr>
                <w:ilvl w:val="0"/>
                <w:numId w:val="18"/>
              </w:numPr>
              <w:spacing w:after="0" w:line="276" w:lineRule="auto"/>
              <w:ind w:left="360"/>
              <w:jc w:val="both"/>
              <w:rPr>
                <w:rFonts w:eastAsia="Calibri" w:cs="Times New Roman"/>
                <w:sz w:val="20"/>
                <w:szCs w:val="20"/>
              </w:rPr>
            </w:pPr>
            <w:r w:rsidRPr="00FC6169">
              <w:rPr>
                <w:rFonts w:eastAsia="Calibri" w:cs="Times New Roman"/>
                <w:sz w:val="20"/>
                <w:szCs w:val="20"/>
              </w:rPr>
              <w:t>ochrona i zwiększanie zasobów leśnych poprzez popraw</w:t>
            </w:r>
            <w:r w:rsidR="002D0DD5">
              <w:rPr>
                <w:rFonts w:eastAsia="Calibri" w:cs="Times New Roman"/>
                <w:sz w:val="20"/>
                <w:szCs w:val="20"/>
              </w:rPr>
              <w:t>ę</w:t>
            </w:r>
            <w:r w:rsidRPr="00FC6169">
              <w:rPr>
                <w:rFonts w:eastAsia="Calibri" w:cs="Times New Roman"/>
                <w:sz w:val="20"/>
                <w:szCs w:val="20"/>
              </w:rPr>
              <w:t xml:space="preserve"> struktury gatunkowej drzewostanów.</w:t>
            </w:r>
          </w:p>
        </w:tc>
        <w:tc>
          <w:tcPr>
            <w:tcW w:w="5031" w:type="dxa"/>
            <w:shd w:val="clear" w:color="auto" w:fill="auto"/>
          </w:tcPr>
          <w:p w14:paraId="715E42F5" w14:textId="77777777" w:rsidR="00FC6169" w:rsidRPr="00FC6169" w:rsidRDefault="00FC6169" w:rsidP="00077711">
            <w:pPr>
              <w:numPr>
                <w:ilvl w:val="0"/>
                <w:numId w:val="18"/>
              </w:numPr>
              <w:spacing w:after="0" w:line="276" w:lineRule="auto"/>
              <w:ind w:left="360"/>
              <w:jc w:val="both"/>
              <w:rPr>
                <w:rFonts w:eastAsia="Calibri" w:cs="Times New Roman"/>
                <w:sz w:val="20"/>
                <w:szCs w:val="20"/>
              </w:rPr>
            </w:pPr>
            <w:r w:rsidRPr="00FC6169">
              <w:rPr>
                <w:rFonts w:eastAsia="Calibri" w:cs="Times New Roman"/>
                <w:sz w:val="20"/>
                <w:szCs w:val="20"/>
              </w:rPr>
              <w:t>obniżenie wskaźnika lesistości Gminy poprzez niewłaściwą gospodarkę leśną,</w:t>
            </w:r>
          </w:p>
          <w:p w14:paraId="483B9F60" w14:textId="77777777" w:rsidR="00FC6169" w:rsidRPr="00FC6169" w:rsidRDefault="00FC6169" w:rsidP="00077711">
            <w:pPr>
              <w:numPr>
                <w:ilvl w:val="0"/>
                <w:numId w:val="18"/>
              </w:numPr>
              <w:spacing w:after="0" w:line="276" w:lineRule="auto"/>
              <w:ind w:left="360"/>
              <w:jc w:val="both"/>
              <w:rPr>
                <w:rFonts w:eastAsia="Calibri" w:cs="Times New Roman"/>
                <w:sz w:val="20"/>
                <w:szCs w:val="20"/>
              </w:rPr>
            </w:pPr>
            <w:r w:rsidRPr="00FC6169">
              <w:rPr>
                <w:rFonts w:eastAsia="Calibri" w:cs="Times New Roman"/>
                <w:sz w:val="20"/>
                <w:szCs w:val="20"/>
              </w:rPr>
              <w:t>postępujące przekształcanie naturalnego krajobrazu,</w:t>
            </w:r>
          </w:p>
          <w:p w14:paraId="325DEEC8" w14:textId="77777777" w:rsidR="00FC6169" w:rsidRPr="00FC6169" w:rsidRDefault="00FC6169" w:rsidP="00077711">
            <w:pPr>
              <w:numPr>
                <w:ilvl w:val="0"/>
                <w:numId w:val="18"/>
              </w:numPr>
              <w:spacing w:after="0" w:line="276" w:lineRule="auto"/>
              <w:ind w:left="360"/>
              <w:jc w:val="both"/>
              <w:rPr>
                <w:rFonts w:eastAsia="Calibri" w:cs="Times New Roman"/>
                <w:sz w:val="20"/>
                <w:szCs w:val="20"/>
              </w:rPr>
            </w:pPr>
            <w:r w:rsidRPr="00FC6169">
              <w:rPr>
                <w:rFonts w:eastAsia="Calibri" w:cs="Times New Roman"/>
                <w:sz w:val="20"/>
                <w:szCs w:val="20"/>
              </w:rPr>
              <w:t>zanieczyszczenie środowiska pochodzące z sektora transportowego,</w:t>
            </w:r>
          </w:p>
          <w:p w14:paraId="589E3E61" w14:textId="77777777" w:rsidR="00FC6169" w:rsidRPr="00FC6169" w:rsidRDefault="00FC6169" w:rsidP="00077711">
            <w:pPr>
              <w:numPr>
                <w:ilvl w:val="0"/>
                <w:numId w:val="18"/>
              </w:numPr>
              <w:spacing w:after="0" w:line="276" w:lineRule="auto"/>
              <w:ind w:left="360"/>
              <w:jc w:val="both"/>
              <w:rPr>
                <w:rFonts w:eastAsia="Calibri" w:cs="Times New Roman"/>
                <w:sz w:val="20"/>
                <w:szCs w:val="20"/>
              </w:rPr>
            </w:pPr>
            <w:r w:rsidRPr="00FC6169">
              <w:rPr>
                <w:rFonts w:eastAsia="Calibri" w:cs="Times New Roman"/>
                <w:sz w:val="20"/>
                <w:szCs w:val="20"/>
              </w:rPr>
              <w:t>występowanie anomalii pogodowych.</w:t>
            </w:r>
          </w:p>
        </w:tc>
      </w:tr>
    </w:tbl>
    <w:p w14:paraId="315692B5" w14:textId="77777777" w:rsidR="00FC6169" w:rsidRPr="00FC6169" w:rsidRDefault="00FC6169" w:rsidP="00136C06">
      <w:pPr>
        <w:pStyle w:val="Nagwek2"/>
      </w:pPr>
      <w:bookmarkStart w:id="249" w:name="_Toc20314149"/>
      <w:bookmarkStart w:id="250" w:name="_Toc26432716"/>
      <w:r w:rsidRPr="00FC6169">
        <w:t>Zagrożenia poważnymi awariami</w:t>
      </w:r>
      <w:bookmarkEnd w:id="249"/>
      <w:bookmarkEnd w:id="250"/>
    </w:p>
    <w:p w14:paraId="61470491" w14:textId="77777777" w:rsidR="00FC6169" w:rsidRPr="00FC6169" w:rsidRDefault="00FC6169" w:rsidP="004C74C6">
      <w:pPr>
        <w:keepNext/>
        <w:numPr>
          <w:ilvl w:val="2"/>
          <w:numId w:val="55"/>
        </w:numPr>
        <w:spacing w:before="240" w:after="60" w:line="276" w:lineRule="auto"/>
        <w:jc w:val="both"/>
        <w:outlineLvl w:val="2"/>
        <w:rPr>
          <w:rFonts w:eastAsia="Times New Roman" w:cs="Times New Roman"/>
          <w:b/>
          <w:bCs/>
          <w:i/>
          <w:szCs w:val="28"/>
          <w:lang w:val="x-none"/>
        </w:rPr>
      </w:pPr>
      <w:bookmarkStart w:id="251" w:name="_Toc20314150"/>
      <w:bookmarkStart w:id="252" w:name="_Toc26432717"/>
      <w:bookmarkStart w:id="253" w:name="_Hlk17786355"/>
      <w:r w:rsidRPr="00FC6169">
        <w:rPr>
          <w:rFonts w:eastAsia="Times New Roman" w:cs="Times New Roman"/>
          <w:b/>
          <w:bCs/>
          <w:i/>
          <w:szCs w:val="28"/>
          <w:lang w:val="x-none"/>
        </w:rPr>
        <w:t>Ocena stanu</w:t>
      </w:r>
      <w:bookmarkEnd w:id="251"/>
      <w:bookmarkEnd w:id="252"/>
    </w:p>
    <w:p w14:paraId="7C870E35" w14:textId="51CC8053" w:rsidR="00FC6169" w:rsidRPr="00FC6169" w:rsidRDefault="00FC6169" w:rsidP="00077711">
      <w:pPr>
        <w:spacing w:line="276" w:lineRule="auto"/>
        <w:ind w:right="-1" w:firstLine="426"/>
        <w:jc w:val="both"/>
      </w:pPr>
      <w:bookmarkStart w:id="254" w:name="_Hlk17691097"/>
      <w:bookmarkEnd w:id="253"/>
      <w:r w:rsidRPr="00FC6169">
        <w:t>Zgo</w:t>
      </w:r>
      <w:r w:rsidRPr="00FC6169">
        <w:rPr>
          <w:rFonts w:eastAsia="Calibri" w:cs="Times New Roman"/>
        </w:rPr>
        <w:t>dnie z art. 271b ustawy Prawo ochrony środowiska [1], Główny Inspektor Ochrony Środowiska jest organem właściwym do realizacji zadań Ministra Środowiska w sprawach: przeciwdziałania poważnym awariom, transgranicznych skutków awarii przemysłowych oraz awaryjnego zanieczyszczeniom wód granicznych. Ustawa Prawo ochrony środowiska [1</w:t>
      </w:r>
      <w:r w:rsidR="00CC30B4" w:rsidRPr="00FC6169">
        <w:rPr>
          <w:rFonts w:eastAsia="Calibri" w:cs="Times New Roman"/>
        </w:rPr>
        <w:t>] (</w:t>
      </w:r>
      <w:r w:rsidRPr="00FC6169">
        <w:rPr>
          <w:rFonts w:eastAsia="Calibri" w:cs="Times New Roman"/>
        </w:rPr>
        <w:t xml:space="preserve">w szczególności tytuł IV tej ustawy) implementuje przepisy Dyrektywy Parlamentu Europejskiego i Rady 2012/18/UE z dnia 4 lipca 2012 r. w </w:t>
      </w:r>
      <w:r w:rsidRPr="007A0BA6">
        <w:rPr>
          <w:rFonts w:eastAsia="Calibri" w:cs="Times New Roman"/>
          <w:i/>
          <w:iCs/>
        </w:rPr>
        <w:t xml:space="preserve">sprawie kontroli zagrożeń poważnymi awariami związanymi z substancjami niebezpiecznymi, zmieniającej, a następnie uchylającej dyrektywę Rady 96/82/WE </w:t>
      </w:r>
      <w:r w:rsidRPr="007A0BA6">
        <w:rPr>
          <w:rFonts w:eastAsia="Calibri" w:cs="Times New Roman"/>
        </w:rPr>
        <w:t>(Dz. Urz. UE L 197 z24.07.2012, str. 1)</w:t>
      </w:r>
      <w:r w:rsidRPr="00FC6169">
        <w:rPr>
          <w:rFonts w:eastAsia="Calibri" w:cs="Times New Roman"/>
        </w:rPr>
        <w:t xml:space="preserve"> oraz Konwencji </w:t>
      </w:r>
      <w:r w:rsidRPr="007A0BA6">
        <w:rPr>
          <w:rFonts w:eastAsia="Calibri" w:cs="Times New Roman"/>
          <w:i/>
          <w:iCs/>
        </w:rPr>
        <w:t>w sprawie transgranicznych skutków awarii przemysłowych</w:t>
      </w:r>
      <w:r w:rsidRPr="00FC6169">
        <w:rPr>
          <w:rFonts w:eastAsia="Calibri" w:cs="Times New Roman"/>
        </w:rPr>
        <w:t xml:space="preserve"> (Dz. U. z 2004 r. nr 129, poz. 1352). Ww. akty prawne regulują kwestie zapobiegania poważnym awariom, które mogą być następstwem określonych działań przemysłowych oraz ograniczania ich skutków dla zdrowia ludzi i środowiska. </w:t>
      </w:r>
      <w:r w:rsidRPr="00FC6169">
        <w:t xml:space="preserve">Co roku GIOŚ w Warszawie publikuje raporty o występowaniu zdarzeń o znamionach poważnej awarii. </w:t>
      </w:r>
    </w:p>
    <w:p w14:paraId="6E311646" w14:textId="57FE1AB1" w:rsidR="00C97A70" w:rsidRPr="00FC6169" w:rsidRDefault="00FC6169" w:rsidP="00077711">
      <w:pPr>
        <w:spacing w:line="276" w:lineRule="auto"/>
        <w:ind w:right="-1" w:firstLine="426"/>
        <w:jc w:val="both"/>
      </w:pPr>
      <w:bookmarkStart w:id="255" w:name="_Hlk16152966"/>
      <w:r w:rsidRPr="00FC6169">
        <w:t xml:space="preserve">Według GIOŚ w Warszawie w latach 2010 – 2013 na terenie Gminy Nowa Wieś Wielka nie wystąpiło zdarzenie o znamionach poważnej awarii. </w:t>
      </w:r>
      <w:bookmarkEnd w:id="255"/>
    </w:p>
    <w:p w14:paraId="7887205A" w14:textId="77777777" w:rsidR="00FC6169" w:rsidRPr="00FC6169" w:rsidRDefault="00FC6169" w:rsidP="004C74C6">
      <w:pPr>
        <w:keepNext/>
        <w:numPr>
          <w:ilvl w:val="2"/>
          <w:numId w:val="55"/>
        </w:numPr>
        <w:spacing w:before="240" w:after="60" w:line="276" w:lineRule="auto"/>
        <w:jc w:val="both"/>
        <w:outlineLvl w:val="2"/>
        <w:rPr>
          <w:rFonts w:eastAsia="Times New Roman" w:cs="Times New Roman"/>
          <w:b/>
          <w:bCs/>
          <w:i/>
          <w:szCs w:val="28"/>
          <w:lang w:val="x-none"/>
        </w:rPr>
      </w:pPr>
      <w:bookmarkStart w:id="256" w:name="_Toc20314151"/>
      <w:bookmarkStart w:id="257" w:name="_Toc26432718"/>
      <w:bookmarkStart w:id="258" w:name="_Hlk17786370"/>
      <w:bookmarkEnd w:id="254"/>
      <w:r w:rsidRPr="00FC6169">
        <w:rPr>
          <w:rFonts w:eastAsia="Times New Roman" w:cs="Times New Roman"/>
          <w:b/>
          <w:bCs/>
          <w:i/>
          <w:szCs w:val="28"/>
        </w:rPr>
        <w:t>Analiza SWOT</w:t>
      </w:r>
      <w:bookmarkEnd w:id="256"/>
      <w:bookmarkEnd w:id="257"/>
    </w:p>
    <w:p w14:paraId="13D02665" w14:textId="0344980C" w:rsidR="00641588" w:rsidRPr="00641588" w:rsidRDefault="00EA58CE" w:rsidP="00D51FD9">
      <w:pPr>
        <w:pStyle w:val="Legenda"/>
        <w:rPr>
          <w:lang w:val="pl-PL"/>
        </w:rPr>
      </w:pPr>
      <w:bookmarkStart w:id="259" w:name="_Toc26432660"/>
      <w:bookmarkStart w:id="260" w:name="_Hlk520935021"/>
      <w:bookmarkStart w:id="261" w:name="_Hlk17691493"/>
      <w:bookmarkEnd w:id="258"/>
      <w:r>
        <w:t xml:space="preserve">Tabela </w:t>
      </w:r>
      <w:r>
        <w:fldChar w:fldCharType="begin"/>
      </w:r>
      <w:r>
        <w:instrText xml:space="preserve"> SEQ Tabela \* ARABIC </w:instrText>
      </w:r>
      <w:r>
        <w:fldChar w:fldCharType="separate"/>
      </w:r>
      <w:r w:rsidR="00981BE0">
        <w:rPr>
          <w:noProof/>
        </w:rPr>
        <w:t>25</w:t>
      </w:r>
      <w:r>
        <w:fldChar w:fldCharType="end"/>
      </w:r>
      <w:r w:rsidR="00641588">
        <w:rPr>
          <w:lang w:val="pl-PL"/>
        </w:rPr>
        <w:t>.</w:t>
      </w:r>
      <w:r w:rsidR="00641588" w:rsidRPr="00641588">
        <w:rPr>
          <w:sz w:val="24"/>
          <w:szCs w:val="24"/>
          <w:lang w:val="pl-PL"/>
        </w:rPr>
        <w:t xml:space="preserve"> </w:t>
      </w:r>
      <w:r w:rsidR="00641588" w:rsidRPr="00641588">
        <w:t>Analiza SWOT dla obszaru interwencji „Zagrożenia poważnymi awariami”</w:t>
      </w:r>
      <w:bookmarkEnd w:id="259"/>
    </w:p>
    <w:tbl>
      <w:tblPr>
        <w:tblW w:w="10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1"/>
        <w:gridCol w:w="5031"/>
      </w:tblGrid>
      <w:tr w:rsidR="00FC6169" w:rsidRPr="00FC6169" w14:paraId="23520452" w14:textId="77777777" w:rsidTr="005A3110">
        <w:trPr>
          <w:jc w:val="center"/>
        </w:trPr>
        <w:tc>
          <w:tcPr>
            <w:tcW w:w="10062" w:type="dxa"/>
            <w:gridSpan w:val="2"/>
            <w:shd w:val="clear" w:color="auto" w:fill="B6DDE8"/>
          </w:tcPr>
          <w:p w14:paraId="25CC2271" w14:textId="77777777" w:rsidR="00FC6169" w:rsidRPr="00FC6169" w:rsidRDefault="00FC6169" w:rsidP="00077711">
            <w:pPr>
              <w:spacing w:after="0" w:line="276" w:lineRule="auto"/>
              <w:jc w:val="both"/>
              <w:rPr>
                <w:rFonts w:eastAsia="Calibri" w:cs="Times New Roman"/>
                <w:b/>
                <w:i/>
                <w:sz w:val="20"/>
                <w:szCs w:val="20"/>
              </w:rPr>
            </w:pPr>
            <w:bookmarkStart w:id="262" w:name="_Hlk16152984"/>
            <w:bookmarkEnd w:id="260"/>
            <w:r w:rsidRPr="00FC6169">
              <w:rPr>
                <w:rFonts w:eastAsia="Calibri" w:cs="Times New Roman"/>
                <w:b/>
                <w:i/>
                <w:sz w:val="20"/>
                <w:szCs w:val="20"/>
                <w:shd w:val="clear" w:color="auto" w:fill="B6DDE8"/>
              </w:rPr>
              <w:t>Obszar interwencji „Zagrożenia poważnymi awariami</w:t>
            </w:r>
            <w:r w:rsidRPr="00FC6169">
              <w:rPr>
                <w:rFonts w:eastAsia="Calibri" w:cs="Times New Roman"/>
                <w:b/>
                <w:i/>
                <w:sz w:val="20"/>
                <w:szCs w:val="20"/>
              </w:rPr>
              <w:t>”</w:t>
            </w:r>
          </w:p>
        </w:tc>
      </w:tr>
      <w:tr w:rsidR="00FC6169" w:rsidRPr="00FC6169" w14:paraId="62563753" w14:textId="77777777" w:rsidTr="007A0BA6">
        <w:trPr>
          <w:jc w:val="center"/>
        </w:trPr>
        <w:tc>
          <w:tcPr>
            <w:tcW w:w="5031" w:type="dxa"/>
            <w:shd w:val="clear" w:color="auto" w:fill="F2F2F2"/>
          </w:tcPr>
          <w:p w14:paraId="1C7C8B44"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MOCNE STRONY</w:t>
            </w:r>
          </w:p>
        </w:tc>
        <w:tc>
          <w:tcPr>
            <w:tcW w:w="5031" w:type="dxa"/>
            <w:shd w:val="clear" w:color="auto" w:fill="F2F2F2"/>
          </w:tcPr>
          <w:p w14:paraId="70F7827F"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SŁABE STRONY</w:t>
            </w:r>
          </w:p>
        </w:tc>
      </w:tr>
      <w:tr w:rsidR="00FC6169" w:rsidRPr="00FC6169" w14:paraId="5B58D84D" w14:textId="77777777" w:rsidTr="007A0BA6">
        <w:trPr>
          <w:jc w:val="center"/>
        </w:trPr>
        <w:tc>
          <w:tcPr>
            <w:tcW w:w="5031" w:type="dxa"/>
            <w:shd w:val="clear" w:color="auto" w:fill="auto"/>
          </w:tcPr>
          <w:p w14:paraId="1A031042" w14:textId="77777777" w:rsidR="00FC6169" w:rsidRPr="00FC6169" w:rsidRDefault="00FC6169" w:rsidP="00077711">
            <w:pPr>
              <w:numPr>
                <w:ilvl w:val="0"/>
                <w:numId w:val="18"/>
              </w:numPr>
              <w:spacing w:after="0" w:line="276" w:lineRule="auto"/>
              <w:ind w:left="459" w:hanging="459"/>
              <w:contextualSpacing/>
              <w:jc w:val="both"/>
              <w:rPr>
                <w:rFonts w:eastAsia="Calibri" w:cs="Times New Roman"/>
                <w:sz w:val="20"/>
                <w:szCs w:val="20"/>
              </w:rPr>
            </w:pPr>
            <w:r w:rsidRPr="00FC6169">
              <w:rPr>
                <w:rFonts w:eastAsia="Calibri" w:cs="Times New Roman"/>
                <w:sz w:val="20"/>
                <w:szCs w:val="20"/>
              </w:rPr>
              <w:t>brak odnotowanych wydarzeń w rejestrze GIOŚ zdarzeń o znamionach poważnej awarii.</w:t>
            </w:r>
          </w:p>
        </w:tc>
        <w:tc>
          <w:tcPr>
            <w:tcW w:w="5031" w:type="dxa"/>
            <w:shd w:val="clear" w:color="auto" w:fill="auto"/>
          </w:tcPr>
          <w:p w14:paraId="6D75CD7B" w14:textId="1138EBE0" w:rsidR="002D0DD5" w:rsidRPr="00167D98" w:rsidRDefault="00FC6169" w:rsidP="002D0DD5">
            <w:pPr>
              <w:numPr>
                <w:ilvl w:val="0"/>
                <w:numId w:val="19"/>
              </w:numPr>
              <w:spacing w:after="0" w:line="276" w:lineRule="auto"/>
              <w:ind w:left="360"/>
              <w:contextualSpacing/>
              <w:jc w:val="both"/>
              <w:rPr>
                <w:rFonts w:eastAsia="Calibri" w:cs="Times New Roman"/>
                <w:sz w:val="20"/>
                <w:szCs w:val="20"/>
              </w:rPr>
            </w:pPr>
            <w:r w:rsidRPr="00FC6169">
              <w:rPr>
                <w:rFonts w:eastAsia="Calibri" w:cs="Times New Roman"/>
                <w:sz w:val="20"/>
                <w:szCs w:val="20"/>
              </w:rPr>
              <w:t xml:space="preserve">duża możliwość zanieczyszczenia środowiska poprzez wyciek substancji niebezpiecznych, </w:t>
            </w:r>
            <w:r w:rsidRPr="00FC6169">
              <w:rPr>
                <w:rFonts w:eastAsia="Calibri" w:cs="Times New Roman"/>
                <w:sz w:val="20"/>
                <w:szCs w:val="20"/>
              </w:rPr>
              <w:br/>
              <w:t>w ciągu ważnych szlaków komunikacyjnych lub podczas zdarzeń drogowych</w:t>
            </w:r>
            <w:r w:rsidR="002D0DD5">
              <w:rPr>
                <w:rFonts w:eastAsia="Calibri" w:cs="Times New Roman"/>
                <w:sz w:val="20"/>
                <w:szCs w:val="20"/>
              </w:rPr>
              <w:t>,</w:t>
            </w:r>
          </w:p>
        </w:tc>
      </w:tr>
      <w:tr w:rsidR="00FC6169" w:rsidRPr="00FC6169" w14:paraId="689BED4A" w14:textId="77777777" w:rsidTr="007A0BA6">
        <w:trPr>
          <w:jc w:val="center"/>
        </w:trPr>
        <w:tc>
          <w:tcPr>
            <w:tcW w:w="5031" w:type="dxa"/>
            <w:shd w:val="clear" w:color="auto" w:fill="F2F2F2"/>
          </w:tcPr>
          <w:p w14:paraId="7A6EF309"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SZANSE</w:t>
            </w:r>
          </w:p>
        </w:tc>
        <w:tc>
          <w:tcPr>
            <w:tcW w:w="5031" w:type="dxa"/>
            <w:shd w:val="clear" w:color="auto" w:fill="F2F2F2"/>
          </w:tcPr>
          <w:p w14:paraId="0D6EA426" w14:textId="77777777" w:rsidR="00FC6169" w:rsidRPr="00FC6169" w:rsidRDefault="00FC6169" w:rsidP="00077711">
            <w:pPr>
              <w:spacing w:after="0" w:line="276" w:lineRule="auto"/>
              <w:jc w:val="both"/>
              <w:rPr>
                <w:rFonts w:eastAsia="Calibri" w:cs="Times New Roman"/>
                <w:b/>
                <w:sz w:val="20"/>
                <w:szCs w:val="20"/>
              </w:rPr>
            </w:pPr>
            <w:r w:rsidRPr="00FC6169">
              <w:rPr>
                <w:rFonts w:eastAsia="Calibri" w:cs="Times New Roman"/>
                <w:b/>
                <w:sz w:val="20"/>
                <w:szCs w:val="20"/>
              </w:rPr>
              <w:t>ZAGROŻENIA</w:t>
            </w:r>
          </w:p>
        </w:tc>
      </w:tr>
      <w:tr w:rsidR="00FC6169" w:rsidRPr="00FC6169" w14:paraId="564F3CE9" w14:textId="77777777" w:rsidTr="007A0BA6">
        <w:trPr>
          <w:jc w:val="center"/>
        </w:trPr>
        <w:tc>
          <w:tcPr>
            <w:tcW w:w="5031" w:type="dxa"/>
            <w:shd w:val="clear" w:color="auto" w:fill="auto"/>
          </w:tcPr>
          <w:p w14:paraId="40EB2585" w14:textId="77777777" w:rsidR="00FC6169" w:rsidRPr="00FC6169" w:rsidRDefault="00FC6169" w:rsidP="00077711">
            <w:pPr>
              <w:numPr>
                <w:ilvl w:val="0"/>
                <w:numId w:val="18"/>
              </w:numPr>
              <w:spacing w:after="0" w:line="276" w:lineRule="auto"/>
              <w:ind w:left="459" w:hanging="459"/>
              <w:contextualSpacing/>
              <w:jc w:val="both"/>
              <w:rPr>
                <w:rFonts w:eastAsia="Calibri" w:cs="Times New Roman"/>
                <w:sz w:val="20"/>
                <w:szCs w:val="20"/>
              </w:rPr>
            </w:pPr>
            <w:r w:rsidRPr="00FC6169">
              <w:rPr>
                <w:rFonts w:eastAsia="Calibri" w:cs="Times New Roman"/>
                <w:sz w:val="20"/>
                <w:szCs w:val="20"/>
              </w:rPr>
              <w:t>doposażenie i szkolenie służb ratowniczych,</w:t>
            </w:r>
          </w:p>
          <w:p w14:paraId="180B3FE7" w14:textId="77777777" w:rsidR="00FC6169" w:rsidRPr="00FC6169" w:rsidRDefault="00FC6169" w:rsidP="00077711">
            <w:pPr>
              <w:numPr>
                <w:ilvl w:val="0"/>
                <w:numId w:val="18"/>
              </w:numPr>
              <w:spacing w:after="0" w:line="276" w:lineRule="auto"/>
              <w:ind w:left="459" w:hanging="459"/>
              <w:contextualSpacing/>
              <w:jc w:val="both"/>
              <w:rPr>
                <w:rFonts w:eastAsia="Calibri" w:cs="Times New Roman"/>
                <w:sz w:val="20"/>
                <w:szCs w:val="20"/>
              </w:rPr>
            </w:pPr>
            <w:r w:rsidRPr="00FC6169">
              <w:rPr>
                <w:rFonts w:eastAsia="Calibri" w:cs="Times New Roman"/>
                <w:sz w:val="20"/>
                <w:szCs w:val="20"/>
              </w:rPr>
              <w:t>opracowanie metod postępowania w razie wystąpienia zdarzeń kwalifikowanych jako poważne awarie,</w:t>
            </w:r>
          </w:p>
          <w:p w14:paraId="029F3991" w14:textId="77777777" w:rsidR="00FC6169" w:rsidRPr="00FC6169" w:rsidRDefault="00FC6169" w:rsidP="00077711">
            <w:pPr>
              <w:numPr>
                <w:ilvl w:val="0"/>
                <w:numId w:val="18"/>
              </w:numPr>
              <w:spacing w:after="0" w:line="276" w:lineRule="auto"/>
              <w:ind w:left="459" w:hanging="459"/>
              <w:contextualSpacing/>
              <w:jc w:val="both"/>
              <w:rPr>
                <w:rFonts w:eastAsia="Calibri" w:cs="Times New Roman"/>
                <w:sz w:val="20"/>
                <w:szCs w:val="20"/>
              </w:rPr>
            </w:pPr>
            <w:r w:rsidRPr="00FC6169">
              <w:rPr>
                <w:rFonts w:eastAsia="Calibri" w:cs="Times New Roman"/>
                <w:sz w:val="20"/>
                <w:szCs w:val="20"/>
              </w:rPr>
              <w:t>remonty i modernizacja dróg wpływające na zmniejszenie zagrożenia awariami,</w:t>
            </w:r>
          </w:p>
          <w:p w14:paraId="31702F71" w14:textId="4F05F84F" w:rsidR="00FC6169" w:rsidRPr="00FC6169" w:rsidRDefault="00FC6169" w:rsidP="00077711">
            <w:pPr>
              <w:numPr>
                <w:ilvl w:val="0"/>
                <w:numId w:val="18"/>
              </w:numPr>
              <w:spacing w:after="0" w:line="276" w:lineRule="auto"/>
              <w:ind w:left="459" w:hanging="459"/>
              <w:contextualSpacing/>
              <w:jc w:val="both"/>
              <w:rPr>
                <w:rFonts w:eastAsia="Calibri" w:cs="Times New Roman"/>
                <w:sz w:val="20"/>
                <w:szCs w:val="20"/>
              </w:rPr>
            </w:pPr>
            <w:r w:rsidRPr="00FC6169">
              <w:rPr>
                <w:rFonts w:eastAsia="Calibri" w:cs="Times New Roman"/>
                <w:sz w:val="20"/>
                <w:szCs w:val="20"/>
              </w:rPr>
              <w:t>niepodejmowanie działań w zakresie budowy zakładów ZDR i ZZD na terenie Gminy.</w:t>
            </w:r>
            <w:r w:rsidR="00885B34">
              <w:rPr>
                <w:rFonts w:eastAsia="Calibri" w:cs="Times New Roman"/>
                <w:sz w:val="20"/>
                <w:szCs w:val="20"/>
              </w:rPr>
              <w:t xml:space="preserve"> </w:t>
            </w:r>
          </w:p>
        </w:tc>
        <w:tc>
          <w:tcPr>
            <w:tcW w:w="5031" w:type="dxa"/>
            <w:shd w:val="clear" w:color="auto" w:fill="auto"/>
          </w:tcPr>
          <w:p w14:paraId="37D8CBA2" w14:textId="50F92557" w:rsidR="00FC6169" w:rsidRDefault="00FC6169" w:rsidP="00077711">
            <w:pPr>
              <w:numPr>
                <w:ilvl w:val="0"/>
                <w:numId w:val="19"/>
              </w:numPr>
              <w:spacing w:after="0" w:line="276" w:lineRule="auto"/>
              <w:ind w:left="360"/>
              <w:contextualSpacing/>
              <w:jc w:val="both"/>
              <w:rPr>
                <w:rFonts w:eastAsia="Calibri" w:cs="Times New Roman"/>
                <w:sz w:val="20"/>
                <w:szCs w:val="20"/>
              </w:rPr>
            </w:pPr>
            <w:r w:rsidRPr="00FC6169">
              <w:rPr>
                <w:rFonts w:eastAsia="Calibri" w:cs="Times New Roman"/>
                <w:sz w:val="20"/>
                <w:szCs w:val="20"/>
              </w:rPr>
              <w:t>duże natężenie ruchu samochodowego na szlakach komunikacyjnych zwiększające zagrożenie wystąpienia awarii,</w:t>
            </w:r>
          </w:p>
          <w:p w14:paraId="6B2BE3AF" w14:textId="77777777" w:rsidR="00FC6169" w:rsidRDefault="007A0BA6" w:rsidP="00077711">
            <w:pPr>
              <w:numPr>
                <w:ilvl w:val="0"/>
                <w:numId w:val="19"/>
              </w:numPr>
              <w:spacing w:after="0" w:line="276" w:lineRule="auto"/>
              <w:ind w:left="360"/>
              <w:contextualSpacing/>
              <w:jc w:val="both"/>
              <w:rPr>
                <w:rFonts w:eastAsia="Calibri" w:cs="Times New Roman"/>
                <w:sz w:val="20"/>
                <w:szCs w:val="20"/>
              </w:rPr>
            </w:pPr>
            <w:r>
              <w:rPr>
                <w:rFonts w:eastAsia="Calibri" w:cs="Times New Roman"/>
                <w:sz w:val="20"/>
                <w:szCs w:val="20"/>
              </w:rPr>
              <w:t xml:space="preserve">występowanie anomalii </w:t>
            </w:r>
            <w:r w:rsidR="00FC6169" w:rsidRPr="00FC6169">
              <w:rPr>
                <w:rFonts w:eastAsia="Calibri" w:cs="Times New Roman"/>
                <w:sz w:val="20"/>
                <w:szCs w:val="20"/>
              </w:rPr>
              <w:t>pogodow</w:t>
            </w:r>
            <w:r>
              <w:rPr>
                <w:rFonts w:eastAsia="Calibri" w:cs="Times New Roman"/>
                <w:sz w:val="20"/>
                <w:szCs w:val="20"/>
              </w:rPr>
              <w:t>ych</w:t>
            </w:r>
            <w:r w:rsidR="002D0DD5">
              <w:rPr>
                <w:rFonts w:eastAsia="Calibri" w:cs="Times New Roman"/>
                <w:sz w:val="20"/>
                <w:szCs w:val="20"/>
              </w:rPr>
              <w:t>,</w:t>
            </w:r>
          </w:p>
          <w:p w14:paraId="1308DE92" w14:textId="3E5B48D5" w:rsidR="002D0DD5" w:rsidRPr="00FC6169" w:rsidRDefault="002D0DD5" w:rsidP="00077711">
            <w:pPr>
              <w:numPr>
                <w:ilvl w:val="0"/>
                <w:numId w:val="19"/>
              </w:numPr>
              <w:spacing w:after="0" w:line="276" w:lineRule="auto"/>
              <w:ind w:left="360"/>
              <w:contextualSpacing/>
              <w:jc w:val="both"/>
              <w:rPr>
                <w:rFonts w:eastAsia="Calibri" w:cs="Times New Roman"/>
                <w:sz w:val="20"/>
                <w:szCs w:val="20"/>
              </w:rPr>
            </w:pPr>
            <w:r>
              <w:rPr>
                <w:rFonts w:eastAsia="Calibri" w:cs="Times New Roman"/>
                <w:sz w:val="20"/>
                <w:szCs w:val="20"/>
              </w:rPr>
              <w:t>baza paliw nr 2 w Nowej Wsi Wielkiej jest zakładem stanowiącym ryzyko wystąpienia awarii przemysłowej.</w:t>
            </w:r>
          </w:p>
        </w:tc>
      </w:tr>
    </w:tbl>
    <w:p w14:paraId="625D73E7" w14:textId="7B85E209" w:rsidR="00F849CD" w:rsidRDefault="00F849CD" w:rsidP="00077711">
      <w:pPr>
        <w:pStyle w:val="Nagwek1"/>
        <w:numPr>
          <w:ilvl w:val="0"/>
          <w:numId w:val="0"/>
        </w:numPr>
      </w:pPr>
      <w:bookmarkStart w:id="263" w:name="_Hlk20402629"/>
      <w:bookmarkStart w:id="264" w:name="_Toc521323408"/>
      <w:bookmarkStart w:id="265" w:name="_Toc15404408"/>
      <w:bookmarkStart w:id="266" w:name="_Toc531776868"/>
      <w:bookmarkStart w:id="267" w:name="_Toc20314152"/>
      <w:bookmarkEnd w:id="261"/>
      <w:bookmarkEnd w:id="262"/>
    </w:p>
    <w:p w14:paraId="11FB94BD" w14:textId="00F70C8E" w:rsidR="00F849CD" w:rsidRPr="00F849CD" w:rsidRDefault="00F849CD" w:rsidP="00077711">
      <w:pPr>
        <w:jc w:val="both"/>
        <w:rPr>
          <w:rFonts w:eastAsia="Times New Roman" w:cs="Times New Roman"/>
          <w:b/>
          <w:bCs/>
          <w:sz w:val="28"/>
          <w:szCs w:val="28"/>
          <w:lang w:val="x-none"/>
        </w:rPr>
      </w:pPr>
      <w:r>
        <w:br w:type="page"/>
      </w:r>
    </w:p>
    <w:p w14:paraId="3E8EA4C0" w14:textId="20B8889B" w:rsidR="00F849CD" w:rsidRPr="005241AD" w:rsidRDefault="00F849CD" w:rsidP="00077711">
      <w:pPr>
        <w:pStyle w:val="Nagwek1"/>
      </w:pPr>
      <w:bookmarkStart w:id="268" w:name="_Toc26432719"/>
      <w:r w:rsidRPr="005241AD">
        <w:lastRenderedPageBreak/>
        <w:t>Powiązania obszarów interwencji z zagadnieniami horyzontalnym</w:t>
      </w:r>
      <w:bookmarkEnd w:id="263"/>
      <w:r w:rsidRPr="005241AD">
        <w:t>i</w:t>
      </w:r>
      <w:bookmarkEnd w:id="264"/>
      <w:bookmarkEnd w:id="265"/>
      <w:bookmarkEnd w:id="268"/>
    </w:p>
    <w:p w14:paraId="015322E2" w14:textId="77777777" w:rsidR="00F849CD" w:rsidRPr="00967C41" w:rsidRDefault="00F849CD" w:rsidP="00077711">
      <w:pPr>
        <w:ind w:firstLine="567"/>
        <w:jc w:val="both"/>
      </w:pPr>
      <w:r w:rsidRPr="00967C41">
        <w:t xml:space="preserve">Rozpatrując obszary interwencji, wzięto pod uwagę zagadnienia horyzontalne. Poniższa tabela przedstawia, które obszary interwencji mają powiązanie z wybranymi zagadnieniami horyzontalnymi. </w:t>
      </w:r>
    </w:p>
    <w:p w14:paraId="6D6DF65D" w14:textId="432388E2" w:rsidR="00F849CD" w:rsidRPr="00967C41" w:rsidRDefault="00320E75" w:rsidP="00D51FD9">
      <w:pPr>
        <w:pStyle w:val="Legenda"/>
      </w:pPr>
      <w:bookmarkStart w:id="269" w:name="_Toc15312575"/>
      <w:bookmarkStart w:id="270" w:name="_Toc26432661"/>
      <w:r>
        <w:t xml:space="preserve">Tabela </w:t>
      </w:r>
      <w:r>
        <w:fldChar w:fldCharType="begin"/>
      </w:r>
      <w:r>
        <w:instrText xml:space="preserve"> SEQ Tabela \* ARABIC </w:instrText>
      </w:r>
      <w:r>
        <w:fldChar w:fldCharType="separate"/>
      </w:r>
      <w:r w:rsidR="00981BE0">
        <w:rPr>
          <w:noProof/>
        </w:rPr>
        <w:t>26</w:t>
      </w:r>
      <w:r>
        <w:fldChar w:fldCharType="end"/>
      </w:r>
      <w:r w:rsidR="00F849CD" w:rsidRPr="00967C41">
        <w:t>. Powiązania obszarów interwencji z zagadnieniami horyzontalnymi</w:t>
      </w:r>
      <w:bookmarkEnd w:id="269"/>
      <w:bookmarkEnd w:id="27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9"/>
        <w:gridCol w:w="1418"/>
        <w:gridCol w:w="1701"/>
        <w:gridCol w:w="1843"/>
        <w:gridCol w:w="1852"/>
      </w:tblGrid>
      <w:tr w:rsidR="00F849CD" w:rsidRPr="00967C41" w14:paraId="51023EC6" w14:textId="77777777" w:rsidTr="00AE7C20">
        <w:trPr>
          <w:trHeight w:val="567"/>
          <w:jc w:val="center"/>
        </w:trPr>
        <w:tc>
          <w:tcPr>
            <w:tcW w:w="2279" w:type="dxa"/>
            <w:vMerge w:val="restart"/>
            <w:shd w:val="clear" w:color="auto" w:fill="B6DDE8"/>
            <w:vAlign w:val="center"/>
          </w:tcPr>
          <w:p w14:paraId="2E914BD1" w14:textId="77777777" w:rsidR="00F849CD" w:rsidRPr="00967C41" w:rsidRDefault="00F849CD" w:rsidP="00AE7C20">
            <w:pPr>
              <w:autoSpaceDE w:val="0"/>
              <w:autoSpaceDN w:val="0"/>
              <w:adjustRightInd w:val="0"/>
              <w:spacing w:after="0" w:line="240" w:lineRule="auto"/>
              <w:jc w:val="center"/>
              <w:rPr>
                <w:rFonts w:cs="Calibri"/>
                <w:sz w:val="20"/>
                <w:szCs w:val="20"/>
                <w:lang w:eastAsia="pl-PL"/>
              </w:rPr>
            </w:pPr>
            <w:r w:rsidRPr="00967C41">
              <w:rPr>
                <w:rFonts w:cs="Calibri"/>
                <w:b/>
                <w:bCs/>
                <w:sz w:val="20"/>
                <w:szCs w:val="20"/>
                <w:lang w:eastAsia="pl-PL"/>
              </w:rPr>
              <w:t>Obszary przyszłej interwencji</w:t>
            </w:r>
          </w:p>
        </w:tc>
        <w:tc>
          <w:tcPr>
            <w:tcW w:w="6814" w:type="dxa"/>
            <w:gridSpan w:val="4"/>
            <w:shd w:val="clear" w:color="auto" w:fill="B6DDE8"/>
            <w:vAlign w:val="center"/>
          </w:tcPr>
          <w:p w14:paraId="171663E0" w14:textId="77777777" w:rsidR="00F849CD" w:rsidRPr="00967C41" w:rsidRDefault="00F849CD" w:rsidP="00AE7C20">
            <w:pPr>
              <w:autoSpaceDE w:val="0"/>
              <w:autoSpaceDN w:val="0"/>
              <w:adjustRightInd w:val="0"/>
              <w:spacing w:after="0" w:line="240" w:lineRule="auto"/>
              <w:jc w:val="center"/>
              <w:rPr>
                <w:rFonts w:cs="Calibri"/>
                <w:sz w:val="20"/>
                <w:szCs w:val="20"/>
                <w:lang w:eastAsia="pl-PL"/>
              </w:rPr>
            </w:pPr>
            <w:r w:rsidRPr="00967C41">
              <w:rPr>
                <w:rFonts w:cs="Calibri"/>
                <w:b/>
                <w:bCs/>
                <w:sz w:val="20"/>
                <w:szCs w:val="20"/>
                <w:lang w:eastAsia="pl-PL"/>
              </w:rPr>
              <w:t>Powiązania z zagadnieniami (kwestiami) horyzontalnymi</w:t>
            </w:r>
          </w:p>
        </w:tc>
      </w:tr>
      <w:tr w:rsidR="00F849CD" w:rsidRPr="00967C41" w14:paraId="7617468E" w14:textId="77777777" w:rsidTr="00AE7C20">
        <w:trPr>
          <w:trHeight w:val="567"/>
          <w:jc w:val="center"/>
        </w:trPr>
        <w:tc>
          <w:tcPr>
            <w:tcW w:w="2279" w:type="dxa"/>
            <w:vMerge/>
            <w:shd w:val="clear" w:color="auto" w:fill="B6DDE8"/>
            <w:vAlign w:val="center"/>
          </w:tcPr>
          <w:p w14:paraId="5E2F06D2" w14:textId="77777777" w:rsidR="00F849CD" w:rsidRPr="00967C41" w:rsidRDefault="00F849CD" w:rsidP="00AE7C20">
            <w:pPr>
              <w:autoSpaceDE w:val="0"/>
              <w:autoSpaceDN w:val="0"/>
              <w:adjustRightInd w:val="0"/>
              <w:spacing w:after="0" w:line="240" w:lineRule="auto"/>
              <w:jc w:val="center"/>
              <w:rPr>
                <w:rFonts w:cs="Calibri"/>
                <w:sz w:val="20"/>
                <w:szCs w:val="20"/>
                <w:lang w:eastAsia="pl-PL"/>
              </w:rPr>
            </w:pPr>
          </w:p>
        </w:tc>
        <w:tc>
          <w:tcPr>
            <w:tcW w:w="1418" w:type="dxa"/>
            <w:shd w:val="clear" w:color="auto" w:fill="B6DDE8"/>
            <w:vAlign w:val="center"/>
          </w:tcPr>
          <w:p w14:paraId="4D259EC6" w14:textId="77777777" w:rsidR="00F849CD" w:rsidRPr="00967C41" w:rsidRDefault="00F849CD" w:rsidP="00AE7C20">
            <w:pPr>
              <w:autoSpaceDE w:val="0"/>
              <w:autoSpaceDN w:val="0"/>
              <w:adjustRightInd w:val="0"/>
              <w:spacing w:after="0" w:line="240" w:lineRule="auto"/>
              <w:jc w:val="center"/>
              <w:rPr>
                <w:rFonts w:cs="Calibri"/>
                <w:sz w:val="20"/>
                <w:szCs w:val="20"/>
                <w:lang w:eastAsia="pl-PL"/>
              </w:rPr>
            </w:pPr>
            <w:r w:rsidRPr="00967C41">
              <w:rPr>
                <w:rFonts w:cs="Calibri"/>
                <w:b/>
                <w:bCs/>
                <w:sz w:val="20"/>
                <w:szCs w:val="20"/>
                <w:lang w:eastAsia="pl-PL"/>
              </w:rPr>
              <w:t>adaptacja do zmian klimatu</w:t>
            </w:r>
          </w:p>
        </w:tc>
        <w:tc>
          <w:tcPr>
            <w:tcW w:w="1701" w:type="dxa"/>
            <w:shd w:val="clear" w:color="auto" w:fill="B6DDE8"/>
            <w:vAlign w:val="center"/>
          </w:tcPr>
          <w:p w14:paraId="3748EEC4" w14:textId="77777777" w:rsidR="00F849CD" w:rsidRPr="00967C41" w:rsidRDefault="00F849CD" w:rsidP="00AE7C20">
            <w:pPr>
              <w:autoSpaceDE w:val="0"/>
              <w:autoSpaceDN w:val="0"/>
              <w:adjustRightInd w:val="0"/>
              <w:spacing w:after="0" w:line="240" w:lineRule="auto"/>
              <w:jc w:val="center"/>
              <w:rPr>
                <w:rFonts w:cs="Calibri"/>
                <w:sz w:val="20"/>
                <w:szCs w:val="20"/>
                <w:lang w:eastAsia="pl-PL"/>
              </w:rPr>
            </w:pPr>
            <w:r w:rsidRPr="00967C41">
              <w:rPr>
                <w:rFonts w:cs="Calibri"/>
                <w:b/>
                <w:bCs/>
                <w:sz w:val="20"/>
                <w:szCs w:val="20"/>
                <w:lang w:eastAsia="pl-PL"/>
              </w:rPr>
              <w:t>nadzwyczajne zagrożenie środowiska</w:t>
            </w:r>
          </w:p>
        </w:tc>
        <w:tc>
          <w:tcPr>
            <w:tcW w:w="1843" w:type="dxa"/>
            <w:shd w:val="clear" w:color="auto" w:fill="B6DDE8"/>
            <w:vAlign w:val="center"/>
          </w:tcPr>
          <w:p w14:paraId="03FCB112" w14:textId="77777777" w:rsidR="00F849CD" w:rsidRPr="00967C41" w:rsidRDefault="00F849CD" w:rsidP="00AE7C20">
            <w:pPr>
              <w:autoSpaceDE w:val="0"/>
              <w:autoSpaceDN w:val="0"/>
              <w:adjustRightInd w:val="0"/>
              <w:spacing w:after="0" w:line="240" w:lineRule="auto"/>
              <w:jc w:val="center"/>
              <w:rPr>
                <w:rFonts w:cs="Calibri"/>
                <w:sz w:val="20"/>
                <w:szCs w:val="20"/>
                <w:lang w:eastAsia="pl-PL"/>
              </w:rPr>
            </w:pPr>
            <w:r w:rsidRPr="00967C41">
              <w:rPr>
                <w:rFonts w:cs="Calibri"/>
                <w:b/>
                <w:bCs/>
                <w:sz w:val="20"/>
                <w:szCs w:val="20"/>
                <w:lang w:eastAsia="pl-PL"/>
              </w:rPr>
              <w:t>działania edukacyjne</w:t>
            </w:r>
          </w:p>
        </w:tc>
        <w:tc>
          <w:tcPr>
            <w:tcW w:w="1852" w:type="dxa"/>
            <w:shd w:val="clear" w:color="auto" w:fill="B6DDE8"/>
            <w:vAlign w:val="center"/>
          </w:tcPr>
          <w:p w14:paraId="1021A72E" w14:textId="77777777" w:rsidR="00F849CD" w:rsidRPr="00967C41" w:rsidRDefault="00F849CD" w:rsidP="00AE7C20">
            <w:pPr>
              <w:autoSpaceDE w:val="0"/>
              <w:autoSpaceDN w:val="0"/>
              <w:adjustRightInd w:val="0"/>
              <w:spacing w:after="0" w:line="240" w:lineRule="auto"/>
              <w:jc w:val="center"/>
              <w:rPr>
                <w:rFonts w:cs="Calibri"/>
                <w:sz w:val="20"/>
                <w:szCs w:val="20"/>
                <w:lang w:eastAsia="pl-PL"/>
              </w:rPr>
            </w:pPr>
            <w:r w:rsidRPr="00967C41">
              <w:rPr>
                <w:rFonts w:cs="Calibri"/>
                <w:b/>
                <w:bCs/>
                <w:sz w:val="20"/>
                <w:szCs w:val="20"/>
                <w:lang w:eastAsia="pl-PL"/>
              </w:rPr>
              <w:t>monitoring środowiska</w:t>
            </w:r>
          </w:p>
        </w:tc>
      </w:tr>
      <w:tr w:rsidR="00F849CD" w:rsidRPr="00967C41" w14:paraId="6F328687" w14:textId="77777777" w:rsidTr="00AE7C20">
        <w:trPr>
          <w:trHeight w:val="397"/>
          <w:jc w:val="center"/>
        </w:trPr>
        <w:tc>
          <w:tcPr>
            <w:tcW w:w="2279" w:type="dxa"/>
            <w:shd w:val="clear" w:color="auto" w:fill="auto"/>
            <w:vAlign w:val="center"/>
          </w:tcPr>
          <w:p w14:paraId="75FAB449" w14:textId="77777777" w:rsidR="00F849CD" w:rsidRPr="00967C41" w:rsidRDefault="00F849CD" w:rsidP="00AE7C20">
            <w:pPr>
              <w:autoSpaceDE w:val="0"/>
              <w:autoSpaceDN w:val="0"/>
              <w:adjustRightInd w:val="0"/>
              <w:spacing w:after="0" w:line="240" w:lineRule="auto"/>
              <w:jc w:val="center"/>
              <w:rPr>
                <w:sz w:val="20"/>
                <w:szCs w:val="20"/>
                <w:lang w:eastAsia="pl-PL"/>
              </w:rPr>
            </w:pPr>
            <w:r w:rsidRPr="00967C41">
              <w:rPr>
                <w:sz w:val="20"/>
                <w:szCs w:val="20"/>
                <w:lang w:eastAsia="pl-PL"/>
              </w:rPr>
              <w:t>Ochrona klimatu i jakości powietrza</w:t>
            </w:r>
          </w:p>
        </w:tc>
        <w:tc>
          <w:tcPr>
            <w:tcW w:w="1418" w:type="dxa"/>
            <w:shd w:val="clear" w:color="auto" w:fill="auto"/>
            <w:vAlign w:val="center"/>
          </w:tcPr>
          <w:p w14:paraId="2DE35AB8"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c>
          <w:tcPr>
            <w:tcW w:w="1701" w:type="dxa"/>
            <w:shd w:val="clear" w:color="auto" w:fill="auto"/>
            <w:vAlign w:val="center"/>
          </w:tcPr>
          <w:p w14:paraId="061C049D"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c>
          <w:tcPr>
            <w:tcW w:w="1843" w:type="dxa"/>
            <w:shd w:val="clear" w:color="auto" w:fill="auto"/>
            <w:vAlign w:val="center"/>
          </w:tcPr>
          <w:p w14:paraId="7BE99E40"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c>
          <w:tcPr>
            <w:tcW w:w="1852" w:type="dxa"/>
            <w:shd w:val="clear" w:color="auto" w:fill="auto"/>
            <w:vAlign w:val="center"/>
          </w:tcPr>
          <w:p w14:paraId="4C68E553"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r>
      <w:tr w:rsidR="00F849CD" w:rsidRPr="00967C41" w14:paraId="18F06DD9" w14:textId="77777777" w:rsidTr="00AE7C20">
        <w:trPr>
          <w:trHeight w:val="397"/>
          <w:jc w:val="center"/>
        </w:trPr>
        <w:tc>
          <w:tcPr>
            <w:tcW w:w="2279" w:type="dxa"/>
            <w:shd w:val="clear" w:color="auto" w:fill="auto"/>
            <w:vAlign w:val="center"/>
          </w:tcPr>
          <w:p w14:paraId="005FE009" w14:textId="77777777" w:rsidR="00F849CD" w:rsidRPr="00967C41" w:rsidRDefault="00F849CD" w:rsidP="00AE7C20">
            <w:pPr>
              <w:autoSpaceDE w:val="0"/>
              <w:autoSpaceDN w:val="0"/>
              <w:adjustRightInd w:val="0"/>
              <w:spacing w:after="0" w:line="240" w:lineRule="auto"/>
              <w:jc w:val="center"/>
              <w:rPr>
                <w:sz w:val="20"/>
                <w:szCs w:val="20"/>
                <w:lang w:eastAsia="pl-PL"/>
              </w:rPr>
            </w:pPr>
            <w:r w:rsidRPr="00967C41">
              <w:rPr>
                <w:sz w:val="20"/>
                <w:szCs w:val="20"/>
                <w:lang w:eastAsia="pl-PL"/>
              </w:rPr>
              <w:t>Zagrożenia hałasem</w:t>
            </w:r>
          </w:p>
        </w:tc>
        <w:tc>
          <w:tcPr>
            <w:tcW w:w="1418" w:type="dxa"/>
            <w:shd w:val="clear" w:color="auto" w:fill="auto"/>
            <w:vAlign w:val="center"/>
          </w:tcPr>
          <w:p w14:paraId="79225776"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701" w:type="dxa"/>
            <w:shd w:val="clear" w:color="auto" w:fill="auto"/>
            <w:vAlign w:val="center"/>
          </w:tcPr>
          <w:p w14:paraId="358251CA"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843" w:type="dxa"/>
            <w:shd w:val="clear" w:color="auto" w:fill="auto"/>
            <w:vAlign w:val="center"/>
          </w:tcPr>
          <w:p w14:paraId="63888746"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c>
          <w:tcPr>
            <w:tcW w:w="1852" w:type="dxa"/>
            <w:shd w:val="clear" w:color="auto" w:fill="auto"/>
            <w:vAlign w:val="center"/>
          </w:tcPr>
          <w:p w14:paraId="07BA80EB"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r>
      <w:tr w:rsidR="00F849CD" w:rsidRPr="00967C41" w14:paraId="1C18CD9E" w14:textId="77777777" w:rsidTr="00AE7C20">
        <w:trPr>
          <w:trHeight w:val="397"/>
          <w:jc w:val="center"/>
        </w:trPr>
        <w:tc>
          <w:tcPr>
            <w:tcW w:w="2279" w:type="dxa"/>
            <w:shd w:val="clear" w:color="auto" w:fill="auto"/>
            <w:vAlign w:val="center"/>
          </w:tcPr>
          <w:p w14:paraId="5AB2D354" w14:textId="77777777" w:rsidR="00F849CD" w:rsidRPr="00967C41" w:rsidRDefault="00F849CD" w:rsidP="00AE7C20">
            <w:pPr>
              <w:autoSpaceDE w:val="0"/>
              <w:autoSpaceDN w:val="0"/>
              <w:adjustRightInd w:val="0"/>
              <w:spacing w:after="0" w:line="240" w:lineRule="auto"/>
              <w:jc w:val="center"/>
              <w:rPr>
                <w:sz w:val="20"/>
                <w:szCs w:val="20"/>
                <w:lang w:eastAsia="pl-PL"/>
              </w:rPr>
            </w:pPr>
            <w:r w:rsidRPr="00967C41">
              <w:rPr>
                <w:sz w:val="20"/>
                <w:szCs w:val="20"/>
                <w:lang w:eastAsia="pl-PL"/>
              </w:rPr>
              <w:t>Pola elektromagnetyczne</w:t>
            </w:r>
          </w:p>
        </w:tc>
        <w:tc>
          <w:tcPr>
            <w:tcW w:w="1418" w:type="dxa"/>
            <w:shd w:val="clear" w:color="auto" w:fill="auto"/>
            <w:vAlign w:val="center"/>
          </w:tcPr>
          <w:p w14:paraId="196231E2"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701" w:type="dxa"/>
            <w:shd w:val="clear" w:color="auto" w:fill="auto"/>
            <w:vAlign w:val="center"/>
          </w:tcPr>
          <w:p w14:paraId="672061F2"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843" w:type="dxa"/>
            <w:shd w:val="clear" w:color="auto" w:fill="auto"/>
            <w:vAlign w:val="center"/>
          </w:tcPr>
          <w:p w14:paraId="605A7F9E"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852" w:type="dxa"/>
            <w:shd w:val="clear" w:color="auto" w:fill="auto"/>
            <w:vAlign w:val="center"/>
          </w:tcPr>
          <w:p w14:paraId="0ADEB029"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r>
      <w:tr w:rsidR="00F849CD" w:rsidRPr="00967C41" w14:paraId="055FA49E" w14:textId="77777777" w:rsidTr="00AE7C20">
        <w:trPr>
          <w:trHeight w:val="397"/>
          <w:jc w:val="center"/>
        </w:trPr>
        <w:tc>
          <w:tcPr>
            <w:tcW w:w="2279" w:type="dxa"/>
            <w:shd w:val="clear" w:color="auto" w:fill="auto"/>
            <w:vAlign w:val="center"/>
          </w:tcPr>
          <w:p w14:paraId="7E94ED21" w14:textId="77777777" w:rsidR="00F849CD" w:rsidRPr="00967C41" w:rsidRDefault="00F849CD" w:rsidP="00AE7C20">
            <w:pPr>
              <w:autoSpaceDE w:val="0"/>
              <w:autoSpaceDN w:val="0"/>
              <w:adjustRightInd w:val="0"/>
              <w:spacing w:after="0" w:line="240" w:lineRule="auto"/>
              <w:jc w:val="center"/>
              <w:rPr>
                <w:sz w:val="20"/>
                <w:szCs w:val="20"/>
                <w:lang w:eastAsia="pl-PL"/>
              </w:rPr>
            </w:pPr>
            <w:r w:rsidRPr="00967C41">
              <w:rPr>
                <w:sz w:val="20"/>
                <w:szCs w:val="20"/>
                <w:lang w:eastAsia="pl-PL"/>
              </w:rPr>
              <w:t>Gospodarowanie wodami</w:t>
            </w:r>
          </w:p>
        </w:tc>
        <w:tc>
          <w:tcPr>
            <w:tcW w:w="1418" w:type="dxa"/>
            <w:shd w:val="clear" w:color="auto" w:fill="auto"/>
            <w:vAlign w:val="center"/>
          </w:tcPr>
          <w:p w14:paraId="3259F6D0"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701" w:type="dxa"/>
            <w:shd w:val="clear" w:color="auto" w:fill="auto"/>
            <w:vAlign w:val="center"/>
          </w:tcPr>
          <w:p w14:paraId="405E4BB9"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843" w:type="dxa"/>
            <w:shd w:val="clear" w:color="auto" w:fill="auto"/>
            <w:vAlign w:val="center"/>
          </w:tcPr>
          <w:p w14:paraId="7C8BE0F4"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c>
          <w:tcPr>
            <w:tcW w:w="1852" w:type="dxa"/>
            <w:shd w:val="clear" w:color="auto" w:fill="auto"/>
            <w:vAlign w:val="center"/>
          </w:tcPr>
          <w:p w14:paraId="1D41EE4C"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r>
      <w:tr w:rsidR="00F849CD" w:rsidRPr="00967C41" w14:paraId="20AE3FC4" w14:textId="77777777" w:rsidTr="00AE7C20">
        <w:trPr>
          <w:trHeight w:val="397"/>
          <w:jc w:val="center"/>
        </w:trPr>
        <w:tc>
          <w:tcPr>
            <w:tcW w:w="2279" w:type="dxa"/>
            <w:shd w:val="clear" w:color="auto" w:fill="auto"/>
            <w:vAlign w:val="center"/>
          </w:tcPr>
          <w:p w14:paraId="413AEE0E" w14:textId="77777777" w:rsidR="00F849CD" w:rsidRPr="00967C41" w:rsidRDefault="00F849CD" w:rsidP="00AE7C20">
            <w:pPr>
              <w:autoSpaceDE w:val="0"/>
              <w:autoSpaceDN w:val="0"/>
              <w:adjustRightInd w:val="0"/>
              <w:spacing w:after="0" w:line="240" w:lineRule="auto"/>
              <w:jc w:val="center"/>
              <w:rPr>
                <w:sz w:val="20"/>
                <w:szCs w:val="20"/>
                <w:lang w:eastAsia="pl-PL"/>
              </w:rPr>
            </w:pPr>
            <w:r w:rsidRPr="00967C41">
              <w:rPr>
                <w:sz w:val="20"/>
                <w:szCs w:val="20"/>
                <w:lang w:eastAsia="pl-PL"/>
              </w:rPr>
              <w:t>Gospodarka wodno- ściekowa</w:t>
            </w:r>
          </w:p>
        </w:tc>
        <w:tc>
          <w:tcPr>
            <w:tcW w:w="1418" w:type="dxa"/>
            <w:shd w:val="clear" w:color="auto" w:fill="auto"/>
            <w:vAlign w:val="center"/>
          </w:tcPr>
          <w:p w14:paraId="0CCB72D2"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701" w:type="dxa"/>
            <w:shd w:val="clear" w:color="auto" w:fill="auto"/>
            <w:vAlign w:val="center"/>
          </w:tcPr>
          <w:p w14:paraId="74008CB2"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843" w:type="dxa"/>
            <w:shd w:val="clear" w:color="auto" w:fill="auto"/>
            <w:vAlign w:val="center"/>
          </w:tcPr>
          <w:p w14:paraId="54228186"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c>
          <w:tcPr>
            <w:tcW w:w="1852" w:type="dxa"/>
            <w:shd w:val="clear" w:color="auto" w:fill="auto"/>
            <w:vAlign w:val="center"/>
          </w:tcPr>
          <w:p w14:paraId="4ACFCB12"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r>
      <w:tr w:rsidR="00F849CD" w:rsidRPr="00967C41" w14:paraId="69EBDCC6" w14:textId="77777777" w:rsidTr="00AE7C20">
        <w:trPr>
          <w:trHeight w:val="397"/>
          <w:jc w:val="center"/>
        </w:trPr>
        <w:tc>
          <w:tcPr>
            <w:tcW w:w="2279" w:type="dxa"/>
            <w:shd w:val="clear" w:color="auto" w:fill="auto"/>
            <w:vAlign w:val="center"/>
          </w:tcPr>
          <w:p w14:paraId="57D10DF4" w14:textId="77777777" w:rsidR="00F849CD" w:rsidRPr="00967C41" w:rsidRDefault="00F849CD" w:rsidP="00AE7C20">
            <w:pPr>
              <w:autoSpaceDE w:val="0"/>
              <w:autoSpaceDN w:val="0"/>
              <w:adjustRightInd w:val="0"/>
              <w:spacing w:after="0" w:line="240" w:lineRule="auto"/>
              <w:jc w:val="center"/>
              <w:rPr>
                <w:sz w:val="20"/>
                <w:szCs w:val="20"/>
                <w:lang w:eastAsia="pl-PL"/>
              </w:rPr>
            </w:pPr>
            <w:r w:rsidRPr="00967C41">
              <w:rPr>
                <w:sz w:val="20"/>
                <w:szCs w:val="20"/>
                <w:lang w:eastAsia="pl-PL"/>
              </w:rPr>
              <w:t>Zasoby geologiczne</w:t>
            </w:r>
          </w:p>
        </w:tc>
        <w:tc>
          <w:tcPr>
            <w:tcW w:w="1418" w:type="dxa"/>
            <w:shd w:val="clear" w:color="auto" w:fill="auto"/>
            <w:vAlign w:val="center"/>
          </w:tcPr>
          <w:p w14:paraId="0A113BFC"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701" w:type="dxa"/>
            <w:shd w:val="clear" w:color="auto" w:fill="auto"/>
            <w:vAlign w:val="center"/>
          </w:tcPr>
          <w:p w14:paraId="5236ED11"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843" w:type="dxa"/>
            <w:shd w:val="clear" w:color="auto" w:fill="auto"/>
            <w:vAlign w:val="center"/>
          </w:tcPr>
          <w:p w14:paraId="203179B2"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852" w:type="dxa"/>
            <w:shd w:val="clear" w:color="auto" w:fill="auto"/>
            <w:vAlign w:val="center"/>
          </w:tcPr>
          <w:p w14:paraId="2516774F"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r>
      <w:tr w:rsidR="00F849CD" w:rsidRPr="00967C41" w14:paraId="52F74A4B" w14:textId="77777777" w:rsidTr="00AE7C20">
        <w:trPr>
          <w:trHeight w:val="397"/>
          <w:jc w:val="center"/>
        </w:trPr>
        <w:tc>
          <w:tcPr>
            <w:tcW w:w="2279" w:type="dxa"/>
            <w:shd w:val="clear" w:color="auto" w:fill="auto"/>
            <w:vAlign w:val="center"/>
          </w:tcPr>
          <w:p w14:paraId="18819849" w14:textId="77777777" w:rsidR="00F849CD" w:rsidRPr="00967C41" w:rsidRDefault="00F849CD" w:rsidP="00AE7C20">
            <w:pPr>
              <w:autoSpaceDE w:val="0"/>
              <w:autoSpaceDN w:val="0"/>
              <w:adjustRightInd w:val="0"/>
              <w:spacing w:after="0" w:line="240" w:lineRule="auto"/>
              <w:jc w:val="center"/>
              <w:rPr>
                <w:sz w:val="20"/>
                <w:szCs w:val="20"/>
                <w:lang w:eastAsia="pl-PL"/>
              </w:rPr>
            </w:pPr>
            <w:r w:rsidRPr="00967C41">
              <w:rPr>
                <w:sz w:val="20"/>
                <w:szCs w:val="20"/>
                <w:lang w:eastAsia="pl-PL"/>
              </w:rPr>
              <w:t>Gleby</w:t>
            </w:r>
          </w:p>
        </w:tc>
        <w:tc>
          <w:tcPr>
            <w:tcW w:w="1418" w:type="dxa"/>
            <w:shd w:val="clear" w:color="auto" w:fill="auto"/>
            <w:vAlign w:val="center"/>
          </w:tcPr>
          <w:p w14:paraId="3EBBE1C4"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c>
          <w:tcPr>
            <w:tcW w:w="1701" w:type="dxa"/>
            <w:shd w:val="clear" w:color="auto" w:fill="auto"/>
            <w:vAlign w:val="center"/>
          </w:tcPr>
          <w:p w14:paraId="48D0ED5A"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843" w:type="dxa"/>
            <w:shd w:val="clear" w:color="auto" w:fill="auto"/>
            <w:vAlign w:val="center"/>
          </w:tcPr>
          <w:p w14:paraId="122E64AC"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852" w:type="dxa"/>
            <w:shd w:val="clear" w:color="auto" w:fill="auto"/>
            <w:vAlign w:val="center"/>
          </w:tcPr>
          <w:p w14:paraId="18D8DF32"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r>
      <w:tr w:rsidR="00F849CD" w:rsidRPr="00967C41" w14:paraId="113C6333" w14:textId="77777777" w:rsidTr="00AE7C20">
        <w:trPr>
          <w:trHeight w:val="397"/>
          <w:jc w:val="center"/>
        </w:trPr>
        <w:tc>
          <w:tcPr>
            <w:tcW w:w="2279" w:type="dxa"/>
            <w:shd w:val="clear" w:color="auto" w:fill="auto"/>
            <w:vAlign w:val="center"/>
          </w:tcPr>
          <w:p w14:paraId="73EA03DF" w14:textId="77777777" w:rsidR="00F849CD" w:rsidRPr="00967C41" w:rsidRDefault="00F849CD" w:rsidP="00AE7C20">
            <w:pPr>
              <w:autoSpaceDE w:val="0"/>
              <w:autoSpaceDN w:val="0"/>
              <w:adjustRightInd w:val="0"/>
              <w:spacing w:after="0" w:line="240" w:lineRule="auto"/>
              <w:jc w:val="center"/>
              <w:rPr>
                <w:sz w:val="20"/>
                <w:szCs w:val="20"/>
                <w:lang w:eastAsia="pl-PL"/>
              </w:rPr>
            </w:pPr>
            <w:r w:rsidRPr="00967C41">
              <w:rPr>
                <w:sz w:val="20"/>
                <w:szCs w:val="20"/>
                <w:lang w:eastAsia="pl-PL"/>
              </w:rPr>
              <w:t>Gospodarka odpadami i zapobieganie powstawaniu odpadów</w:t>
            </w:r>
          </w:p>
        </w:tc>
        <w:tc>
          <w:tcPr>
            <w:tcW w:w="1418" w:type="dxa"/>
            <w:shd w:val="clear" w:color="auto" w:fill="auto"/>
            <w:vAlign w:val="center"/>
          </w:tcPr>
          <w:p w14:paraId="73A3800A"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701" w:type="dxa"/>
            <w:shd w:val="clear" w:color="auto" w:fill="auto"/>
            <w:vAlign w:val="center"/>
          </w:tcPr>
          <w:p w14:paraId="6273ED8D"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843" w:type="dxa"/>
            <w:shd w:val="clear" w:color="auto" w:fill="auto"/>
            <w:vAlign w:val="center"/>
          </w:tcPr>
          <w:p w14:paraId="146D260C"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852" w:type="dxa"/>
            <w:shd w:val="clear" w:color="auto" w:fill="auto"/>
            <w:vAlign w:val="center"/>
          </w:tcPr>
          <w:p w14:paraId="3A595C72"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r>
      <w:tr w:rsidR="00F849CD" w:rsidRPr="00967C41" w14:paraId="6CC9059E" w14:textId="77777777" w:rsidTr="00AE7C20">
        <w:trPr>
          <w:trHeight w:val="397"/>
          <w:jc w:val="center"/>
        </w:trPr>
        <w:tc>
          <w:tcPr>
            <w:tcW w:w="2279" w:type="dxa"/>
            <w:shd w:val="clear" w:color="auto" w:fill="auto"/>
            <w:vAlign w:val="center"/>
          </w:tcPr>
          <w:p w14:paraId="54B65093" w14:textId="77777777" w:rsidR="00F849CD" w:rsidRPr="00967C41" w:rsidRDefault="00F849CD" w:rsidP="00AE7C20">
            <w:pPr>
              <w:autoSpaceDE w:val="0"/>
              <w:autoSpaceDN w:val="0"/>
              <w:adjustRightInd w:val="0"/>
              <w:spacing w:after="0" w:line="240" w:lineRule="auto"/>
              <w:jc w:val="center"/>
              <w:rPr>
                <w:sz w:val="20"/>
                <w:szCs w:val="20"/>
                <w:lang w:eastAsia="pl-PL"/>
              </w:rPr>
            </w:pPr>
            <w:r w:rsidRPr="00967C41">
              <w:rPr>
                <w:sz w:val="20"/>
                <w:szCs w:val="20"/>
                <w:lang w:eastAsia="pl-PL"/>
              </w:rPr>
              <w:t>Zasoby przyrodnicze</w:t>
            </w:r>
          </w:p>
        </w:tc>
        <w:tc>
          <w:tcPr>
            <w:tcW w:w="1418" w:type="dxa"/>
            <w:shd w:val="clear" w:color="auto" w:fill="auto"/>
            <w:vAlign w:val="center"/>
          </w:tcPr>
          <w:p w14:paraId="713E0851"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c>
          <w:tcPr>
            <w:tcW w:w="1701" w:type="dxa"/>
            <w:shd w:val="clear" w:color="auto" w:fill="auto"/>
            <w:vAlign w:val="center"/>
          </w:tcPr>
          <w:p w14:paraId="73D2015C"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c>
          <w:tcPr>
            <w:tcW w:w="1843" w:type="dxa"/>
            <w:shd w:val="clear" w:color="auto" w:fill="auto"/>
            <w:vAlign w:val="center"/>
          </w:tcPr>
          <w:p w14:paraId="5A8B2307"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c>
          <w:tcPr>
            <w:tcW w:w="1852" w:type="dxa"/>
            <w:shd w:val="clear" w:color="auto" w:fill="auto"/>
            <w:vAlign w:val="center"/>
          </w:tcPr>
          <w:p w14:paraId="26CBA015"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r>
      <w:tr w:rsidR="00F849CD" w:rsidRPr="00967C41" w14:paraId="479D3724" w14:textId="77777777" w:rsidTr="00AE7C20">
        <w:trPr>
          <w:trHeight w:val="397"/>
          <w:jc w:val="center"/>
        </w:trPr>
        <w:tc>
          <w:tcPr>
            <w:tcW w:w="2279" w:type="dxa"/>
            <w:shd w:val="clear" w:color="auto" w:fill="auto"/>
            <w:vAlign w:val="center"/>
          </w:tcPr>
          <w:p w14:paraId="76E95CE1" w14:textId="77777777" w:rsidR="00F849CD" w:rsidRPr="00967C41" w:rsidRDefault="00F849CD" w:rsidP="00AE7C20">
            <w:pPr>
              <w:autoSpaceDE w:val="0"/>
              <w:autoSpaceDN w:val="0"/>
              <w:adjustRightInd w:val="0"/>
              <w:spacing w:after="0" w:line="240" w:lineRule="auto"/>
              <w:jc w:val="center"/>
              <w:rPr>
                <w:sz w:val="20"/>
                <w:szCs w:val="20"/>
                <w:lang w:eastAsia="pl-PL"/>
              </w:rPr>
            </w:pPr>
            <w:r w:rsidRPr="00967C41">
              <w:rPr>
                <w:sz w:val="20"/>
                <w:szCs w:val="20"/>
                <w:lang w:eastAsia="pl-PL"/>
              </w:rPr>
              <w:t>Zagrożenia poważnymi awariami</w:t>
            </w:r>
          </w:p>
        </w:tc>
        <w:tc>
          <w:tcPr>
            <w:tcW w:w="1418" w:type="dxa"/>
            <w:shd w:val="clear" w:color="auto" w:fill="auto"/>
            <w:vAlign w:val="center"/>
          </w:tcPr>
          <w:p w14:paraId="719D25E3"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701" w:type="dxa"/>
            <w:shd w:val="clear" w:color="auto" w:fill="auto"/>
            <w:vAlign w:val="center"/>
          </w:tcPr>
          <w:p w14:paraId="34C362F0"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rtl/>
                <w:lang w:eastAsia="pl-PL"/>
              </w:rPr>
              <w:t>+</w:t>
            </w:r>
          </w:p>
        </w:tc>
        <w:tc>
          <w:tcPr>
            <w:tcW w:w="1843" w:type="dxa"/>
            <w:shd w:val="clear" w:color="auto" w:fill="auto"/>
            <w:vAlign w:val="center"/>
          </w:tcPr>
          <w:p w14:paraId="46B75333"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c>
          <w:tcPr>
            <w:tcW w:w="1852" w:type="dxa"/>
            <w:shd w:val="clear" w:color="auto" w:fill="auto"/>
            <w:vAlign w:val="center"/>
          </w:tcPr>
          <w:p w14:paraId="01FFA658" w14:textId="77777777" w:rsidR="00F849CD" w:rsidRPr="00967C41" w:rsidRDefault="00F849CD" w:rsidP="00AE7C20">
            <w:pPr>
              <w:autoSpaceDE w:val="0"/>
              <w:autoSpaceDN w:val="0"/>
              <w:adjustRightInd w:val="0"/>
              <w:spacing w:after="0" w:line="240" w:lineRule="auto"/>
              <w:jc w:val="center"/>
              <w:rPr>
                <w:rFonts w:cs="Calibri"/>
                <w:b/>
                <w:sz w:val="20"/>
                <w:szCs w:val="20"/>
                <w:lang w:eastAsia="pl-PL"/>
              </w:rPr>
            </w:pPr>
            <w:r w:rsidRPr="00967C41">
              <w:rPr>
                <w:rFonts w:cs="Calibri"/>
                <w:b/>
                <w:sz w:val="20"/>
                <w:szCs w:val="20"/>
                <w:lang w:eastAsia="pl-PL"/>
              </w:rPr>
              <w:t>○</w:t>
            </w:r>
          </w:p>
        </w:tc>
      </w:tr>
    </w:tbl>
    <w:p w14:paraId="75592A42" w14:textId="77777777" w:rsidR="00F849CD" w:rsidRPr="00967C41" w:rsidRDefault="00F849CD" w:rsidP="00077711">
      <w:pPr>
        <w:pStyle w:val="Akapitzlist"/>
        <w:autoSpaceDE w:val="0"/>
        <w:autoSpaceDN w:val="0"/>
        <w:adjustRightInd w:val="0"/>
        <w:spacing w:after="0" w:line="240" w:lineRule="auto"/>
        <w:ind w:left="432"/>
        <w:jc w:val="both"/>
        <w:rPr>
          <w:rFonts w:ascii="Calibri" w:hAnsi="Calibri" w:cs="Calibri"/>
          <w:b/>
          <w:bCs/>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4"/>
        <w:gridCol w:w="6758"/>
      </w:tblGrid>
      <w:tr w:rsidR="00F849CD" w:rsidRPr="00967C41" w14:paraId="23FF7753" w14:textId="77777777" w:rsidTr="00AE7C20">
        <w:trPr>
          <w:trHeight w:val="397"/>
          <w:jc w:val="center"/>
        </w:trPr>
        <w:tc>
          <w:tcPr>
            <w:tcW w:w="2224" w:type="dxa"/>
            <w:shd w:val="clear" w:color="auto" w:fill="B6DDE8"/>
            <w:vAlign w:val="center"/>
          </w:tcPr>
          <w:p w14:paraId="78B71012" w14:textId="77777777" w:rsidR="00F849CD" w:rsidRPr="00967C41" w:rsidRDefault="00F849CD" w:rsidP="00AE7C20">
            <w:pPr>
              <w:pStyle w:val="Akapitzlist"/>
              <w:autoSpaceDE w:val="0"/>
              <w:autoSpaceDN w:val="0"/>
              <w:adjustRightInd w:val="0"/>
              <w:spacing w:after="0" w:line="240" w:lineRule="auto"/>
              <w:ind w:left="0"/>
              <w:jc w:val="center"/>
              <w:rPr>
                <w:b/>
                <w:sz w:val="20"/>
                <w:szCs w:val="20"/>
                <w:lang w:eastAsia="pl-PL"/>
              </w:rPr>
            </w:pPr>
            <w:r w:rsidRPr="00967C41">
              <w:rPr>
                <w:b/>
                <w:sz w:val="20"/>
                <w:szCs w:val="20"/>
                <w:lang w:eastAsia="pl-PL"/>
              </w:rPr>
              <w:t>Symbol</w:t>
            </w:r>
          </w:p>
        </w:tc>
        <w:tc>
          <w:tcPr>
            <w:tcW w:w="6758" w:type="dxa"/>
            <w:shd w:val="clear" w:color="auto" w:fill="B6DDE8"/>
            <w:vAlign w:val="center"/>
          </w:tcPr>
          <w:p w14:paraId="21F08A89" w14:textId="77777777" w:rsidR="00F849CD" w:rsidRPr="00967C41" w:rsidRDefault="00F849CD" w:rsidP="00AE7C20">
            <w:pPr>
              <w:pStyle w:val="Akapitzlist"/>
              <w:autoSpaceDE w:val="0"/>
              <w:autoSpaceDN w:val="0"/>
              <w:adjustRightInd w:val="0"/>
              <w:spacing w:after="0" w:line="240" w:lineRule="auto"/>
              <w:ind w:left="0"/>
              <w:jc w:val="center"/>
              <w:rPr>
                <w:b/>
                <w:sz w:val="20"/>
                <w:szCs w:val="20"/>
                <w:lang w:eastAsia="pl-PL"/>
              </w:rPr>
            </w:pPr>
            <w:r w:rsidRPr="00967C41">
              <w:rPr>
                <w:b/>
                <w:sz w:val="20"/>
                <w:szCs w:val="20"/>
                <w:lang w:eastAsia="pl-PL"/>
              </w:rPr>
              <w:t>Wyjaśnienie</w:t>
            </w:r>
          </w:p>
        </w:tc>
      </w:tr>
      <w:tr w:rsidR="00F849CD" w:rsidRPr="00967C41" w14:paraId="55AD4C64" w14:textId="77777777" w:rsidTr="00AE7C20">
        <w:trPr>
          <w:trHeight w:val="240"/>
          <w:jc w:val="center"/>
        </w:trPr>
        <w:tc>
          <w:tcPr>
            <w:tcW w:w="2224" w:type="dxa"/>
            <w:shd w:val="clear" w:color="auto" w:fill="auto"/>
            <w:vAlign w:val="center"/>
          </w:tcPr>
          <w:p w14:paraId="1A915E8E" w14:textId="77777777" w:rsidR="00F849CD" w:rsidRPr="00967C41" w:rsidRDefault="00F849CD" w:rsidP="00AE7C20">
            <w:pPr>
              <w:pStyle w:val="Akapitzlist"/>
              <w:autoSpaceDE w:val="0"/>
              <w:autoSpaceDN w:val="0"/>
              <w:adjustRightInd w:val="0"/>
              <w:spacing w:after="0" w:line="240" w:lineRule="auto"/>
              <w:ind w:left="-8"/>
              <w:jc w:val="center"/>
              <w:rPr>
                <w:b/>
                <w:sz w:val="20"/>
                <w:szCs w:val="20"/>
                <w:lang w:eastAsia="pl-PL"/>
              </w:rPr>
            </w:pPr>
            <w:r w:rsidRPr="00967C41">
              <w:rPr>
                <w:rFonts w:hint="eastAsia"/>
                <w:b/>
                <w:sz w:val="20"/>
                <w:szCs w:val="20"/>
                <w:lang w:eastAsia="pl-PL"/>
              </w:rPr>
              <w:t>+</w:t>
            </w:r>
          </w:p>
        </w:tc>
        <w:tc>
          <w:tcPr>
            <w:tcW w:w="6758" w:type="dxa"/>
            <w:shd w:val="clear" w:color="auto" w:fill="auto"/>
            <w:vAlign w:val="center"/>
          </w:tcPr>
          <w:p w14:paraId="55E5384A" w14:textId="77777777" w:rsidR="00F849CD" w:rsidRPr="00967C41" w:rsidRDefault="00F849CD" w:rsidP="00AE7C20">
            <w:pPr>
              <w:pStyle w:val="Akapitzlist"/>
              <w:autoSpaceDE w:val="0"/>
              <w:autoSpaceDN w:val="0"/>
              <w:adjustRightInd w:val="0"/>
              <w:spacing w:after="0" w:line="240" w:lineRule="auto"/>
              <w:ind w:left="-8"/>
              <w:jc w:val="center"/>
              <w:rPr>
                <w:sz w:val="20"/>
                <w:szCs w:val="20"/>
                <w:lang w:eastAsia="pl-PL"/>
              </w:rPr>
            </w:pPr>
            <w:r w:rsidRPr="00967C41">
              <w:rPr>
                <w:sz w:val="20"/>
                <w:szCs w:val="20"/>
                <w:lang w:eastAsia="pl-PL"/>
              </w:rPr>
              <w:t>wpływ bezpośredni – obszary przyszłej interwencji powiązane są w sposób bezpośredni z kwestiami horyzontalnymi</w:t>
            </w:r>
          </w:p>
        </w:tc>
      </w:tr>
      <w:tr w:rsidR="00F849CD" w:rsidRPr="00967C41" w14:paraId="2176894D" w14:textId="77777777" w:rsidTr="00AE7C20">
        <w:trPr>
          <w:trHeight w:val="240"/>
          <w:jc w:val="center"/>
        </w:trPr>
        <w:tc>
          <w:tcPr>
            <w:tcW w:w="2224" w:type="dxa"/>
            <w:shd w:val="clear" w:color="auto" w:fill="auto"/>
            <w:vAlign w:val="center"/>
          </w:tcPr>
          <w:p w14:paraId="74588C8A" w14:textId="77777777" w:rsidR="00F849CD" w:rsidRPr="00967C41" w:rsidRDefault="00F849CD" w:rsidP="00AE7C20">
            <w:pPr>
              <w:pStyle w:val="Akapitzlist"/>
              <w:autoSpaceDE w:val="0"/>
              <w:autoSpaceDN w:val="0"/>
              <w:adjustRightInd w:val="0"/>
              <w:spacing w:after="0" w:line="240" w:lineRule="auto"/>
              <w:ind w:left="-8"/>
              <w:jc w:val="center"/>
              <w:rPr>
                <w:b/>
                <w:sz w:val="20"/>
                <w:szCs w:val="20"/>
                <w:lang w:eastAsia="pl-PL"/>
              </w:rPr>
            </w:pPr>
            <w:r w:rsidRPr="00967C41">
              <w:rPr>
                <w:b/>
                <w:sz w:val="20"/>
                <w:szCs w:val="20"/>
                <w:lang w:eastAsia="pl-PL"/>
              </w:rPr>
              <w:t>○</w:t>
            </w:r>
          </w:p>
        </w:tc>
        <w:tc>
          <w:tcPr>
            <w:tcW w:w="6758" w:type="dxa"/>
            <w:shd w:val="clear" w:color="auto" w:fill="auto"/>
            <w:vAlign w:val="center"/>
          </w:tcPr>
          <w:p w14:paraId="04147FC6" w14:textId="77777777" w:rsidR="00F849CD" w:rsidRPr="00967C41" w:rsidRDefault="00F849CD" w:rsidP="00AE7C20">
            <w:pPr>
              <w:pStyle w:val="Akapitzlist"/>
              <w:autoSpaceDE w:val="0"/>
              <w:autoSpaceDN w:val="0"/>
              <w:adjustRightInd w:val="0"/>
              <w:spacing w:after="0" w:line="240" w:lineRule="auto"/>
              <w:ind w:left="-8"/>
              <w:jc w:val="center"/>
              <w:rPr>
                <w:sz w:val="20"/>
                <w:szCs w:val="20"/>
                <w:lang w:eastAsia="pl-PL"/>
              </w:rPr>
            </w:pPr>
            <w:r w:rsidRPr="00967C41">
              <w:rPr>
                <w:sz w:val="20"/>
                <w:szCs w:val="20"/>
                <w:lang w:eastAsia="pl-PL"/>
              </w:rPr>
              <w:t>wpływ pośredni - obszary przyszłej interwencji powiązane są w sposób pośredni z kwestiami horyzontalnymi</w:t>
            </w:r>
          </w:p>
        </w:tc>
      </w:tr>
      <w:tr w:rsidR="00F849CD" w:rsidRPr="00967C41" w14:paraId="1E83DA4A" w14:textId="77777777" w:rsidTr="00AE7C20">
        <w:trPr>
          <w:trHeight w:val="147"/>
          <w:jc w:val="center"/>
        </w:trPr>
        <w:tc>
          <w:tcPr>
            <w:tcW w:w="2224" w:type="dxa"/>
            <w:shd w:val="clear" w:color="auto" w:fill="auto"/>
            <w:vAlign w:val="center"/>
          </w:tcPr>
          <w:p w14:paraId="5B7E158E" w14:textId="77777777" w:rsidR="00F849CD" w:rsidRPr="00967C41" w:rsidRDefault="00F849CD" w:rsidP="00AE7C20">
            <w:pPr>
              <w:pStyle w:val="Akapitzlist"/>
              <w:autoSpaceDE w:val="0"/>
              <w:autoSpaceDN w:val="0"/>
              <w:adjustRightInd w:val="0"/>
              <w:spacing w:after="0" w:line="240" w:lineRule="auto"/>
              <w:ind w:left="-8"/>
              <w:jc w:val="center"/>
              <w:rPr>
                <w:b/>
                <w:sz w:val="20"/>
                <w:szCs w:val="20"/>
                <w:lang w:eastAsia="pl-PL"/>
              </w:rPr>
            </w:pPr>
            <w:r w:rsidRPr="00967C41">
              <w:rPr>
                <w:b/>
                <w:sz w:val="20"/>
                <w:szCs w:val="20"/>
                <w:lang w:eastAsia="pl-PL"/>
              </w:rPr>
              <w:t>—</w:t>
            </w:r>
          </w:p>
        </w:tc>
        <w:tc>
          <w:tcPr>
            <w:tcW w:w="6758" w:type="dxa"/>
            <w:shd w:val="clear" w:color="auto" w:fill="auto"/>
            <w:vAlign w:val="center"/>
          </w:tcPr>
          <w:p w14:paraId="0F0DC679" w14:textId="77777777" w:rsidR="00F849CD" w:rsidRPr="00967C41" w:rsidRDefault="00F849CD" w:rsidP="00AE7C20">
            <w:pPr>
              <w:pStyle w:val="Akapitzlist"/>
              <w:autoSpaceDE w:val="0"/>
              <w:autoSpaceDN w:val="0"/>
              <w:adjustRightInd w:val="0"/>
              <w:spacing w:after="0" w:line="240" w:lineRule="auto"/>
              <w:ind w:left="-8"/>
              <w:jc w:val="center"/>
              <w:rPr>
                <w:sz w:val="20"/>
                <w:szCs w:val="20"/>
                <w:lang w:eastAsia="pl-PL"/>
              </w:rPr>
            </w:pPr>
            <w:r w:rsidRPr="00967C41">
              <w:rPr>
                <w:sz w:val="20"/>
                <w:szCs w:val="20"/>
                <w:lang w:eastAsia="pl-PL"/>
              </w:rPr>
              <w:t xml:space="preserve">wpływ bez związku – brak powiązania między obszarami interwencji, </w:t>
            </w:r>
            <w:r w:rsidRPr="00967C41">
              <w:rPr>
                <w:sz w:val="20"/>
                <w:szCs w:val="20"/>
                <w:lang w:eastAsia="pl-PL"/>
              </w:rPr>
              <w:br/>
              <w:t>a kwestiami</w:t>
            </w:r>
          </w:p>
        </w:tc>
      </w:tr>
    </w:tbl>
    <w:p w14:paraId="1B7532E0" w14:textId="61F1CAFB" w:rsidR="00F849CD" w:rsidRDefault="00F849CD" w:rsidP="00077711">
      <w:pPr>
        <w:pStyle w:val="Nagwek1"/>
        <w:numPr>
          <w:ilvl w:val="0"/>
          <w:numId w:val="0"/>
        </w:numPr>
        <w:ind w:left="720"/>
      </w:pPr>
    </w:p>
    <w:p w14:paraId="3F84BA74" w14:textId="1C060A53" w:rsidR="00F849CD" w:rsidRPr="00F849CD" w:rsidRDefault="00F849CD" w:rsidP="00077711">
      <w:pPr>
        <w:jc w:val="both"/>
        <w:rPr>
          <w:rFonts w:eastAsia="Times New Roman" w:cs="Times New Roman"/>
          <w:b/>
          <w:bCs/>
          <w:sz w:val="28"/>
          <w:szCs w:val="28"/>
          <w:lang w:val="x-none"/>
        </w:rPr>
      </w:pPr>
      <w:r>
        <w:br w:type="page"/>
      </w:r>
    </w:p>
    <w:p w14:paraId="1D862F05" w14:textId="54A2B961" w:rsidR="00FC6169" w:rsidRPr="00FC6169" w:rsidRDefault="00FC6169" w:rsidP="00077711">
      <w:pPr>
        <w:pStyle w:val="Nagwek1"/>
      </w:pPr>
      <w:bookmarkStart w:id="271" w:name="_Toc26432720"/>
      <w:r w:rsidRPr="00FC6169">
        <w:lastRenderedPageBreak/>
        <w:t>Podsumowanie realizacji dotychczasowego Programu Ochrony Środowiska z prognozą na lata obowiązywania aktualnego POŚ</w:t>
      </w:r>
      <w:bookmarkEnd w:id="266"/>
      <w:bookmarkEnd w:id="267"/>
      <w:bookmarkEnd w:id="271"/>
    </w:p>
    <w:p w14:paraId="3FC686AB" w14:textId="77777777" w:rsidR="00FC6169" w:rsidRPr="00FC6169" w:rsidRDefault="00FC6169" w:rsidP="00077711">
      <w:pPr>
        <w:spacing w:after="120" w:line="276" w:lineRule="auto"/>
        <w:jc w:val="both"/>
        <w:rPr>
          <w:rFonts w:eastAsia="Calibri" w:cs="Times New Roman"/>
        </w:rPr>
      </w:pPr>
      <w:r w:rsidRPr="00FC6169">
        <w:rPr>
          <w:rFonts w:eastAsia="Calibri" w:cs="Times New Roman"/>
        </w:rPr>
        <w:t>Zadania realizowane w poprzednim Programie Ochrony Środowiska miały pozytywny wpływ na środowisko na terenie Gminy. W tabeli poniżej zestawiono wskaźniki monitorowania efektów realizacji Programu Ochrony Środowiska.</w:t>
      </w:r>
    </w:p>
    <w:p w14:paraId="36C5078C" w14:textId="65B2C476" w:rsidR="00CD4DD0" w:rsidRPr="00152807" w:rsidRDefault="00320E75" w:rsidP="00320E75">
      <w:pPr>
        <w:pStyle w:val="Legenda"/>
        <w:rPr>
          <w:bCs w:val="0"/>
        </w:rPr>
      </w:pPr>
      <w:bookmarkStart w:id="272" w:name="_Toc26432662"/>
      <w:bookmarkStart w:id="273" w:name="_Hlk520935067"/>
      <w:r>
        <w:t xml:space="preserve">Tabela </w:t>
      </w:r>
      <w:r>
        <w:fldChar w:fldCharType="begin"/>
      </w:r>
      <w:r>
        <w:instrText xml:space="preserve"> SEQ Tabela \* ARABIC </w:instrText>
      </w:r>
      <w:r>
        <w:fldChar w:fldCharType="separate"/>
      </w:r>
      <w:r w:rsidR="00981BE0">
        <w:rPr>
          <w:noProof/>
        </w:rPr>
        <w:t>27</w:t>
      </w:r>
      <w:r>
        <w:fldChar w:fldCharType="end"/>
      </w:r>
      <w:r w:rsidR="00CD4DD0">
        <w:t xml:space="preserve">. </w:t>
      </w:r>
      <w:r w:rsidR="00CD4DD0" w:rsidRPr="00152807">
        <w:rPr>
          <w:bCs w:val="0"/>
        </w:rPr>
        <w:t>Zmiana wartości wskaźników monitorowania ujętych w POŚ</w:t>
      </w:r>
      <w:bookmarkEnd w:id="272"/>
      <w:r w:rsidR="00152807">
        <w:rPr>
          <w:bCs w:val="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8"/>
        <w:gridCol w:w="1135"/>
        <w:gridCol w:w="929"/>
        <w:gridCol w:w="930"/>
        <w:gridCol w:w="930"/>
        <w:gridCol w:w="1270"/>
      </w:tblGrid>
      <w:tr w:rsidR="00FC6169" w:rsidRPr="00FC6169" w14:paraId="23B1D658" w14:textId="77777777" w:rsidTr="0093391C">
        <w:trPr>
          <w:trHeight w:val="376"/>
          <w:jc w:val="center"/>
        </w:trPr>
        <w:tc>
          <w:tcPr>
            <w:tcW w:w="0" w:type="auto"/>
            <w:vMerge w:val="restart"/>
            <w:shd w:val="clear" w:color="auto" w:fill="B6DDE8"/>
            <w:vAlign w:val="center"/>
          </w:tcPr>
          <w:bookmarkEnd w:id="273"/>
          <w:p w14:paraId="4A2E6E37" w14:textId="77777777" w:rsidR="00FC6169" w:rsidRPr="00FC6169" w:rsidRDefault="00FC6169" w:rsidP="00077711">
            <w:pPr>
              <w:autoSpaceDE w:val="0"/>
              <w:autoSpaceDN w:val="0"/>
              <w:adjustRightInd w:val="0"/>
              <w:spacing w:after="0" w:line="276" w:lineRule="auto"/>
              <w:jc w:val="both"/>
              <w:rPr>
                <w:rFonts w:eastAsia="Calibri" w:cs="Times New Roman"/>
                <w:b/>
                <w:sz w:val="20"/>
                <w:szCs w:val="20"/>
              </w:rPr>
            </w:pPr>
            <w:r w:rsidRPr="00FC6169">
              <w:rPr>
                <w:rFonts w:eastAsia="Calibri" w:cs="Times New Roman"/>
                <w:b/>
                <w:sz w:val="20"/>
                <w:szCs w:val="20"/>
              </w:rPr>
              <w:t>Nazwa wskaźnika</w:t>
            </w:r>
          </w:p>
        </w:tc>
        <w:tc>
          <w:tcPr>
            <w:tcW w:w="1135" w:type="dxa"/>
            <w:vMerge w:val="restart"/>
            <w:shd w:val="clear" w:color="auto" w:fill="B6DDE8"/>
            <w:vAlign w:val="center"/>
          </w:tcPr>
          <w:p w14:paraId="72470413" w14:textId="77777777" w:rsidR="00FC6169" w:rsidRPr="00FC6169" w:rsidRDefault="00FC6169" w:rsidP="00077711">
            <w:pPr>
              <w:autoSpaceDE w:val="0"/>
              <w:autoSpaceDN w:val="0"/>
              <w:adjustRightInd w:val="0"/>
              <w:spacing w:after="0" w:line="276" w:lineRule="auto"/>
              <w:jc w:val="both"/>
              <w:rPr>
                <w:rFonts w:eastAsia="Calibri" w:cs="Times New Roman"/>
                <w:b/>
                <w:sz w:val="20"/>
                <w:szCs w:val="20"/>
              </w:rPr>
            </w:pPr>
            <w:r w:rsidRPr="00FC6169">
              <w:rPr>
                <w:rFonts w:eastAsia="Calibri" w:cs="Times New Roman"/>
                <w:b/>
                <w:sz w:val="20"/>
                <w:szCs w:val="20"/>
              </w:rPr>
              <w:t>Jednostka</w:t>
            </w:r>
          </w:p>
        </w:tc>
        <w:tc>
          <w:tcPr>
            <w:tcW w:w="2789" w:type="dxa"/>
            <w:gridSpan w:val="3"/>
            <w:shd w:val="clear" w:color="auto" w:fill="B6DDE8"/>
            <w:vAlign w:val="center"/>
          </w:tcPr>
          <w:p w14:paraId="297453C6" w14:textId="77777777" w:rsidR="00FC6169" w:rsidRPr="00FC6169" w:rsidRDefault="00FC6169" w:rsidP="00077711">
            <w:pPr>
              <w:autoSpaceDE w:val="0"/>
              <w:autoSpaceDN w:val="0"/>
              <w:adjustRightInd w:val="0"/>
              <w:spacing w:after="0" w:line="276" w:lineRule="auto"/>
              <w:jc w:val="both"/>
              <w:rPr>
                <w:rFonts w:eastAsia="Calibri" w:cs="Times New Roman"/>
                <w:b/>
                <w:sz w:val="20"/>
                <w:szCs w:val="20"/>
              </w:rPr>
            </w:pPr>
            <w:r w:rsidRPr="00FC6169">
              <w:rPr>
                <w:rFonts w:eastAsia="Calibri" w:cs="Times New Roman"/>
                <w:b/>
                <w:sz w:val="20"/>
                <w:szCs w:val="20"/>
              </w:rPr>
              <w:t>Wartość wskaźnika</w:t>
            </w:r>
          </w:p>
        </w:tc>
        <w:tc>
          <w:tcPr>
            <w:tcW w:w="1270" w:type="dxa"/>
            <w:vMerge w:val="restart"/>
            <w:shd w:val="clear" w:color="auto" w:fill="B6DDE8"/>
            <w:vAlign w:val="center"/>
          </w:tcPr>
          <w:p w14:paraId="6EBEAAF8" w14:textId="77777777" w:rsidR="00FC6169" w:rsidRPr="00FC6169" w:rsidRDefault="00FC6169" w:rsidP="00077711">
            <w:pPr>
              <w:autoSpaceDE w:val="0"/>
              <w:autoSpaceDN w:val="0"/>
              <w:adjustRightInd w:val="0"/>
              <w:spacing w:after="0" w:line="276" w:lineRule="auto"/>
              <w:jc w:val="both"/>
              <w:rPr>
                <w:rFonts w:eastAsia="Calibri" w:cs="Times New Roman"/>
                <w:b/>
                <w:sz w:val="20"/>
                <w:szCs w:val="20"/>
              </w:rPr>
            </w:pPr>
            <w:r w:rsidRPr="00FC6169">
              <w:rPr>
                <w:rFonts w:eastAsia="Calibri" w:cs="Times New Roman"/>
                <w:b/>
                <w:sz w:val="20"/>
                <w:szCs w:val="20"/>
              </w:rPr>
              <w:t>Zmiana wartości wskaźnika</w:t>
            </w:r>
          </w:p>
        </w:tc>
      </w:tr>
      <w:tr w:rsidR="00FC6169" w:rsidRPr="00FC6169" w14:paraId="787B1BFF" w14:textId="77777777" w:rsidTr="0093391C">
        <w:trPr>
          <w:trHeight w:val="90"/>
          <w:jc w:val="center"/>
        </w:trPr>
        <w:tc>
          <w:tcPr>
            <w:tcW w:w="0" w:type="auto"/>
            <w:vMerge/>
            <w:shd w:val="clear" w:color="auto" w:fill="B6DDE8"/>
          </w:tcPr>
          <w:p w14:paraId="7878B752" w14:textId="77777777" w:rsidR="00FC6169" w:rsidRPr="00FC6169" w:rsidRDefault="00FC6169" w:rsidP="00077711">
            <w:pPr>
              <w:autoSpaceDE w:val="0"/>
              <w:autoSpaceDN w:val="0"/>
              <w:adjustRightInd w:val="0"/>
              <w:spacing w:after="0" w:line="276" w:lineRule="auto"/>
              <w:jc w:val="both"/>
              <w:rPr>
                <w:rFonts w:eastAsia="Calibri" w:cs="Times New Roman"/>
                <w:sz w:val="20"/>
                <w:szCs w:val="20"/>
              </w:rPr>
            </w:pPr>
          </w:p>
        </w:tc>
        <w:tc>
          <w:tcPr>
            <w:tcW w:w="1135" w:type="dxa"/>
            <w:vMerge/>
            <w:shd w:val="clear" w:color="auto" w:fill="B6DDE8"/>
          </w:tcPr>
          <w:p w14:paraId="4A1DBE53" w14:textId="77777777" w:rsidR="00FC6169" w:rsidRPr="00FC6169" w:rsidRDefault="00FC6169" w:rsidP="00077711">
            <w:pPr>
              <w:autoSpaceDE w:val="0"/>
              <w:autoSpaceDN w:val="0"/>
              <w:adjustRightInd w:val="0"/>
              <w:spacing w:after="0" w:line="276" w:lineRule="auto"/>
              <w:jc w:val="both"/>
              <w:rPr>
                <w:rFonts w:eastAsia="Calibri" w:cs="Times New Roman"/>
                <w:sz w:val="20"/>
                <w:szCs w:val="20"/>
              </w:rPr>
            </w:pPr>
          </w:p>
        </w:tc>
        <w:tc>
          <w:tcPr>
            <w:tcW w:w="929" w:type="dxa"/>
            <w:shd w:val="clear" w:color="auto" w:fill="B6DDE8"/>
            <w:vAlign w:val="center"/>
          </w:tcPr>
          <w:p w14:paraId="721B419A" w14:textId="77777777" w:rsidR="00FC6169" w:rsidRPr="00FC6169" w:rsidRDefault="00FC6169" w:rsidP="00077711">
            <w:pPr>
              <w:autoSpaceDE w:val="0"/>
              <w:autoSpaceDN w:val="0"/>
              <w:adjustRightInd w:val="0"/>
              <w:spacing w:after="0" w:line="276" w:lineRule="auto"/>
              <w:jc w:val="both"/>
              <w:rPr>
                <w:rFonts w:eastAsia="Calibri" w:cs="Times New Roman"/>
                <w:b/>
                <w:sz w:val="20"/>
                <w:szCs w:val="20"/>
              </w:rPr>
            </w:pPr>
            <w:r w:rsidRPr="00FC6169">
              <w:rPr>
                <w:rFonts w:eastAsia="Calibri" w:cs="Times New Roman"/>
                <w:b/>
                <w:sz w:val="20"/>
                <w:szCs w:val="20"/>
              </w:rPr>
              <w:t>2016</w:t>
            </w:r>
          </w:p>
        </w:tc>
        <w:tc>
          <w:tcPr>
            <w:tcW w:w="930" w:type="dxa"/>
            <w:shd w:val="clear" w:color="auto" w:fill="B6DDE8"/>
            <w:vAlign w:val="center"/>
          </w:tcPr>
          <w:p w14:paraId="1AB0ADC7" w14:textId="77777777" w:rsidR="00FC6169" w:rsidRPr="00FC6169" w:rsidRDefault="00FC6169" w:rsidP="00077711">
            <w:pPr>
              <w:autoSpaceDE w:val="0"/>
              <w:autoSpaceDN w:val="0"/>
              <w:adjustRightInd w:val="0"/>
              <w:spacing w:after="0" w:line="276" w:lineRule="auto"/>
              <w:jc w:val="both"/>
              <w:rPr>
                <w:rFonts w:eastAsia="Calibri" w:cs="Times New Roman"/>
                <w:b/>
                <w:sz w:val="20"/>
                <w:szCs w:val="20"/>
              </w:rPr>
            </w:pPr>
            <w:r w:rsidRPr="00FC6169">
              <w:rPr>
                <w:rFonts w:eastAsia="Calibri" w:cs="Times New Roman"/>
                <w:b/>
                <w:sz w:val="20"/>
                <w:szCs w:val="20"/>
              </w:rPr>
              <w:t>2017</w:t>
            </w:r>
          </w:p>
        </w:tc>
        <w:tc>
          <w:tcPr>
            <w:tcW w:w="930" w:type="dxa"/>
            <w:shd w:val="clear" w:color="auto" w:fill="B6DDE8"/>
            <w:vAlign w:val="center"/>
          </w:tcPr>
          <w:p w14:paraId="07077673" w14:textId="77777777" w:rsidR="00FC6169" w:rsidRPr="00FC6169" w:rsidRDefault="00FC6169" w:rsidP="00077711">
            <w:pPr>
              <w:autoSpaceDE w:val="0"/>
              <w:autoSpaceDN w:val="0"/>
              <w:adjustRightInd w:val="0"/>
              <w:spacing w:after="0" w:line="276" w:lineRule="auto"/>
              <w:jc w:val="both"/>
              <w:rPr>
                <w:rFonts w:eastAsia="Calibri" w:cs="Times New Roman"/>
                <w:b/>
                <w:sz w:val="20"/>
                <w:szCs w:val="20"/>
              </w:rPr>
            </w:pPr>
            <w:r w:rsidRPr="00FC6169">
              <w:rPr>
                <w:rFonts w:eastAsia="Calibri" w:cs="Times New Roman"/>
                <w:b/>
                <w:sz w:val="20"/>
                <w:szCs w:val="20"/>
              </w:rPr>
              <w:t>2018</w:t>
            </w:r>
          </w:p>
        </w:tc>
        <w:tc>
          <w:tcPr>
            <w:tcW w:w="1270" w:type="dxa"/>
            <w:vMerge/>
            <w:shd w:val="clear" w:color="auto" w:fill="B6DDE8"/>
          </w:tcPr>
          <w:p w14:paraId="4457D45F" w14:textId="77777777" w:rsidR="00FC6169" w:rsidRPr="00FC6169" w:rsidRDefault="00FC6169" w:rsidP="00077711">
            <w:pPr>
              <w:autoSpaceDE w:val="0"/>
              <w:autoSpaceDN w:val="0"/>
              <w:adjustRightInd w:val="0"/>
              <w:spacing w:after="0" w:line="276" w:lineRule="auto"/>
              <w:jc w:val="both"/>
              <w:rPr>
                <w:rFonts w:eastAsia="Calibri" w:cs="Times New Roman"/>
                <w:sz w:val="20"/>
                <w:szCs w:val="20"/>
              </w:rPr>
            </w:pPr>
          </w:p>
        </w:tc>
      </w:tr>
      <w:tr w:rsidR="00FC6169" w:rsidRPr="00FC6169" w14:paraId="4383F919" w14:textId="77777777" w:rsidTr="0093391C">
        <w:trPr>
          <w:trHeight w:val="105"/>
          <w:jc w:val="center"/>
        </w:trPr>
        <w:tc>
          <w:tcPr>
            <w:tcW w:w="0" w:type="auto"/>
            <w:shd w:val="clear" w:color="auto" w:fill="auto"/>
            <w:vAlign w:val="center"/>
          </w:tcPr>
          <w:p w14:paraId="25EDFD86" w14:textId="77777777" w:rsidR="00FC6169" w:rsidRPr="009B5023" w:rsidRDefault="00FC6169"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Długość czynnej sieci wodociągowej</w:t>
            </w:r>
          </w:p>
        </w:tc>
        <w:tc>
          <w:tcPr>
            <w:tcW w:w="1135" w:type="dxa"/>
            <w:shd w:val="clear" w:color="auto" w:fill="auto"/>
            <w:vAlign w:val="center"/>
          </w:tcPr>
          <w:p w14:paraId="3623C922" w14:textId="77777777" w:rsidR="00FC6169" w:rsidRPr="009B5023" w:rsidRDefault="00FC6169"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km</w:t>
            </w:r>
          </w:p>
        </w:tc>
        <w:tc>
          <w:tcPr>
            <w:tcW w:w="929" w:type="dxa"/>
            <w:shd w:val="clear" w:color="auto" w:fill="auto"/>
            <w:vAlign w:val="center"/>
          </w:tcPr>
          <w:p w14:paraId="15E7F3D2" w14:textId="4AF9C0CE" w:rsidR="00FC6169" w:rsidRPr="009B5023" w:rsidRDefault="009B5023"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118,40</w:t>
            </w:r>
          </w:p>
        </w:tc>
        <w:tc>
          <w:tcPr>
            <w:tcW w:w="930" w:type="dxa"/>
            <w:shd w:val="clear" w:color="auto" w:fill="auto"/>
            <w:vAlign w:val="center"/>
          </w:tcPr>
          <w:p w14:paraId="7E818A4A" w14:textId="4559E9FB" w:rsidR="00FC6169" w:rsidRPr="009B5023" w:rsidRDefault="009B5023"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135,11</w:t>
            </w:r>
          </w:p>
        </w:tc>
        <w:tc>
          <w:tcPr>
            <w:tcW w:w="930" w:type="dxa"/>
            <w:shd w:val="clear" w:color="auto" w:fill="auto"/>
            <w:vAlign w:val="center"/>
          </w:tcPr>
          <w:p w14:paraId="4AA33244" w14:textId="1C3F6AC2" w:rsidR="00FC6169" w:rsidRPr="009B5023" w:rsidRDefault="009B5023"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137,20</w:t>
            </w:r>
          </w:p>
        </w:tc>
        <w:tc>
          <w:tcPr>
            <w:tcW w:w="1270" w:type="dxa"/>
            <w:shd w:val="clear" w:color="auto" w:fill="auto"/>
            <w:vAlign w:val="center"/>
          </w:tcPr>
          <w:p w14:paraId="71CC3E6E" w14:textId="48F4486E" w:rsidR="00FC6169" w:rsidRPr="0042388C" w:rsidRDefault="009B5023" w:rsidP="00077711">
            <w:pPr>
              <w:autoSpaceDE w:val="0"/>
              <w:autoSpaceDN w:val="0"/>
              <w:adjustRightInd w:val="0"/>
              <w:spacing w:after="0" w:line="276" w:lineRule="auto"/>
              <w:jc w:val="both"/>
              <w:rPr>
                <w:rFonts w:eastAsia="Calibri" w:cs="Times New Roman"/>
                <w:b/>
                <w:bCs/>
                <w:sz w:val="20"/>
                <w:szCs w:val="20"/>
                <w:highlight w:val="yellow"/>
              </w:rPr>
            </w:pPr>
            <w:r w:rsidRPr="009B5023">
              <w:rPr>
                <w:rFonts w:eastAsia="Calibri" w:cs="Times New Roman"/>
                <w:b/>
                <w:bCs/>
                <w:noProof/>
                <w:sz w:val="20"/>
                <w:szCs w:val="20"/>
              </w:rPr>
              <w:drawing>
                <wp:inline distT="0" distB="0" distL="0" distR="0" wp14:anchorId="163DA0D4" wp14:editId="554F969E">
                  <wp:extent cx="237490" cy="23749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pic:spPr>
                      </pic:pic>
                    </a:graphicData>
                  </a:graphic>
                </wp:inline>
              </w:drawing>
            </w:r>
            <w:r w:rsidRPr="009B5023">
              <w:rPr>
                <w:rFonts w:eastAsia="Calibri" w:cs="Times New Roman"/>
                <w:b/>
                <w:bCs/>
                <w:sz w:val="20"/>
                <w:szCs w:val="20"/>
              </w:rPr>
              <w:t>18,8</w:t>
            </w:r>
          </w:p>
        </w:tc>
      </w:tr>
      <w:tr w:rsidR="00FC6169" w:rsidRPr="00FC6169" w14:paraId="6B301576" w14:textId="77777777" w:rsidTr="0093391C">
        <w:trPr>
          <w:trHeight w:val="310"/>
          <w:jc w:val="center"/>
        </w:trPr>
        <w:tc>
          <w:tcPr>
            <w:tcW w:w="0" w:type="auto"/>
            <w:shd w:val="clear" w:color="auto" w:fill="auto"/>
            <w:vAlign w:val="center"/>
          </w:tcPr>
          <w:p w14:paraId="38F806BB" w14:textId="77777777" w:rsidR="00FC6169" w:rsidRPr="009B5023" w:rsidRDefault="00FC6169"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Połączenia wodociągowe prowadzące do budynków mieszkalnych i zbiorowego zamieszkania</w:t>
            </w:r>
          </w:p>
        </w:tc>
        <w:tc>
          <w:tcPr>
            <w:tcW w:w="1135" w:type="dxa"/>
            <w:shd w:val="clear" w:color="auto" w:fill="auto"/>
            <w:vAlign w:val="center"/>
          </w:tcPr>
          <w:p w14:paraId="1E26F4D3" w14:textId="77777777" w:rsidR="00FC6169" w:rsidRPr="009B5023" w:rsidRDefault="00FC6169"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szt.</w:t>
            </w:r>
          </w:p>
        </w:tc>
        <w:tc>
          <w:tcPr>
            <w:tcW w:w="929" w:type="dxa"/>
            <w:shd w:val="clear" w:color="auto" w:fill="auto"/>
            <w:vAlign w:val="center"/>
          </w:tcPr>
          <w:p w14:paraId="578B01AA" w14:textId="107FA388" w:rsidR="00FC6169" w:rsidRPr="009B5023" w:rsidRDefault="009B5023"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1753</w:t>
            </w:r>
          </w:p>
        </w:tc>
        <w:tc>
          <w:tcPr>
            <w:tcW w:w="930" w:type="dxa"/>
            <w:shd w:val="clear" w:color="auto" w:fill="auto"/>
            <w:vAlign w:val="center"/>
          </w:tcPr>
          <w:p w14:paraId="0ACBCDBF" w14:textId="76F17204" w:rsidR="00FC6169" w:rsidRPr="009B5023" w:rsidRDefault="009B5023"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1788</w:t>
            </w:r>
          </w:p>
        </w:tc>
        <w:tc>
          <w:tcPr>
            <w:tcW w:w="930" w:type="dxa"/>
            <w:shd w:val="clear" w:color="auto" w:fill="auto"/>
            <w:vAlign w:val="center"/>
          </w:tcPr>
          <w:p w14:paraId="47A0DCF2" w14:textId="58448959" w:rsidR="00FC6169" w:rsidRPr="009B5023" w:rsidRDefault="009B5023"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1838</w:t>
            </w:r>
          </w:p>
        </w:tc>
        <w:tc>
          <w:tcPr>
            <w:tcW w:w="1270" w:type="dxa"/>
            <w:shd w:val="clear" w:color="auto" w:fill="auto"/>
            <w:vAlign w:val="center"/>
          </w:tcPr>
          <w:p w14:paraId="0149117A" w14:textId="22FBC2E1" w:rsidR="00FC6169" w:rsidRPr="0042388C" w:rsidRDefault="009B5023" w:rsidP="00077711">
            <w:pPr>
              <w:autoSpaceDE w:val="0"/>
              <w:autoSpaceDN w:val="0"/>
              <w:adjustRightInd w:val="0"/>
              <w:spacing w:after="0" w:line="276" w:lineRule="auto"/>
              <w:jc w:val="both"/>
              <w:rPr>
                <w:rFonts w:eastAsia="Calibri" w:cs="Times New Roman"/>
                <w:b/>
                <w:bCs/>
                <w:sz w:val="20"/>
                <w:szCs w:val="20"/>
                <w:highlight w:val="yellow"/>
              </w:rPr>
            </w:pPr>
            <w:r w:rsidRPr="009B5023">
              <w:rPr>
                <w:rFonts w:eastAsia="Calibri" w:cs="Times New Roman"/>
                <w:b/>
                <w:bCs/>
                <w:noProof/>
                <w:sz w:val="20"/>
                <w:szCs w:val="20"/>
              </w:rPr>
              <w:drawing>
                <wp:inline distT="0" distB="0" distL="0" distR="0" wp14:anchorId="770FAF1B" wp14:editId="2FBDA322">
                  <wp:extent cx="237490" cy="23749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pic:spPr>
                      </pic:pic>
                    </a:graphicData>
                  </a:graphic>
                </wp:inline>
              </w:drawing>
            </w:r>
            <w:r w:rsidRPr="009B5023">
              <w:rPr>
                <w:rFonts w:eastAsia="Calibri" w:cs="Times New Roman"/>
                <w:b/>
                <w:bCs/>
                <w:sz w:val="20"/>
                <w:szCs w:val="20"/>
              </w:rPr>
              <w:t>85</w:t>
            </w:r>
          </w:p>
        </w:tc>
      </w:tr>
      <w:tr w:rsidR="00FC6169" w:rsidRPr="00FC6169" w14:paraId="6978DD76" w14:textId="77777777" w:rsidTr="0093391C">
        <w:trPr>
          <w:trHeight w:val="105"/>
          <w:jc w:val="center"/>
        </w:trPr>
        <w:tc>
          <w:tcPr>
            <w:tcW w:w="0" w:type="auto"/>
            <w:shd w:val="clear" w:color="auto" w:fill="auto"/>
            <w:vAlign w:val="center"/>
          </w:tcPr>
          <w:p w14:paraId="2EB44D26" w14:textId="77777777" w:rsidR="00FC6169" w:rsidRPr="009B5023" w:rsidRDefault="00FC6169"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Długość czynnej sieci kanalizacyjnej</w:t>
            </w:r>
          </w:p>
        </w:tc>
        <w:tc>
          <w:tcPr>
            <w:tcW w:w="1135" w:type="dxa"/>
            <w:shd w:val="clear" w:color="auto" w:fill="auto"/>
            <w:vAlign w:val="center"/>
          </w:tcPr>
          <w:p w14:paraId="560084CB" w14:textId="77777777" w:rsidR="00FC6169" w:rsidRPr="009B5023" w:rsidRDefault="00FC6169"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km</w:t>
            </w:r>
          </w:p>
        </w:tc>
        <w:tc>
          <w:tcPr>
            <w:tcW w:w="929" w:type="dxa"/>
            <w:shd w:val="clear" w:color="auto" w:fill="auto"/>
            <w:vAlign w:val="center"/>
          </w:tcPr>
          <w:p w14:paraId="6CF33F5A" w14:textId="60CEDC31" w:rsidR="00FC6169" w:rsidRPr="009B5023" w:rsidRDefault="009B5023"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47,20</w:t>
            </w:r>
          </w:p>
        </w:tc>
        <w:tc>
          <w:tcPr>
            <w:tcW w:w="930" w:type="dxa"/>
            <w:shd w:val="clear" w:color="auto" w:fill="auto"/>
            <w:vAlign w:val="center"/>
          </w:tcPr>
          <w:p w14:paraId="4AD25735" w14:textId="2A80F033" w:rsidR="00FC6169" w:rsidRPr="009B5023" w:rsidRDefault="009B5023"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47,20</w:t>
            </w:r>
          </w:p>
        </w:tc>
        <w:tc>
          <w:tcPr>
            <w:tcW w:w="930" w:type="dxa"/>
            <w:shd w:val="clear" w:color="auto" w:fill="auto"/>
            <w:vAlign w:val="center"/>
          </w:tcPr>
          <w:p w14:paraId="02685B4F" w14:textId="6D824DD5" w:rsidR="00FC6169" w:rsidRPr="009B5023" w:rsidRDefault="009B5023"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47,50</w:t>
            </w:r>
          </w:p>
        </w:tc>
        <w:tc>
          <w:tcPr>
            <w:tcW w:w="1270" w:type="dxa"/>
            <w:shd w:val="clear" w:color="auto" w:fill="auto"/>
            <w:vAlign w:val="center"/>
          </w:tcPr>
          <w:p w14:paraId="78838B03" w14:textId="4153598B" w:rsidR="00FC6169" w:rsidRPr="009B5023" w:rsidRDefault="009B5023"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noProof/>
                <w:sz w:val="20"/>
                <w:szCs w:val="20"/>
              </w:rPr>
              <w:drawing>
                <wp:inline distT="0" distB="0" distL="0" distR="0" wp14:anchorId="422B4BBE" wp14:editId="120586B4">
                  <wp:extent cx="237490" cy="23749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pic:spPr>
                      </pic:pic>
                    </a:graphicData>
                  </a:graphic>
                </wp:inline>
              </w:drawing>
            </w:r>
            <w:r w:rsidRPr="009B5023">
              <w:rPr>
                <w:rFonts w:eastAsia="Calibri" w:cs="Times New Roman"/>
                <w:b/>
                <w:bCs/>
                <w:sz w:val="20"/>
                <w:szCs w:val="20"/>
              </w:rPr>
              <w:t>0,3</w:t>
            </w:r>
          </w:p>
        </w:tc>
      </w:tr>
      <w:tr w:rsidR="00FC6169" w:rsidRPr="00FC6169" w14:paraId="164A298F" w14:textId="77777777" w:rsidTr="0093391C">
        <w:trPr>
          <w:trHeight w:val="105"/>
          <w:jc w:val="center"/>
        </w:trPr>
        <w:tc>
          <w:tcPr>
            <w:tcW w:w="0" w:type="auto"/>
            <w:shd w:val="clear" w:color="auto" w:fill="auto"/>
            <w:vAlign w:val="center"/>
          </w:tcPr>
          <w:p w14:paraId="5CD4F3DF" w14:textId="77777777" w:rsidR="00FC6169" w:rsidRPr="009B5023" w:rsidRDefault="00FC6169"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Przyłącza kanalizacyjne prowadzące do budynków mieszkalnych i zbiorowego zamieszkania</w:t>
            </w:r>
          </w:p>
        </w:tc>
        <w:tc>
          <w:tcPr>
            <w:tcW w:w="1135" w:type="dxa"/>
            <w:shd w:val="clear" w:color="auto" w:fill="auto"/>
            <w:vAlign w:val="center"/>
          </w:tcPr>
          <w:p w14:paraId="709CA373" w14:textId="77777777" w:rsidR="00FC6169" w:rsidRPr="009B5023" w:rsidRDefault="00FC6169"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szt.</w:t>
            </w:r>
          </w:p>
        </w:tc>
        <w:tc>
          <w:tcPr>
            <w:tcW w:w="929" w:type="dxa"/>
            <w:shd w:val="clear" w:color="auto" w:fill="auto"/>
            <w:vAlign w:val="center"/>
          </w:tcPr>
          <w:p w14:paraId="44377321" w14:textId="7C957B52" w:rsidR="00FC6169" w:rsidRPr="009B5023" w:rsidRDefault="009B5023"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1553</w:t>
            </w:r>
          </w:p>
        </w:tc>
        <w:tc>
          <w:tcPr>
            <w:tcW w:w="930" w:type="dxa"/>
            <w:shd w:val="clear" w:color="auto" w:fill="auto"/>
            <w:vAlign w:val="center"/>
          </w:tcPr>
          <w:p w14:paraId="1E4898AD" w14:textId="7B223E12" w:rsidR="00FC6169" w:rsidRPr="009B5023" w:rsidRDefault="009B5023"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1578</w:t>
            </w:r>
          </w:p>
        </w:tc>
        <w:tc>
          <w:tcPr>
            <w:tcW w:w="930" w:type="dxa"/>
            <w:shd w:val="clear" w:color="auto" w:fill="auto"/>
            <w:vAlign w:val="center"/>
          </w:tcPr>
          <w:p w14:paraId="6215D699" w14:textId="4C5BA4AA" w:rsidR="00FC6169" w:rsidRPr="009B5023" w:rsidRDefault="009B5023" w:rsidP="00077711">
            <w:pPr>
              <w:autoSpaceDE w:val="0"/>
              <w:autoSpaceDN w:val="0"/>
              <w:adjustRightInd w:val="0"/>
              <w:spacing w:after="0" w:line="276" w:lineRule="auto"/>
              <w:jc w:val="both"/>
              <w:rPr>
                <w:rFonts w:eastAsia="Calibri" w:cs="Times New Roman"/>
                <w:b/>
                <w:bCs/>
                <w:sz w:val="20"/>
                <w:szCs w:val="20"/>
              </w:rPr>
            </w:pPr>
            <w:r w:rsidRPr="009B5023">
              <w:rPr>
                <w:rFonts w:eastAsia="Calibri" w:cs="Times New Roman"/>
                <w:b/>
                <w:bCs/>
                <w:sz w:val="20"/>
                <w:szCs w:val="20"/>
              </w:rPr>
              <w:t>1586</w:t>
            </w:r>
          </w:p>
        </w:tc>
        <w:tc>
          <w:tcPr>
            <w:tcW w:w="1270" w:type="dxa"/>
            <w:shd w:val="clear" w:color="auto" w:fill="auto"/>
            <w:vAlign w:val="center"/>
          </w:tcPr>
          <w:p w14:paraId="7AD69CCC" w14:textId="5EDEC9A8" w:rsidR="00FC6169" w:rsidRPr="0042388C" w:rsidRDefault="009B5023" w:rsidP="00077711">
            <w:pPr>
              <w:autoSpaceDE w:val="0"/>
              <w:autoSpaceDN w:val="0"/>
              <w:adjustRightInd w:val="0"/>
              <w:spacing w:after="0" w:line="276" w:lineRule="auto"/>
              <w:jc w:val="both"/>
              <w:rPr>
                <w:rFonts w:eastAsia="Calibri" w:cs="Times New Roman"/>
                <w:b/>
                <w:bCs/>
                <w:sz w:val="20"/>
                <w:szCs w:val="20"/>
                <w:highlight w:val="yellow"/>
              </w:rPr>
            </w:pPr>
            <w:r w:rsidRPr="009B5023">
              <w:rPr>
                <w:rFonts w:eastAsia="Calibri" w:cs="Times New Roman"/>
                <w:b/>
                <w:bCs/>
                <w:noProof/>
                <w:sz w:val="20"/>
                <w:szCs w:val="20"/>
              </w:rPr>
              <w:drawing>
                <wp:inline distT="0" distB="0" distL="0" distR="0" wp14:anchorId="4C91B6A2" wp14:editId="0D184D3B">
                  <wp:extent cx="237490" cy="237490"/>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pic:spPr>
                      </pic:pic>
                    </a:graphicData>
                  </a:graphic>
                </wp:inline>
              </w:drawing>
            </w:r>
            <w:r w:rsidRPr="009B5023">
              <w:rPr>
                <w:rFonts w:eastAsia="Calibri" w:cs="Times New Roman"/>
                <w:b/>
                <w:bCs/>
                <w:sz w:val="20"/>
                <w:szCs w:val="20"/>
              </w:rPr>
              <w:t>33</w:t>
            </w:r>
          </w:p>
        </w:tc>
      </w:tr>
      <w:tr w:rsidR="00FC6169" w:rsidRPr="00FC6169" w14:paraId="135069F6" w14:textId="77777777" w:rsidTr="0093391C">
        <w:trPr>
          <w:trHeight w:val="464"/>
          <w:jc w:val="center"/>
        </w:trPr>
        <w:tc>
          <w:tcPr>
            <w:tcW w:w="0" w:type="auto"/>
            <w:shd w:val="clear" w:color="auto" w:fill="auto"/>
            <w:vAlign w:val="center"/>
          </w:tcPr>
          <w:p w14:paraId="6E8A4ABF" w14:textId="77777777" w:rsidR="00FC6169" w:rsidRPr="00FC6169" w:rsidRDefault="00FC6169" w:rsidP="00077711">
            <w:pPr>
              <w:autoSpaceDE w:val="0"/>
              <w:autoSpaceDN w:val="0"/>
              <w:adjustRightInd w:val="0"/>
              <w:spacing w:after="0" w:line="276" w:lineRule="auto"/>
              <w:jc w:val="both"/>
              <w:rPr>
                <w:rFonts w:eastAsia="Calibri" w:cs="Times New Roman"/>
                <w:b/>
                <w:bCs/>
                <w:sz w:val="20"/>
                <w:szCs w:val="20"/>
              </w:rPr>
            </w:pPr>
            <w:r w:rsidRPr="00FC6169">
              <w:rPr>
                <w:rFonts w:eastAsia="Calibri" w:cs="Times New Roman"/>
                <w:b/>
                <w:bCs/>
                <w:sz w:val="20"/>
                <w:szCs w:val="20"/>
              </w:rPr>
              <w:t>Zużycie wody na 1 mieszkańca</w:t>
            </w:r>
          </w:p>
        </w:tc>
        <w:tc>
          <w:tcPr>
            <w:tcW w:w="1135" w:type="dxa"/>
            <w:shd w:val="clear" w:color="auto" w:fill="auto"/>
            <w:vAlign w:val="center"/>
          </w:tcPr>
          <w:p w14:paraId="4A626F75" w14:textId="77777777" w:rsidR="00FC6169" w:rsidRPr="00FC6169" w:rsidRDefault="00FC6169" w:rsidP="00077711">
            <w:pPr>
              <w:autoSpaceDE w:val="0"/>
              <w:autoSpaceDN w:val="0"/>
              <w:adjustRightInd w:val="0"/>
              <w:spacing w:after="0" w:line="276" w:lineRule="auto"/>
              <w:jc w:val="both"/>
              <w:rPr>
                <w:rFonts w:eastAsia="Calibri" w:cs="Times New Roman"/>
                <w:b/>
                <w:bCs/>
                <w:sz w:val="20"/>
                <w:szCs w:val="20"/>
              </w:rPr>
            </w:pPr>
            <w:r w:rsidRPr="00FC6169">
              <w:rPr>
                <w:rFonts w:eastAsia="Calibri" w:cs="Times New Roman"/>
                <w:b/>
                <w:bCs/>
                <w:sz w:val="20"/>
                <w:szCs w:val="20"/>
              </w:rPr>
              <w:t>m</w:t>
            </w:r>
            <w:r w:rsidRPr="00FC6169">
              <w:rPr>
                <w:rFonts w:eastAsia="Calibri" w:cs="Times New Roman"/>
                <w:b/>
                <w:bCs/>
                <w:sz w:val="20"/>
                <w:szCs w:val="20"/>
                <w:vertAlign w:val="superscript"/>
              </w:rPr>
              <w:t>3</w:t>
            </w:r>
          </w:p>
        </w:tc>
        <w:tc>
          <w:tcPr>
            <w:tcW w:w="929" w:type="dxa"/>
            <w:shd w:val="clear" w:color="auto" w:fill="auto"/>
            <w:vAlign w:val="center"/>
          </w:tcPr>
          <w:p w14:paraId="3D5AAEE6" w14:textId="255596D0" w:rsidR="00FC6169" w:rsidRPr="00FC6169" w:rsidRDefault="0093391C" w:rsidP="00077711">
            <w:pPr>
              <w:autoSpaceDE w:val="0"/>
              <w:autoSpaceDN w:val="0"/>
              <w:adjustRightInd w:val="0"/>
              <w:spacing w:after="0" w:line="276" w:lineRule="auto"/>
              <w:jc w:val="both"/>
              <w:rPr>
                <w:rFonts w:eastAsia="Calibri" w:cs="Times New Roman"/>
                <w:b/>
                <w:bCs/>
                <w:sz w:val="20"/>
                <w:szCs w:val="20"/>
              </w:rPr>
            </w:pPr>
            <w:r>
              <w:rPr>
                <w:rFonts w:eastAsia="Calibri" w:cs="Times New Roman"/>
                <w:b/>
                <w:bCs/>
                <w:sz w:val="20"/>
                <w:szCs w:val="20"/>
              </w:rPr>
              <w:t>38</w:t>
            </w:r>
          </w:p>
        </w:tc>
        <w:tc>
          <w:tcPr>
            <w:tcW w:w="930" w:type="dxa"/>
            <w:shd w:val="clear" w:color="auto" w:fill="auto"/>
            <w:vAlign w:val="center"/>
          </w:tcPr>
          <w:p w14:paraId="5AF48DC3" w14:textId="309EF52A" w:rsidR="00FC6169" w:rsidRPr="00FC6169" w:rsidRDefault="0093391C" w:rsidP="00077711">
            <w:pPr>
              <w:autoSpaceDE w:val="0"/>
              <w:autoSpaceDN w:val="0"/>
              <w:adjustRightInd w:val="0"/>
              <w:spacing w:after="0" w:line="276" w:lineRule="auto"/>
              <w:jc w:val="both"/>
              <w:rPr>
                <w:rFonts w:eastAsia="Calibri" w:cs="Times New Roman"/>
                <w:b/>
                <w:bCs/>
                <w:sz w:val="20"/>
                <w:szCs w:val="20"/>
              </w:rPr>
            </w:pPr>
            <w:r>
              <w:rPr>
                <w:rFonts w:eastAsia="Calibri" w:cs="Times New Roman"/>
                <w:b/>
                <w:bCs/>
                <w:sz w:val="20"/>
                <w:szCs w:val="20"/>
              </w:rPr>
              <w:t>32,2</w:t>
            </w:r>
          </w:p>
        </w:tc>
        <w:tc>
          <w:tcPr>
            <w:tcW w:w="930" w:type="dxa"/>
            <w:shd w:val="clear" w:color="auto" w:fill="auto"/>
            <w:vAlign w:val="center"/>
          </w:tcPr>
          <w:p w14:paraId="72EF545E" w14:textId="17C6ADDA" w:rsidR="00FC6169" w:rsidRPr="00FC6169" w:rsidRDefault="0093391C" w:rsidP="00077711">
            <w:pPr>
              <w:autoSpaceDE w:val="0"/>
              <w:autoSpaceDN w:val="0"/>
              <w:adjustRightInd w:val="0"/>
              <w:spacing w:after="0" w:line="276" w:lineRule="auto"/>
              <w:jc w:val="both"/>
              <w:rPr>
                <w:rFonts w:eastAsia="Calibri" w:cs="Times New Roman"/>
                <w:b/>
                <w:bCs/>
                <w:sz w:val="20"/>
                <w:szCs w:val="20"/>
              </w:rPr>
            </w:pPr>
            <w:r>
              <w:rPr>
                <w:rFonts w:eastAsia="Calibri" w:cs="Times New Roman"/>
                <w:b/>
                <w:bCs/>
                <w:sz w:val="20"/>
                <w:szCs w:val="20"/>
              </w:rPr>
              <w:t>35,4</w:t>
            </w:r>
          </w:p>
        </w:tc>
        <w:tc>
          <w:tcPr>
            <w:tcW w:w="1270" w:type="dxa"/>
            <w:shd w:val="clear" w:color="auto" w:fill="auto"/>
            <w:vAlign w:val="center"/>
          </w:tcPr>
          <w:p w14:paraId="628494E1" w14:textId="3D33BC65" w:rsidR="00FC6169" w:rsidRPr="00FC6169" w:rsidRDefault="0093391C" w:rsidP="00077711">
            <w:pPr>
              <w:autoSpaceDE w:val="0"/>
              <w:autoSpaceDN w:val="0"/>
              <w:adjustRightInd w:val="0"/>
              <w:spacing w:after="0" w:line="276" w:lineRule="auto"/>
              <w:jc w:val="both"/>
              <w:rPr>
                <w:rFonts w:eastAsia="Calibri" w:cs="Times New Roman"/>
                <w:b/>
                <w:bCs/>
                <w:sz w:val="20"/>
                <w:szCs w:val="20"/>
              </w:rPr>
            </w:pPr>
            <w:r w:rsidRPr="0093391C">
              <w:rPr>
                <w:rFonts w:eastAsia="Calibri" w:cs="Times New Roman"/>
                <w:b/>
                <w:bCs/>
                <w:noProof/>
                <w:sz w:val="20"/>
                <w:szCs w:val="20"/>
              </w:rPr>
              <w:drawing>
                <wp:inline distT="0" distB="0" distL="0" distR="0" wp14:anchorId="141FB376" wp14:editId="1F346E84">
                  <wp:extent cx="233101" cy="233101"/>
                  <wp:effectExtent l="0" t="0" r="0" b="0"/>
                  <wp:docPr id="18"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3529" cy="233529"/>
                          </a:xfrm>
                          <a:prstGeom prst="rect">
                            <a:avLst/>
                          </a:prstGeom>
                          <a:noFill/>
                          <a:ln>
                            <a:noFill/>
                          </a:ln>
                        </pic:spPr>
                      </pic:pic>
                    </a:graphicData>
                  </a:graphic>
                </wp:inline>
              </w:drawing>
            </w:r>
            <w:r>
              <w:rPr>
                <w:rFonts w:eastAsia="Calibri" w:cs="Times New Roman"/>
                <w:b/>
                <w:bCs/>
                <w:sz w:val="20"/>
                <w:szCs w:val="20"/>
              </w:rPr>
              <w:t xml:space="preserve"> 2,6</w:t>
            </w:r>
          </w:p>
        </w:tc>
      </w:tr>
      <w:tr w:rsidR="00FC6169" w:rsidRPr="00FC6169" w14:paraId="66DE0385" w14:textId="77777777" w:rsidTr="0093391C">
        <w:trPr>
          <w:trHeight w:val="415"/>
          <w:jc w:val="center"/>
        </w:trPr>
        <w:tc>
          <w:tcPr>
            <w:tcW w:w="0" w:type="auto"/>
            <w:shd w:val="clear" w:color="auto" w:fill="auto"/>
            <w:vAlign w:val="center"/>
          </w:tcPr>
          <w:p w14:paraId="0EFDBD44" w14:textId="77777777" w:rsidR="00FC6169" w:rsidRPr="00FC6169" w:rsidRDefault="00FC6169" w:rsidP="00077711">
            <w:pPr>
              <w:autoSpaceDE w:val="0"/>
              <w:autoSpaceDN w:val="0"/>
              <w:adjustRightInd w:val="0"/>
              <w:spacing w:after="0" w:line="276" w:lineRule="auto"/>
              <w:jc w:val="both"/>
              <w:rPr>
                <w:rFonts w:eastAsia="Calibri" w:cs="Times New Roman"/>
                <w:b/>
                <w:bCs/>
                <w:sz w:val="20"/>
                <w:szCs w:val="20"/>
              </w:rPr>
            </w:pPr>
            <w:r w:rsidRPr="00FC6169">
              <w:rPr>
                <w:rFonts w:eastAsia="Calibri" w:cs="Times New Roman"/>
                <w:b/>
                <w:bCs/>
                <w:sz w:val="20"/>
                <w:szCs w:val="20"/>
              </w:rPr>
              <w:t>Zbiorniki bezodpływowe</w:t>
            </w:r>
          </w:p>
        </w:tc>
        <w:tc>
          <w:tcPr>
            <w:tcW w:w="1135" w:type="dxa"/>
            <w:shd w:val="clear" w:color="auto" w:fill="auto"/>
            <w:vAlign w:val="center"/>
          </w:tcPr>
          <w:p w14:paraId="37528457" w14:textId="77777777" w:rsidR="00FC6169" w:rsidRPr="00FC6169" w:rsidRDefault="00FC6169" w:rsidP="00077711">
            <w:pPr>
              <w:autoSpaceDE w:val="0"/>
              <w:autoSpaceDN w:val="0"/>
              <w:adjustRightInd w:val="0"/>
              <w:spacing w:after="0" w:line="276" w:lineRule="auto"/>
              <w:jc w:val="both"/>
              <w:rPr>
                <w:rFonts w:eastAsia="Calibri" w:cs="Times New Roman"/>
                <w:b/>
                <w:bCs/>
                <w:sz w:val="20"/>
                <w:szCs w:val="20"/>
              </w:rPr>
            </w:pPr>
            <w:r w:rsidRPr="00FC6169">
              <w:rPr>
                <w:rFonts w:eastAsia="Calibri" w:cs="Times New Roman"/>
                <w:b/>
                <w:bCs/>
                <w:sz w:val="20"/>
                <w:szCs w:val="20"/>
              </w:rPr>
              <w:t>szt.</w:t>
            </w:r>
          </w:p>
        </w:tc>
        <w:tc>
          <w:tcPr>
            <w:tcW w:w="929" w:type="dxa"/>
            <w:shd w:val="clear" w:color="auto" w:fill="auto"/>
            <w:vAlign w:val="center"/>
          </w:tcPr>
          <w:p w14:paraId="73ABBEA4" w14:textId="5D070E5B" w:rsidR="00FC6169" w:rsidRPr="00FC6169" w:rsidRDefault="0093391C" w:rsidP="00077711">
            <w:pPr>
              <w:autoSpaceDE w:val="0"/>
              <w:autoSpaceDN w:val="0"/>
              <w:adjustRightInd w:val="0"/>
              <w:spacing w:after="0" w:line="276" w:lineRule="auto"/>
              <w:jc w:val="both"/>
              <w:rPr>
                <w:rFonts w:eastAsia="Calibri" w:cs="Times New Roman"/>
                <w:b/>
                <w:bCs/>
                <w:sz w:val="20"/>
                <w:szCs w:val="20"/>
              </w:rPr>
            </w:pPr>
            <w:r>
              <w:rPr>
                <w:rFonts w:eastAsia="Calibri" w:cs="Times New Roman"/>
                <w:b/>
                <w:bCs/>
                <w:sz w:val="20"/>
                <w:szCs w:val="20"/>
              </w:rPr>
              <w:t>919</w:t>
            </w:r>
          </w:p>
        </w:tc>
        <w:tc>
          <w:tcPr>
            <w:tcW w:w="930" w:type="dxa"/>
            <w:shd w:val="clear" w:color="auto" w:fill="auto"/>
            <w:vAlign w:val="center"/>
          </w:tcPr>
          <w:p w14:paraId="1EBD8CE5" w14:textId="163A67D7" w:rsidR="00FC6169" w:rsidRPr="00FC6169" w:rsidRDefault="00FE4CF2" w:rsidP="00077711">
            <w:pPr>
              <w:autoSpaceDE w:val="0"/>
              <w:autoSpaceDN w:val="0"/>
              <w:adjustRightInd w:val="0"/>
              <w:spacing w:after="0" w:line="276" w:lineRule="auto"/>
              <w:jc w:val="both"/>
              <w:rPr>
                <w:rFonts w:eastAsia="Calibri" w:cs="Times New Roman"/>
                <w:b/>
                <w:bCs/>
                <w:sz w:val="20"/>
                <w:szCs w:val="20"/>
              </w:rPr>
            </w:pPr>
            <w:r>
              <w:rPr>
                <w:rFonts w:eastAsia="Calibri" w:cs="Times New Roman"/>
                <w:b/>
                <w:bCs/>
                <w:sz w:val="20"/>
                <w:szCs w:val="20"/>
              </w:rPr>
              <w:t>950</w:t>
            </w:r>
          </w:p>
        </w:tc>
        <w:tc>
          <w:tcPr>
            <w:tcW w:w="930" w:type="dxa"/>
            <w:shd w:val="clear" w:color="auto" w:fill="auto"/>
            <w:vAlign w:val="center"/>
          </w:tcPr>
          <w:p w14:paraId="68D2F5A5" w14:textId="0EB90AB2" w:rsidR="00FC6169" w:rsidRPr="00FC6169" w:rsidRDefault="00375D74" w:rsidP="00077711">
            <w:pPr>
              <w:autoSpaceDE w:val="0"/>
              <w:autoSpaceDN w:val="0"/>
              <w:adjustRightInd w:val="0"/>
              <w:spacing w:after="0" w:line="276" w:lineRule="auto"/>
              <w:jc w:val="both"/>
              <w:rPr>
                <w:rFonts w:eastAsia="Calibri" w:cs="Times New Roman"/>
                <w:b/>
                <w:bCs/>
                <w:sz w:val="20"/>
                <w:szCs w:val="20"/>
              </w:rPr>
            </w:pPr>
            <w:r>
              <w:rPr>
                <w:rFonts w:eastAsia="Calibri" w:cs="Times New Roman"/>
                <w:b/>
                <w:bCs/>
                <w:sz w:val="20"/>
                <w:szCs w:val="20"/>
              </w:rPr>
              <w:t>824</w:t>
            </w:r>
          </w:p>
        </w:tc>
        <w:tc>
          <w:tcPr>
            <w:tcW w:w="1270" w:type="dxa"/>
            <w:shd w:val="clear" w:color="auto" w:fill="auto"/>
            <w:vAlign w:val="center"/>
          </w:tcPr>
          <w:p w14:paraId="0026AD96" w14:textId="6364979C" w:rsidR="00FC6169" w:rsidRPr="00FC6169" w:rsidRDefault="00375D74" w:rsidP="00077711">
            <w:pPr>
              <w:autoSpaceDE w:val="0"/>
              <w:autoSpaceDN w:val="0"/>
              <w:adjustRightInd w:val="0"/>
              <w:spacing w:after="0" w:line="276" w:lineRule="auto"/>
              <w:jc w:val="both"/>
              <w:rPr>
                <w:rFonts w:eastAsia="Calibri" w:cs="Times New Roman"/>
                <w:b/>
                <w:bCs/>
                <w:sz w:val="20"/>
                <w:szCs w:val="20"/>
              </w:rPr>
            </w:pPr>
            <w:r w:rsidRPr="0093391C">
              <w:rPr>
                <w:rFonts w:eastAsia="Calibri" w:cs="Times New Roman"/>
                <w:b/>
                <w:bCs/>
                <w:noProof/>
                <w:sz w:val="20"/>
                <w:szCs w:val="20"/>
              </w:rPr>
              <w:drawing>
                <wp:inline distT="0" distB="0" distL="0" distR="0" wp14:anchorId="65D57BE2" wp14:editId="49FE696A">
                  <wp:extent cx="233101" cy="233101"/>
                  <wp:effectExtent l="0" t="0" r="0" b="0"/>
                  <wp:docPr id="23"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3529" cy="233529"/>
                          </a:xfrm>
                          <a:prstGeom prst="rect">
                            <a:avLst/>
                          </a:prstGeom>
                          <a:noFill/>
                          <a:ln>
                            <a:noFill/>
                          </a:ln>
                        </pic:spPr>
                      </pic:pic>
                    </a:graphicData>
                  </a:graphic>
                </wp:inline>
              </w:drawing>
            </w:r>
            <w:r w:rsidR="0093391C">
              <w:rPr>
                <w:rFonts w:eastAsia="Calibri" w:cs="Times New Roman"/>
                <w:b/>
                <w:bCs/>
                <w:sz w:val="20"/>
                <w:szCs w:val="20"/>
              </w:rPr>
              <w:t xml:space="preserve"> </w:t>
            </w:r>
            <w:r>
              <w:rPr>
                <w:rFonts w:eastAsia="Calibri" w:cs="Times New Roman"/>
                <w:b/>
                <w:bCs/>
                <w:sz w:val="20"/>
                <w:szCs w:val="20"/>
              </w:rPr>
              <w:t>126</w:t>
            </w:r>
          </w:p>
        </w:tc>
      </w:tr>
      <w:tr w:rsidR="00FC6169" w:rsidRPr="00FC6169" w14:paraId="58CF3AB1" w14:textId="77777777" w:rsidTr="0093391C">
        <w:trPr>
          <w:trHeight w:val="421"/>
          <w:jc w:val="center"/>
        </w:trPr>
        <w:tc>
          <w:tcPr>
            <w:tcW w:w="0" w:type="auto"/>
            <w:shd w:val="clear" w:color="auto" w:fill="auto"/>
            <w:vAlign w:val="center"/>
          </w:tcPr>
          <w:p w14:paraId="6E39EFB7" w14:textId="105E9010" w:rsidR="00FC6169" w:rsidRPr="00FC6169" w:rsidRDefault="00FC6169" w:rsidP="00077711">
            <w:pPr>
              <w:autoSpaceDE w:val="0"/>
              <w:autoSpaceDN w:val="0"/>
              <w:adjustRightInd w:val="0"/>
              <w:spacing w:after="0" w:line="276" w:lineRule="auto"/>
              <w:jc w:val="both"/>
              <w:rPr>
                <w:rFonts w:eastAsia="Calibri" w:cs="Times New Roman"/>
                <w:b/>
                <w:bCs/>
                <w:sz w:val="20"/>
                <w:szCs w:val="20"/>
              </w:rPr>
            </w:pPr>
            <w:r w:rsidRPr="00FC6169">
              <w:rPr>
                <w:rFonts w:eastAsia="Calibri" w:cs="Times New Roman"/>
                <w:b/>
                <w:bCs/>
                <w:sz w:val="20"/>
                <w:szCs w:val="20"/>
              </w:rPr>
              <w:t>Oczyszczalnie przydomowe</w:t>
            </w:r>
            <w:r w:rsidR="00152807">
              <w:rPr>
                <w:rFonts w:eastAsia="Calibri" w:cs="Times New Roman"/>
                <w:b/>
                <w:bCs/>
                <w:sz w:val="20"/>
                <w:szCs w:val="20"/>
              </w:rPr>
              <w:t xml:space="preserve"> (dane z GUS)</w:t>
            </w:r>
          </w:p>
        </w:tc>
        <w:tc>
          <w:tcPr>
            <w:tcW w:w="1135" w:type="dxa"/>
            <w:shd w:val="clear" w:color="auto" w:fill="auto"/>
            <w:vAlign w:val="center"/>
          </w:tcPr>
          <w:p w14:paraId="3FAE2502" w14:textId="77777777" w:rsidR="00FC6169" w:rsidRPr="00FC6169" w:rsidRDefault="00FC6169" w:rsidP="00077711">
            <w:pPr>
              <w:autoSpaceDE w:val="0"/>
              <w:autoSpaceDN w:val="0"/>
              <w:adjustRightInd w:val="0"/>
              <w:spacing w:after="0" w:line="276" w:lineRule="auto"/>
              <w:jc w:val="both"/>
              <w:rPr>
                <w:rFonts w:eastAsia="Calibri" w:cs="Times New Roman"/>
                <w:b/>
                <w:bCs/>
                <w:sz w:val="20"/>
                <w:szCs w:val="20"/>
              </w:rPr>
            </w:pPr>
            <w:r w:rsidRPr="00FC6169">
              <w:rPr>
                <w:rFonts w:eastAsia="Calibri" w:cs="Times New Roman"/>
                <w:b/>
                <w:bCs/>
                <w:sz w:val="20"/>
                <w:szCs w:val="20"/>
              </w:rPr>
              <w:t>szt.</w:t>
            </w:r>
          </w:p>
        </w:tc>
        <w:tc>
          <w:tcPr>
            <w:tcW w:w="929" w:type="dxa"/>
            <w:shd w:val="clear" w:color="auto" w:fill="auto"/>
            <w:vAlign w:val="center"/>
          </w:tcPr>
          <w:p w14:paraId="16CE9C5D" w14:textId="14CE4AF4" w:rsidR="00FC6169" w:rsidRPr="00152807" w:rsidRDefault="0093391C" w:rsidP="00077711">
            <w:pPr>
              <w:autoSpaceDE w:val="0"/>
              <w:autoSpaceDN w:val="0"/>
              <w:adjustRightInd w:val="0"/>
              <w:spacing w:after="0" w:line="276" w:lineRule="auto"/>
              <w:jc w:val="both"/>
              <w:rPr>
                <w:rFonts w:eastAsia="Calibri" w:cs="Times New Roman"/>
                <w:b/>
                <w:bCs/>
                <w:sz w:val="20"/>
                <w:szCs w:val="20"/>
              </w:rPr>
            </w:pPr>
            <w:r w:rsidRPr="00152807">
              <w:rPr>
                <w:rFonts w:eastAsia="Calibri" w:cs="Times New Roman"/>
                <w:b/>
                <w:bCs/>
                <w:sz w:val="20"/>
                <w:szCs w:val="20"/>
              </w:rPr>
              <w:t>60</w:t>
            </w:r>
          </w:p>
        </w:tc>
        <w:tc>
          <w:tcPr>
            <w:tcW w:w="930" w:type="dxa"/>
            <w:shd w:val="clear" w:color="auto" w:fill="auto"/>
            <w:vAlign w:val="center"/>
          </w:tcPr>
          <w:p w14:paraId="0F515F13" w14:textId="5D889860" w:rsidR="00FC6169" w:rsidRPr="00152807" w:rsidRDefault="00FE4CF2" w:rsidP="00077711">
            <w:pPr>
              <w:autoSpaceDE w:val="0"/>
              <w:autoSpaceDN w:val="0"/>
              <w:adjustRightInd w:val="0"/>
              <w:spacing w:after="0" w:line="276" w:lineRule="auto"/>
              <w:jc w:val="both"/>
              <w:rPr>
                <w:rFonts w:eastAsia="Calibri" w:cs="Times New Roman"/>
                <w:b/>
                <w:bCs/>
                <w:sz w:val="20"/>
                <w:szCs w:val="20"/>
              </w:rPr>
            </w:pPr>
            <w:r w:rsidRPr="00152807">
              <w:rPr>
                <w:rFonts w:eastAsia="Calibri" w:cs="Times New Roman"/>
                <w:b/>
                <w:bCs/>
                <w:sz w:val="20"/>
                <w:szCs w:val="20"/>
              </w:rPr>
              <w:t>51</w:t>
            </w:r>
            <w:r w:rsidR="00885B34" w:rsidRPr="00152807">
              <w:rPr>
                <w:rFonts w:eastAsia="Calibri" w:cs="Times New Roman"/>
                <w:b/>
                <w:bCs/>
                <w:sz w:val="20"/>
                <w:szCs w:val="20"/>
              </w:rPr>
              <w:t xml:space="preserve"> </w:t>
            </w:r>
          </w:p>
        </w:tc>
        <w:tc>
          <w:tcPr>
            <w:tcW w:w="930" w:type="dxa"/>
            <w:shd w:val="clear" w:color="auto" w:fill="auto"/>
            <w:vAlign w:val="center"/>
          </w:tcPr>
          <w:p w14:paraId="3FB913B9" w14:textId="414850D7" w:rsidR="00FC6169" w:rsidRPr="00FC6169" w:rsidRDefault="00375D74" w:rsidP="00077711">
            <w:pPr>
              <w:autoSpaceDE w:val="0"/>
              <w:autoSpaceDN w:val="0"/>
              <w:adjustRightInd w:val="0"/>
              <w:spacing w:after="0" w:line="276" w:lineRule="auto"/>
              <w:jc w:val="both"/>
              <w:rPr>
                <w:rFonts w:eastAsia="Calibri" w:cs="Times New Roman"/>
                <w:b/>
                <w:bCs/>
                <w:sz w:val="20"/>
                <w:szCs w:val="20"/>
              </w:rPr>
            </w:pPr>
            <w:r>
              <w:rPr>
                <w:rFonts w:eastAsia="Calibri" w:cs="Times New Roman"/>
                <w:b/>
                <w:bCs/>
                <w:sz w:val="20"/>
                <w:szCs w:val="20"/>
              </w:rPr>
              <w:t>55</w:t>
            </w:r>
          </w:p>
        </w:tc>
        <w:tc>
          <w:tcPr>
            <w:tcW w:w="1270" w:type="dxa"/>
            <w:shd w:val="clear" w:color="auto" w:fill="auto"/>
            <w:vAlign w:val="center"/>
          </w:tcPr>
          <w:p w14:paraId="3A368669" w14:textId="50F31663" w:rsidR="00FC6169" w:rsidRPr="00FC6169" w:rsidRDefault="0093391C" w:rsidP="00077711">
            <w:pPr>
              <w:autoSpaceDE w:val="0"/>
              <w:autoSpaceDN w:val="0"/>
              <w:adjustRightInd w:val="0"/>
              <w:spacing w:after="0" w:line="276" w:lineRule="auto"/>
              <w:jc w:val="both"/>
              <w:rPr>
                <w:rFonts w:eastAsia="Calibri" w:cs="Times New Roman"/>
                <w:b/>
                <w:bCs/>
                <w:sz w:val="20"/>
                <w:szCs w:val="20"/>
              </w:rPr>
            </w:pPr>
            <w:r>
              <w:rPr>
                <w:rFonts w:eastAsia="Calibri" w:cs="Times New Roman"/>
                <w:b/>
                <w:bCs/>
                <w:sz w:val="20"/>
                <w:szCs w:val="20"/>
              </w:rPr>
              <w:t xml:space="preserve"> </w:t>
            </w:r>
            <w:r w:rsidR="00375D74" w:rsidRPr="0093391C">
              <w:rPr>
                <w:rFonts w:eastAsia="Calibri" w:cs="Times New Roman"/>
                <w:b/>
                <w:bCs/>
                <w:noProof/>
                <w:sz w:val="20"/>
                <w:szCs w:val="20"/>
              </w:rPr>
              <w:drawing>
                <wp:inline distT="0" distB="0" distL="0" distR="0" wp14:anchorId="7DAF9283" wp14:editId="5394AECA">
                  <wp:extent cx="237490" cy="237490"/>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pic:spPr>
                      </pic:pic>
                    </a:graphicData>
                  </a:graphic>
                </wp:inline>
              </w:drawing>
            </w:r>
            <w:r w:rsidR="00375D74">
              <w:rPr>
                <w:rFonts w:eastAsia="Calibri" w:cs="Times New Roman"/>
                <w:b/>
                <w:bCs/>
                <w:sz w:val="20"/>
                <w:szCs w:val="20"/>
              </w:rPr>
              <w:t>4</w:t>
            </w:r>
          </w:p>
        </w:tc>
      </w:tr>
      <w:tr w:rsidR="00FC6169" w:rsidRPr="00FC6169" w14:paraId="1759826F" w14:textId="77777777" w:rsidTr="0093391C">
        <w:trPr>
          <w:trHeight w:val="504"/>
          <w:jc w:val="center"/>
        </w:trPr>
        <w:tc>
          <w:tcPr>
            <w:tcW w:w="0" w:type="auto"/>
            <w:shd w:val="clear" w:color="auto" w:fill="auto"/>
            <w:vAlign w:val="center"/>
          </w:tcPr>
          <w:p w14:paraId="210B7C42" w14:textId="77777777" w:rsidR="00FC6169" w:rsidRPr="00FC6169" w:rsidRDefault="00FC6169" w:rsidP="00077711">
            <w:pPr>
              <w:autoSpaceDE w:val="0"/>
              <w:autoSpaceDN w:val="0"/>
              <w:adjustRightInd w:val="0"/>
              <w:spacing w:after="0" w:line="276" w:lineRule="auto"/>
              <w:jc w:val="both"/>
              <w:rPr>
                <w:rFonts w:eastAsia="Calibri" w:cs="Times New Roman"/>
                <w:b/>
                <w:bCs/>
                <w:sz w:val="20"/>
                <w:szCs w:val="20"/>
              </w:rPr>
            </w:pPr>
            <w:r w:rsidRPr="00FC6169">
              <w:rPr>
                <w:rFonts w:eastAsia="Calibri" w:cs="Times New Roman"/>
                <w:b/>
                <w:bCs/>
                <w:sz w:val="20"/>
                <w:szCs w:val="20"/>
              </w:rPr>
              <w:t>Ścieki oczyszczone w ciągu roku</w:t>
            </w:r>
          </w:p>
        </w:tc>
        <w:tc>
          <w:tcPr>
            <w:tcW w:w="1135" w:type="dxa"/>
            <w:shd w:val="clear" w:color="auto" w:fill="auto"/>
            <w:vAlign w:val="center"/>
          </w:tcPr>
          <w:p w14:paraId="50AAAF4A" w14:textId="77777777" w:rsidR="00FC6169" w:rsidRPr="00FC6169" w:rsidRDefault="00FC6169" w:rsidP="00077711">
            <w:pPr>
              <w:autoSpaceDE w:val="0"/>
              <w:autoSpaceDN w:val="0"/>
              <w:adjustRightInd w:val="0"/>
              <w:spacing w:after="0" w:line="276" w:lineRule="auto"/>
              <w:jc w:val="both"/>
              <w:rPr>
                <w:rFonts w:eastAsia="Calibri" w:cs="Times New Roman"/>
                <w:b/>
                <w:bCs/>
                <w:sz w:val="20"/>
                <w:szCs w:val="20"/>
              </w:rPr>
            </w:pPr>
            <w:r w:rsidRPr="00FC6169">
              <w:rPr>
                <w:rFonts w:eastAsia="Calibri" w:cs="Times New Roman"/>
                <w:b/>
                <w:bCs/>
                <w:sz w:val="20"/>
                <w:szCs w:val="20"/>
              </w:rPr>
              <w:t>dam3</w:t>
            </w:r>
          </w:p>
        </w:tc>
        <w:tc>
          <w:tcPr>
            <w:tcW w:w="929" w:type="dxa"/>
            <w:shd w:val="clear" w:color="auto" w:fill="auto"/>
            <w:vAlign w:val="center"/>
          </w:tcPr>
          <w:p w14:paraId="3F139661" w14:textId="56949140" w:rsidR="00FC6169" w:rsidRPr="00FC6169" w:rsidRDefault="00FE4CF2" w:rsidP="00077711">
            <w:pPr>
              <w:autoSpaceDE w:val="0"/>
              <w:autoSpaceDN w:val="0"/>
              <w:adjustRightInd w:val="0"/>
              <w:spacing w:after="0" w:line="276" w:lineRule="auto"/>
              <w:jc w:val="both"/>
              <w:rPr>
                <w:rFonts w:eastAsia="Calibri" w:cs="Times New Roman"/>
                <w:b/>
                <w:bCs/>
                <w:sz w:val="20"/>
                <w:szCs w:val="20"/>
              </w:rPr>
            </w:pPr>
            <w:r>
              <w:rPr>
                <w:rFonts w:eastAsia="Calibri" w:cs="Times New Roman"/>
                <w:b/>
                <w:bCs/>
                <w:sz w:val="20"/>
                <w:szCs w:val="20"/>
              </w:rPr>
              <w:t>193</w:t>
            </w:r>
          </w:p>
        </w:tc>
        <w:tc>
          <w:tcPr>
            <w:tcW w:w="930" w:type="dxa"/>
            <w:shd w:val="clear" w:color="auto" w:fill="auto"/>
            <w:vAlign w:val="center"/>
          </w:tcPr>
          <w:p w14:paraId="6D7CE1AD" w14:textId="1EB0DD70" w:rsidR="00FC6169" w:rsidRPr="00FC6169" w:rsidRDefault="00FE4CF2" w:rsidP="00077711">
            <w:pPr>
              <w:autoSpaceDE w:val="0"/>
              <w:autoSpaceDN w:val="0"/>
              <w:adjustRightInd w:val="0"/>
              <w:spacing w:after="0" w:line="276" w:lineRule="auto"/>
              <w:jc w:val="both"/>
              <w:rPr>
                <w:rFonts w:eastAsia="Calibri" w:cs="Times New Roman"/>
                <w:b/>
                <w:bCs/>
                <w:sz w:val="20"/>
                <w:szCs w:val="20"/>
              </w:rPr>
            </w:pPr>
            <w:r>
              <w:rPr>
                <w:rFonts w:eastAsia="Calibri" w:cs="Times New Roman"/>
                <w:b/>
                <w:bCs/>
                <w:sz w:val="20"/>
                <w:szCs w:val="20"/>
              </w:rPr>
              <w:t>198</w:t>
            </w:r>
          </w:p>
        </w:tc>
        <w:tc>
          <w:tcPr>
            <w:tcW w:w="930" w:type="dxa"/>
            <w:shd w:val="clear" w:color="auto" w:fill="auto"/>
            <w:vAlign w:val="center"/>
          </w:tcPr>
          <w:p w14:paraId="6AEA8CE7" w14:textId="467CCB51" w:rsidR="00FC6169" w:rsidRPr="00FC6169" w:rsidRDefault="00FE4CF2" w:rsidP="00077711">
            <w:pPr>
              <w:autoSpaceDE w:val="0"/>
              <w:autoSpaceDN w:val="0"/>
              <w:adjustRightInd w:val="0"/>
              <w:spacing w:after="0" w:line="276" w:lineRule="auto"/>
              <w:jc w:val="both"/>
              <w:rPr>
                <w:rFonts w:eastAsia="Calibri" w:cs="Times New Roman"/>
                <w:b/>
                <w:bCs/>
                <w:sz w:val="20"/>
                <w:szCs w:val="20"/>
              </w:rPr>
            </w:pPr>
            <w:r>
              <w:rPr>
                <w:rFonts w:eastAsia="Calibri" w:cs="Times New Roman"/>
                <w:b/>
                <w:bCs/>
                <w:sz w:val="20"/>
                <w:szCs w:val="20"/>
              </w:rPr>
              <w:t>212</w:t>
            </w:r>
          </w:p>
        </w:tc>
        <w:tc>
          <w:tcPr>
            <w:tcW w:w="1270" w:type="dxa"/>
            <w:shd w:val="clear" w:color="auto" w:fill="auto"/>
            <w:vAlign w:val="center"/>
          </w:tcPr>
          <w:p w14:paraId="432C58DA" w14:textId="5928ECF6" w:rsidR="00FC6169" w:rsidRPr="00FC6169" w:rsidRDefault="0093391C" w:rsidP="00077711">
            <w:pPr>
              <w:autoSpaceDE w:val="0"/>
              <w:autoSpaceDN w:val="0"/>
              <w:adjustRightInd w:val="0"/>
              <w:spacing w:after="0" w:line="276" w:lineRule="auto"/>
              <w:jc w:val="both"/>
              <w:rPr>
                <w:rFonts w:eastAsia="Calibri" w:cs="Times New Roman"/>
                <w:b/>
                <w:bCs/>
                <w:sz w:val="20"/>
                <w:szCs w:val="20"/>
              </w:rPr>
            </w:pPr>
            <w:r w:rsidRPr="0093391C">
              <w:rPr>
                <w:rFonts w:eastAsia="Calibri" w:cs="Times New Roman"/>
                <w:b/>
                <w:bCs/>
                <w:noProof/>
                <w:sz w:val="20"/>
                <w:szCs w:val="20"/>
              </w:rPr>
              <w:drawing>
                <wp:inline distT="0" distB="0" distL="0" distR="0" wp14:anchorId="1C568BB3" wp14:editId="3F3A2473">
                  <wp:extent cx="237490" cy="237490"/>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pic:spPr>
                      </pic:pic>
                    </a:graphicData>
                  </a:graphic>
                </wp:inline>
              </w:drawing>
            </w:r>
            <w:r>
              <w:rPr>
                <w:rFonts w:eastAsia="Calibri" w:cs="Times New Roman"/>
                <w:b/>
                <w:bCs/>
                <w:sz w:val="20"/>
                <w:szCs w:val="20"/>
              </w:rPr>
              <w:t xml:space="preserve"> 19</w:t>
            </w:r>
          </w:p>
        </w:tc>
      </w:tr>
      <w:tr w:rsidR="00FC6169" w:rsidRPr="00FC6169" w14:paraId="73C5D89B" w14:textId="77777777" w:rsidTr="0093391C">
        <w:trPr>
          <w:trHeight w:val="105"/>
          <w:jc w:val="center"/>
        </w:trPr>
        <w:tc>
          <w:tcPr>
            <w:tcW w:w="0" w:type="auto"/>
            <w:shd w:val="clear" w:color="auto" w:fill="auto"/>
            <w:vAlign w:val="center"/>
          </w:tcPr>
          <w:p w14:paraId="5FED8AA1" w14:textId="77777777" w:rsidR="00FC6169" w:rsidRPr="00FC6169" w:rsidRDefault="00FC6169" w:rsidP="00077711">
            <w:pPr>
              <w:autoSpaceDE w:val="0"/>
              <w:autoSpaceDN w:val="0"/>
              <w:adjustRightInd w:val="0"/>
              <w:spacing w:after="0" w:line="276" w:lineRule="auto"/>
              <w:jc w:val="both"/>
              <w:rPr>
                <w:rFonts w:eastAsia="Calibri" w:cs="Times New Roman"/>
                <w:b/>
                <w:bCs/>
                <w:sz w:val="20"/>
                <w:szCs w:val="20"/>
              </w:rPr>
            </w:pPr>
            <w:r w:rsidRPr="00FC6169">
              <w:rPr>
                <w:rFonts w:eastAsia="Calibri" w:cs="Times New Roman"/>
                <w:b/>
                <w:bCs/>
                <w:sz w:val="20"/>
                <w:szCs w:val="20"/>
              </w:rPr>
              <w:t xml:space="preserve">Ludność korzystająca </w:t>
            </w:r>
            <w:r w:rsidRPr="00FC6169">
              <w:rPr>
                <w:rFonts w:eastAsia="Calibri" w:cs="Times New Roman"/>
                <w:b/>
                <w:bCs/>
                <w:sz w:val="20"/>
                <w:szCs w:val="20"/>
              </w:rPr>
              <w:br/>
              <w:t>z oczyszczalni ścieków</w:t>
            </w:r>
          </w:p>
        </w:tc>
        <w:tc>
          <w:tcPr>
            <w:tcW w:w="1135" w:type="dxa"/>
            <w:shd w:val="clear" w:color="auto" w:fill="auto"/>
            <w:vAlign w:val="center"/>
          </w:tcPr>
          <w:p w14:paraId="36EC2612" w14:textId="77777777" w:rsidR="00FC6169" w:rsidRPr="00FC6169" w:rsidRDefault="00FC6169" w:rsidP="00077711">
            <w:pPr>
              <w:autoSpaceDE w:val="0"/>
              <w:autoSpaceDN w:val="0"/>
              <w:adjustRightInd w:val="0"/>
              <w:spacing w:after="0" w:line="276" w:lineRule="auto"/>
              <w:jc w:val="both"/>
              <w:rPr>
                <w:rFonts w:eastAsia="Calibri" w:cs="Times New Roman"/>
                <w:b/>
                <w:bCs/>
                <w:sz w:val="20"/>
                <w:szCs w:val="20"/>
              </w:rPr>
            </w:pPr>
            <w:r w:rsidRPr="00FC6169">
              <w:rPr>
                <w:rFonts w:eastAsia="Calibri" w:cs="Times New Roman"/>
                <w:b/>
                <w:bCs/>
                <w:sz w:val="20"/>
                <w:szCs w:val="20"/>
              </w:rPr>
              <w:t>osoby</w:t>
            </w:r>
          </w:p>
        </w:tc>
        <w:tc>
          <w:tcPr>
            <w:tcW w:w="929" w:type="dxa"/>
            <w:shd w:val="clear" w:color="auto" w:fill="auto"/>
            <w:vAlign w:val="center"/>
          </w:tcPr>
          <w:p w14:paraId="1C7D4361" w14:textId="6E7EAE1D" w:rsidR="00FC6169" w:rsidRPr="00FC6169" w:rsidRDefault="00FE4CF2" w:rsidP="00077711">
            <w:pPr>
              <w:autoSpaceDE w:val="0"/>
              <w:autoSpaceDN w:val="0"/>
              <w:adjustRightInd w:val="0"/>
              <w:spacing w:after="0" w:line="276" w:lineRule="auto"/>
              <w:jc w:val="both"/>
              <w:rPr>
                <w:rFonts w:eastAsia="Calibri" w:cs="Times New Roman"/>
                <w:b/>
                <w:bCs/>
                <w:sz w:val="20"/>
                <w:szCs w:val="20"/>
              </w:rPr>
            </w:pPr>
            <w:r w:rsidRPr="00FE4CF2">
              <w:rPr>
                <w:rFonts w:eastAsia="Calibri" w:cs="Times New Roman"/>
                <w:b/>
                <w:bCs/>
                <w:sz w:val="20"/>
                <w:szCs w:val="20"/>
              </w:rPr>
              <w:t>6 498</w:t>
            </w:r>
          </w:p>
        </w:tc>
        <w:tc>
          <w:tcPr>
            <w:tcW w:w="930" w:type="dxa"/>
            <w:shd w:val="clear" w:color="auto" w:fill="auto"/>
            <w:vAlign w:val="center"/>
          </w:tcPr>
          <w:p w14:paraId="0C8E949E" w14:textId="69E2F20C" w:rsidR="00FC6169" w:rsidRPr="00FC6169" w:rsidRDefault="00FE4CF2" w:rsidP="00077711">
            <w:pPr>
              <w:autoSpaceDE w:val="0"/>
              <w:autoSpaceDN w:val="0"/>
              <w:adjustRightInd w:val="0"/>
              <w:spacing w:after="0" w:line="276" w:lineRule="auto"/>
              <w:jc w:val="both"/>
              <w:rPr>
                <w:rFonts w:eastAsia="Calibri" w:cs="Times New Roman"/>
                <w:b/>
                <w:bCs/>
                <w:sz w:val="20"/>
                <w:szCs w:val="20"/>
              </w:rPr>
            </w:pPr>
            <w:r w:rsidRPr="00FE4CF2">
              <w:rPr>
                <w:rFonts w:eastAsia="Calibri" w:cs="Times New Roman"/>
                <w:b/>
                <w:bCs/>
                <w:sz w:val="20"/>
                <w:szCs w:val="20"/>
              </w:rPr>
              <w:t>6 526</w:t>
            </w:r>
          </w:p>
        </w:tc>
        <w:tc>
          <w:tcPr>
            <w:tcW w:w="930" w:type="dxa"/>
            <w:shd w:val="clear" w:color="auto" w:fill="auto"/>
            <w:vAlign w:val="center"/>
          </w:tcPr>
          <w:p w14:paraId="54E82399" w14:textId="39216A44" w:rsidR="00FC6169" w:rsidRPr="00FC6169" w:rsidRDefault="0093391C" w:rsidP="00077711">
            <w:pPr>
              <w:autoSpaceDE w:val="0"/>
              <w:autoSpaceDN w:val="0"/>
              <w:adjustRightInd w:val="0"/>
              <w:spacing w:after="0" w:line="276" w:lineRule="auto"/>
              <w:jc w:val="both"/>
              <w:rPr>
                <w:rFonts w:eastAsia="Calibri" w:cs="Times New Roman"/>
                <w:b/>
                <w:bCs/>
                <w:sz w:val="20"/>
                <w:szCs w:val="20"/>
              </w:rPr>
            </w:pPr>
            <w:r w:rsidRPr="0093391C">
              <w:rPr>
                <w:rFonts w:eastAsia="Calibri" w:cs="Times New Roman"/>
                <w:b/>
                <w:bCs/>
                <w:sz w:val="20"/>
                <w:szCs w:val="20"/>
              </w:rPr>
              <w:t>6 535</w:t>
            </w:r>
          </w:p>
        </w:tc>
        <w:tc>
          <w:tcPr>
            <w:tcW w:w="1270" w:type="dxa"/>
            <w:shd w:val="clear" w:color="auto" w:fill="auto"/>
            <w:vAlign w:val="center"/>
          </w:tcPr>
          <w:p w14:paraId="68AA993E" w14:textId="62834C86" w:rsidR="00FC6169" w:rsidRPr="00FC6169" w:rsidRDefault="0093391C" w:rsidP="00077711">
            <w:pPr>
              <w:autoSpaceDE w:val="0"/>
              <w:autoSpaceDN w:val="0"/>
              <w:adjustRightInd w:val="0"/>
              <w:spacing w:after="0" w:line="276" w:lineRule="auto"/>
              <w:jc w:val="both"/>
              <w:rPr>
                <w:rFonts w:eastAsia="Calibri" w:cs="Times New Roman"/>
                <w:b/>
                <w:bCs/>
                <w:sz w:val="20"/>
                <w:szCs w:val="20"/>
              </w:rPr>
            </w:pPr>
            <w:r w:rsidRPr="0093391C">
              <w:rPr>
                <w:rFonts w:eastAsia="Calibri" w:cs="Times New Roman"/>
                <w:b/>
                <w:bCs/>
                <w:noProof/>
                <w:sz w:val="20"/>
                <w:szCs w:val="20"/>
              </w:rPr>
              <w:drawing>
                <wp:inline distT="0" distB="0" distL="0" distR="0" wp14:anchorId="4718C263" wp14:editId="1BE63BA4">
                  <wp:extent cx="237490" cy="237490"/>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pic:spPr>
                      </pic:pic>
                    </a:graphicData>
                  </a:graphic>
                </wp:inline>
              </w:drawing>
            </w:r>
            <w:r>
              <w:rPr>
                <w:rFonts w:eastAsia="Calibri" w:cs="Times New Roman"/>
                <w:b/>
                <w:bCs/>
                <w:sz w:val="20"/>
                <w:szCs w:val="20"/>
              </w:rPr>
              <w:t xml:space="preserve"> </w:t>
            </w:r>
            <w:r w:rsidR="00970920">
              <w:rPr>
                <w:rFonts w:eastAsia="Calibri" w:cs="Times New Roman"/>
                <w:b/>
                <w:bCs/>
                <w:sz w:val="20"/>
                <w:szCs w:val="20"/>
              </w:rPr>
              <w:t>37</w:t>
            </w:r>
          </w:p>
        </w:tc>
      </w:tr>
      <w:tr w:rsidR="00FC6169" w:rsidRPr="00FC6169" w14:paraId="04696507" w14:textId="77777777" w:rsidTr="0093391C">
        <w:trPr>
          <w:trHeight w:val="511"/>
          <w:jc w:val="center"/>
        </w:trPr>
        <w:tc>
          <w:tcPr>
            <w:tcW w:w="0" w:type="auto"/>
            <w:shd w:val="clear" w:color="auto" w:fill="auto"/>
            <w:vAlign w:val="center"/>
          </w:tcPr>
          <w:p w14:paraId="0813A088" w14:textId="77777777" w:rsidR="00FC6169" w:rsidRPr="00FC6169" w:rsidRDefault="00FC6169" w:rsidP="00077711">
            <w:pPr>
              <w:autoSpaceDE w:val="0"/>
              <w:autoSpaceDN w:val="0"/>
              <w:adjustRightInd w:val="0"/>
              <w:spacing w:after="0" w:line="276" w:lineRule="auto"/>
              <w:jc w:val="both"/>
              <w:rPr>
                <w:rFonts w:eastAsia="Calibri" w:cs="Times New Roman"/>
                <w:b/>
                <w:bCs/>
                <w:sz w:val="20"/>
                <w:szCs w:val="20"/>
              </w:rPr>
            </w:pPr>
            <w:r w:rsidRPr="00FC6169">
              <w:rPr>
                <w:rFonts w:eastAsia="Calibri" w:cs="Times New Roman"/>
                <w:b/>
                <w:bCs/>
                <w:sz w:val="20"/>
                <w:szCs w:val="20"/>
              </w:rPr>
              <w:t>Pomniki przyrody ogółem</w:t>
            </w:r>
          </w:p>
        </w:tc>
        <w:tc>
          <w:tcPr>
            <w:tcW w:w="1135" w:type="dxa"/>
            <w:shd w:val="clear" w:color="auto" w:fill="auto"/>
            <w:vAlign w:val="center"/>
          </w:tcPr>
          <w:p w14:paraId="74023C5F" w14:textId="77777777" w:rsidR="00FC6169" w:rsidRPr="00FC6169" w:rsidRDefault="00FC6169" w:rsidP="00077711">
            <w:pPr>
              <w:autoSpaceDE w:val="0"/>
              <w:autoSpaceDN w:val="0"/>
              <w:adjustRightInd w:val="0"/>
              <w:spacing w:after="0" w:line="276" w:lineRule="auto"/>
              <w:jc w:val="both"/>
              <w:rPr>
                <w:rFonts w:eastAsia="Calibri" w:cs="Times New Roman"/>
                <w:b/>
                <w:bCs/>
                <w:sz w:val="20"/>
                <w:szCs w:val="20"/>
              </w:rPr>
            </w:pPr>
            <w:r w:rsidRPr="00FC6169">
              <w:rPr>
                <w:rFonts w:eastAsia="Calibri" w:cs="Times New Roman"/>
                <w:b/>
                <w:bCs/>
                <w:sz w:val="20"/>
                <w:szCs w:val="20"/>
              </w:rPr>
              <w:t>szt.</w:t>
            </w:r>
          </w:p>
        </w:tc>
        <w:tc>
          <w:tcPr>
            <w:tcW w:w="929" w:type="dxa"/>
            <w:shd w:val="clear" w:color="auto" w:fill="auto"/>
            <w:vAlign w:val="center"/>
          </w:tcPr>
          <w:p w14:paraId="14D306D8" w14:textId="3C0843A9" w:rsidR="00FC6169" w:rsidRPr="00FC6169" w:rsidRDefault="0093391C" w:rsidP="00077711">
            <w:pPr>
              <w:autoSpaceDE w:val="0"/>
              <w:autoSpaceDN w:val="0"/>
              <w:adjustRightInd w:val="0"/>
              <w:spacing w:after="0" w:line="276" w:lineRule="auto"/>
              <w:jc w:val="both"/>
              <w:rPr>
                <w:rFonts w:eastAsia="Calibri" w:cs="Times New Roman"/>
                <w:b/>
                <w:bCs/>
                <w:sz w:val="20"/>
                <w:szCs w:val="20"/>
              </w:rPr>
            </w:pPr>
            <w:r>
              <w:rPr>
                <w:rFonts w:eastAsia="Calibri" w:cs="Times New Roman"/>
                <w:b/>
                <w:bCs/>
                <w:sz w:val="20"/>
                <w:szCs w:val="20"/>
              </w:rPr>
              <w:t>8</w:t>
            </w:r>
          </w:p>
        </w:tc>
        <w:tc>
          <w:tcPr>
            <w:tcW w:w="930" w:type="dxa"/>
            <w:shd w:val="clear" w:color="auto" w:fill="auto"/>
            <w:vAlign w:val="center"/>
          </w:tcPr>
          <w:p w14:paraId="7EBA4988" w14:textId="24187E77" w:rsidR="00FC6169" w:rsidRPr="00FC6169" w:rsidRDefault="0093391C" w:rsidP="00077711">
            <w:pPr>
              <w:autoSpaceDE w:val="0"/>
              <w:autoSpaceDN w:val="0"/>
              <w:adjustRightInd w:val="0"/>
              <w:spacing w:after="0" w:line="276" w:lineRule="auto"/>
              <w:jc w:val="both"/>
              <w:rPr>
                <w:rFonts w:eastAsia="Calibri" w:cs="Times New Roman"/>
                <w:b/>
                <w:bCs/>
                <w:sz w:val="20"/>
                <w:szCs w:val="20"/>
              </w:rPr>
            </w:pPr>
            <w:r>
              <w:rPr>
                <w:rFonts w:eastAsia="Calibri" w:cs="Times New Roman"/>
                <w:b/>
                <w:bCs/>
                <w:sz w:val="20"/>
                <w:szCs w:val="20"/>
              </w:rPr>
              <w:t>8</w:t>
            </w:r>
          </w:p>
        </w:tc>
        <w:tc>
          <w:tcPr>
            <w:tcW w:w="930" w:type="dxa"/>
            <w:shd w:val="clear" w:color="auto" w:fill="auto"/>
            <w:vAlign w:val="center"/>
          </w:tcPr>
          <w:p w14:paraId="4BA3E808" w14:textId="5AB86D6D" w:rsidR="00FC6169" w:rsidRPr="00FC6169" w:rsidRDefault="0093391C" w:rsidP="00077711">
            <w:pPr>
              <w:autoSpaceDE w:val="0"/>
              <w:autoSpaceDN w:val="0"/>
              <w:adjustRightInd w:val="0"/>
              <w:spacing w:after="0" w:line="276" w:lineRule="auto"/>
              <w:jc w:val="both"/>
              <w:rPr>
                <w:rFonts w:eastAsia="Calibri" w:cs="Times New Roman"/>
                <w:b/>
                <w:bCs/>
                <w:sz w:val="20"/>
                <w:szCs w:val="20"/>
              </w:rPr>
            </w:pPr>
            <w:r>
              <w:rPr>
                <w:rFonts w:eastAsia="Calibri" w:cs="Times New Roman"/>
                <w:b/>
                <w:bCs/>
                <w:sz w:val="20"/>
                <w:szCs w:val="20"/>
              </w:rPr>
              <w:t>7</w:t>
            </w:r>
          </w:p>
        </w:tc>
        <w:tc>
          <w:tcPr>
            <w:tcW w:w="1270" w:type="dxa"/>
            <w:shd w:val="clear" w:color="auto" w:fill="auto"/>
            <w:vAlign w:val="center"/>
          </w:tcPr>
          <w:p w14:paraId="6A095E09" w14:textId="621B9DEC" w:rsidR="00FC6169" w:rsidRPr="00FC6169" w:rsidRDefault="0093391C" w:rsidP="00077711">
            <w:pPr>
              <w:autoSpaceDE w:val="0"/>
              <w:autoSpaceDN w:val="0"/>
              <w:adjustRightInd w:val="0"/>
              <w:spacing w:after="0" w:line="276" w:lineRule="auto"/>
              <w:jc w:val="both"/>
              <w:rPr>
                <w:rFonts w:eastAsia="Calibri" w:cs="Times New Roman"/>
                <w:b/>
                <w:bCs/>
                <w:sz w:val="20"/>
                <w:szCs w:val="20"/>
              </w:rPr>
            </w:pPr>
            <w:r w:rsidRPr="0093391C">
              <w:rPr>
                <w:rFonts w:eastAsia="Calibri" w:cs="Times New Roman"/>
                <w:b/>
                <w:bCs/>
                <w:noProof/>
                <w:sz w:val="20"/>
                <w:szCs w:val="20"/>
              </w:rPr>
              <w:drawing>
                <wp:inline distT="0" distB="0" distL="0" distR="0" wp14:anchorId="641F3738" wp14:editId="1C96506A">
                  <wp:extent cx="233101" cy="233101"/>
                  <wp:effectExtent l="0" t="0" r="0" b="0"/>
                  <wp:docPr id="17"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3529" cy="233529"/>
                          </a:xfrm>
                          <a:prstGeom prst="rect">
                            <a:avLst/>
                          </a:prstGeom>
                          <a:noFill/>
                          <a:ln>
                            <a:noFill/>
                          </a:ln>
                        </pic:spPr>
                      </pic:pic>
                    </a:graphicData>
                  </a:graphic>
                </wp:inline>
              </w:drawing>
            </w:r>
            <w:r>
              <w:rPr>
                <w:rFonts w:eastAsia="Calibri" w:cs="Times New Roman"/>
                <w:b/>
                <w:bCs/>
                <w:sz w:val="20"/>
                <w:szCs w:val="20"/>
              </w:rPr>
              <w:t xml:space="preserve"> </w:t>
            </w:r>
            <w:r w:rsidR="00970920">
              <w:rPr>
                <w:rFonts w:eastAsia="Calibri" w:cs="Times New Roman"/>
                <w:b/>
                <w:bCs/>
                <w:sz w:val="20"/>
                <w:szCs w:val="20"/>
              </w:rPr>
              <w:t>1</w:t>
            </w:r>
          </w:p>
        </w:tc>
      </w:tr>
    </w:tbl>
    <w:p w14:paraId="5A556448" w14:textId="77777777" w:rsidR="00FC6169" w:rsidRPr="00FC6169" w:rsidRDefault="00FC6169" w:rsidP="00077711">
      <w:pPr>
        <w:spacing w:after="0" w:line="276" w:lineRule="auto"/>
        <w:jc w:val="both"/>
        <w:rPr>
          <w:rFonts w:eastAsia="Calibri" w:cs="Times New Roman"/>
          <w:lang w:val="x-none"/>
        </w:rPr>
      </w:pPr>
    </w:p>
    <w:p w14:paraId="59A61253" w14:textId="77777777" w:rsidR="00F849CD" w:rsidRDefault="00F849CD" w:rsidP="00077711">
      <w:pPr>
        <w:spacing w:line="276" w:lineRule="auto"/>
        <w:jc w:val="both"/>
        <w:rPr>
          <w:lang w:val="x-none"/>
        </w:rPr>
      </w:pPr>
    </w:p>
    <w:p w14:paraId="2513D8D7" w14:textId="77777777" w:rsidR="00F849CD" w:rsidRDefault="00F849CD" w:rsidP="00077711">
      <w:pPr>
        <w:jc w:val="both"/>
        <w:rPr>
          <w:lang w:val="x-none"/>
        </w:rPr>
      </w:pPr>
      <w:r>
        <w:rPr>
          <w:lang w:val="x-none"/>
        </w:rPr>
        <w:br w:type="page"/>
      </w:r>
    </w:p>
    <w:p w14:paraId="108B5AFE" w14:textId="4F01D342" w:rsidR="00F849CD" w:rsidRPr="00AD46BF" w:rsidRDefault="00F849CD" w:rsidP="00077711">
      <w:pPr>
        <w:pStyle w:val="Nagwek1"/>
      </w:pPr>
      <w:bookmarkStart w:id="274" w:name="_Toc521323410"/>
      <w:bookmarkStart w:id="275" w:name="_Toc15404410"/>
      <w:bookmarkStart w:id="276" w:name="_Toc26432721"/>
      <w:r w:rsidRPr="00AD46BF">
        <w:lastRenderedPageBreak/>
        <w:t>Cele, kierunki interwencji i zadania wraz z harmonogramem rzeczowo – finansowym</w:t>
      </w:r>
      <w:bookmarkEnd w:id="274"/>
      <w:bookmarkEnd w:id="275"/>
      <w:bookmarkEnd w:id="276"/>
    </w:p>
    <w:p w14:paraId="56B28B10" w14:textId="31875C28" w:rsidR="00AD46BF" w:rsidRDefault="00320E75" w:rsidP="00320E75">
      <w:pPr>
        <w:pStyle w:val="Legenda"/>
        <w:rPr>
          <w:bCs w:val="0"/>
        </w:rPr>
      </w:pPr>
      <w:bookmarkStart w:id="277" w:name="_Toc15404098"/>
      <w:bookmarkStart w:id="278" w:name="_Hlk520935087"/>
      <w:bookmarkStart w:id="279" w:name="_Toc26432663"/>
      <w:r>
        <w:t xml:space="preserve">Tabela </w:t>
      </w:r>
      <w:r>
        <w:fldChar w:fldCharType="begin"/>
      </w:r>
      <w:r>
        <w:instrText xml:space="preserve"> SEQ Tabela \* ARABIC </w:instrText>
      </w:r>
      <w:r>
        <w:fldChar w:fldCharType="separate"/>
      </w:r>
      <w:r w:rsidR="00981BE0">
        <w:rPr>
          <w:noProof/>
        </w:rPr>
        <w:t>28</w:t>
      </w:r>
      <w:r>
        <w:fldChar w:fldCharType="end"/>
      </w:r>
      <w:r w:rsidR="00AD46BF" w:rsidRPr="00AD46BF">
        <w:rPr>
          <w:bCs w:val="0"/>
        </w:rPr>
        <w:t>. Harmonogram realizacji zadań własnych wyznaczonych w Programie Ochrony Środowiska dla Gminy do roku 2022</w:t>
      </w:r>
      <w:bookmarkEnd w:id="277"/>
      <w:bookmarkEnd w:id="278"/>
      <w:bookmarkEnd w:id="279"/>
    </w:p>
    <w:p w14:paraId="7227F3C2" w14:textId="77777777" w:rsidR="00167D98" w:rsidRPr="00AD46BF" w:rsidRDefault="00167D98" w:rsidP="00167D98">
      <w:pPr>
        <w:spacing w:after="120" w:line="240" w:lineRule="auto"/>
        <w:rPr>
          <w:rFonts w:eastAsia="Calibri" w:cs="Times New Roman"/>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4"/>
        <w:gridCol w:w="1852"/>
        <w:gridCol w:w="1746"/>
        <w:gridCol w:w="63"/>
        <w:gridCol w:w="1467"/>
        <w:gridCol w:w="902"/>
        <w:gridCol w:w="1308"/>
        <w:gridCol w:w="1370"/>
      </w:tblGrid>
      <w:tr w:rsidR="00167D98" w:rsidRPr="0030418C" w14:paraId="4D827F82" w14:textId="77777777" w:rsidTr="00167D98">
        <w:trPr>
          <w:trHeight w:val="574"/>
          <w:tblHeader/>
        </w:trPr>
        <w:tc>
          <w:tcPr>
            <w:tcW w:w="607" w:type="pct"/>
            <w:shd w:val="clear" w:color="auto" w:fill="B6DDE8"/>
            <w:vAlign w:val="center"/>
          </w:tcPr>
          <w:p w14:paraId="54FA632C" w14:textId="77777777" w:rsidR="00167D98" w:rsidRPr="0030418C" w:rsidRDefault="00167D98" w:rsidP="00167D98">
            <w:pPr>
              <w:spacing w:after="120" w:line="276" w:lineRule="auto"/>
              <w:jc w:val="center"/>
              <w:rPr>
                <w:rFonts w:eastAsia="Calibri" w:cs="Times New Roman"/>
                <w:b/>
                <w:sz w:val="18"/>
                <w:szCs w:val="18"/>
              </w:rPr>
            </w:pPr>
            <w:r w:rsidRPr="0030418C">
              <w:rPr>
                <w:rFonts w:eastAsia="Calibri" w:cs="Times New Roman"/>
                <w:b/>
                <w:sz w:val="18"/>
                <w:szCs w:val="18"/>
              </w:rPr>
              <w:lastRenderedPageBreak/>
              <w:t>Obszar interwencji</w:t>
            </w:r>
          </w:p>
        </w:tc>
        <w:tc>
          <w:tcPr>
            <w:tcW w:w="934" w:type="pct"/>
            <w:shd w:val="clear" w:color="auto" w:fill="B6DDE8"/>
            <w:vAlign w:val="center"/>
          </w:tcPr>
          <w:p w14:paraId="24BB6DFF" w14:textId="77777777" w:rsidR="00167D98" w:rsidRPr="0030418C" w:rsidRDefault="00167D98" w:rsidP="00167D98">
            <w:pPr>
              <w:spacing w:after="120" w:line="276" w:lineRule="auto"/>
              <w:jc w:val="center"/>
              <w:rPr>
                <w:rFonts w:eastAsia="Calibri" w:cs="Times New Roman"/>
                <w:b/>
                <w:sz w:val="18"/>
                <w:szCs w:val="18"/>
              </w:rPr>
            </w:pPr>
            <w:r w:rsidRPr="0030418C">
              <w:rPr>
                <w:rFonts w:eastAsia="Calibri" w:cs="Times New Roman"/>
                <w:b/>
                <w:sz w:val="18"/>
                <w:szCs w:val="18"/>
              </w:rPr>
              <w:t>Kierunek interwencji</w:t>
            </w:r>
          </w:p>
        </w:tc>
        <w:tc>
          <w:tcPr>
            <w:tcW w:w="913" w:type="pct"/>
            <w:gridSpan w:val="2"/>
            <w:shd w:val="clear" w:color="auto" w:fill="B6DDE8"/>
            <w:vAlign w:val="center"/>
          </w:tcPr>
          <w:p w14:paraId="45778F67" w14:textId="77777777" w:rsidR="00167D98" w:rsidRPr="0030418C" w:rsidRDefault="00167D98" w:rsidP="00167D98">
            <w:pPr>
              <w:spacing w:after="120" w:line="276" w:lineRule="auto"/>
              <w:jc w:val="center"/>
              <w:rPr>
                <w:rFonts w:eastAsia="Calibri" w:cs="Times New Roman"/>
                <w:b/>
                <w:sz w:val="18"/>
                <w:szCs w:val="18"/>
              </w:rPr>
            </w:pPr>
            <w:r w:rsidRPr="0030418C">
              <w:rPr>
                <w:rFonts w:eastAsia="Calibri" w:cs="Times New Roman"/>
                <w:b/>
                <w:sz w:val="18"/>
                <w:szCs w:val="18"/>
              </w:rPr>
              <w:t>Zadanie</w:t>
            </w:r>
          </w:p>
        </w:tc>
        <w:tc>
          <w:tcPr>
            <w:tcW w:w="740" w:type="pct"/>
            <w:shd w:val="clear" w:color="auto" w:fill="B6DDE8"/>
            <w:vAlign w:val="center"/>
          </w:tcPr>
          <w:p w14:paraId="16C52C00" w14:textId="77777777" w:rsidR="00167D98" w:rsidRPr="0030418C" w:rsidRDefault="00167D98" w:rsidP="00167D98">
            <w:pPr>
              <w:spacing w:after="120" w:line="276" w:lineRule="auto"/>
              <w:ind w:left="-111"/>
              <w:jc w:val="center"/>
              <w:rPr>
                <w:rFonts w:eastAsia="Calibri" w:cs="Times New Roman"/>
                <w:b/>
                <w:sz w:val="18"/>
                <w:szCs w:val="18"/>
              </w:rPr>
            </w:pPr>
            <w:r w:rsidRPr="0030418C">
              <w:rPr>
                <w:rFonts w:eastAsia="Calibri" w:cs="Times New Roman"/>
                <w:b/>
                <w:sz w:val="18"/>
                <w:szCs w:val="18"/>
              </w:rPr>
              <w:t>Podmiot odpowiedzialny</w:t>
            </w:r>
          </w:p>
        </w:tc>
        <w:tc>
          <w:tcPr>
            <w:tcW w:w="455" w:type="pct"/>
            <w:shd w:val="clear" w:color="auto" w:fill="B6DDE8"/>
            <w:vAlign w:val="center"/>
          </w:tcPr>
          <w:p w14:paraId="2535BDB7" w14:textId="77777777" w:rsidR="00167D98" w:rsidRPr="0030418C" w:rsidRDefault="00167D98" w:rsidP="00167D98">
            <w:pPr>
              <w:spacing w:after="120" w:line="276" w:lineRule="auto"/>
              <w:ind w:left="-111"/>
              <w:jc w:val="center"/>
              <w:rPr>
                <w:rFonts w:eastAsia="Calibri" w:cs="Times New Roman"/>
                <w:b/>
                <w:sz w:val="18"/>
                <w:szCs w:val="18"/>
              </w:rPr>
            </w:pPr>
            <w:r w:rsidRPr="0030418C">
              <w:rPr>
                <w:rFonts w:eastAsia="Calibri" w:cs="Times New Roman"/>
                <w:b/>
                <w:sz w:val="18"/>
                <w:szCs w:val="18"/>
              </w:rPr>
              <w:t>Termin realizacji</w:t>
            </w:r>
          </w:p>
        </w:tc>
        <w:tc>
          <w:tcPr>
            <w:tcW w:w="660" w:type="pct"/>
            <w:shd w:val="clear" w:color="auto" w:fill="B6DDE8"/>
            <w:vAlign w:val="center"/>
          </w:tcPr>
          <w:p w14:paraId="19BBD46C" w14:textId="77777777" w:rsidR="00167D98" w:rsidRPr="0030418C" w:rsidRDefault="00167D98" w:rsidP="00167D98">
            <w:pPr>
              <w:spacing w:after="120" w:line="276" w:lineRule="auto"/>
              <w:ind w:firstLine="31"/>
              <w:jc w:val="center"/>
              <w:rPr>
                <w:rFonts w:eastAsia="Calibri" w:cs="Times New Roman"/>
                <w:b/>
                <w:sz w:val="18"/>
                <w:szCs w:val="18"/>
              </w:rPr>
            </w:pPr>
            <w:r w:rsidRPr="0030418C">
              <w:rPr>
                <w:rFonts w:eastAsia="Calibri" w:cs="Times New Roman"/>
                <w:b/>
                <w:sz w:val="18"/>
                <w:szCs w:val="18"/>
              </w:rPr>
              <w:t>Szacunkowe koszty</w:t>
            </w:r>
          </w:p>
        </w:tc>
        <w:tc>
          <w:tcPr>
            <w:tcW w:w="691" w:type="pct"/>
            <w:shd w:val="clear" w:color="auto" w:fill="B6DDE8"/>
            <w:vAlign w:val="center"/>
          </w:tcPr>
          <w:p w14:paraId="55D0FCE3" w14:textId="77777777" w:rsidR="00167D98" w:rsidRPr="0030418C" w:rsidRDefault="00167D98" w:rsidP="00167D98">
            <w:pPr>
              <w:spacing w:after="120" w:line="276" w:lineRule="auto"/>
              <w:ind w:firstLine="4"/>
              <w:jc w:val="center"/>
              <w:rPr>
                <w:rFonts w:eastAsia="Calibri" w:cs="Times New Roman"/>
                <w:b/>
                <w:sz w:val="18"/>
                <w:szCs w:val="18"/>
              </w:rPr>
            </w:pPr>
            <w:r w:rsidRPr="0030418C">
              <w:rPr>
                <w:rFonts w:eastAsia="Calibri" w:cs="Times New Roman"/>
                <w:b/>
                <w:sz w:val="18"/>
                <w:szCs w:val="18"/>
              </w:rPr>
              <w:t>Źródło finansowania</w:t>
            </w:r>
          </w:p>
        </w:tc>
      </w:tr>
      <w:tr w:rsidR="00167D98" w:rsidRPr="0030418C" w14:paraId="7ADAC206" w14:textId="77777777" w:rsidTr="00167D98">
        <w:trPr>
          <w:tblHeader/>
        </w:trPr>
        <w:tc>
          <w:tcPr>
            <w:tcW w:w="607" w:type="pct"/>
            <w:shd w:val="clear" w:color="auto" w:fill="DAEEF3"/>
            <w:vAlign w:val="center"/>
          </w:tcPr>
          <w:p w14:paraId="22627F69" w14:textId="77777777" w:rsidR="00167D98" w:rsidRPr="0030418C" w:rsidRDefault="00167D98" w:rsidP="00167D98">
            <w:pPr>
              <w:spacing w:after="120" w:line="276" w:lineRule="auto"/>
              <w:jc w:val="center"/>
              <w:rPr>
                <w:rFonts w:eastAsia="Calibri" w:cs="Times New Roman"/>
                <w:sz w:val="18"/>
                <w:szCs w:val="18"/>
              </w:rPr>
            </w:pPr>
            <w:r w:rsidRPr="0030418C">
              <w:rPr>
                <w:rFonts w:eastAsia="Calibri" w:cs="Times New Roman"/>
                <w:sz w:val="18"/>
                <w:szCs w:val="18"/>
              </w:rPr>
              <w:t>A</w:t>
            </w:r>
          </w:p>
        </w:tc>
        <w:tc>
          <w:tcPr>
            <w:tcW w:w="934" w:type="pct"/>
            <w:shd w:val="clear" w:color="auto" w:fill="DAEEF3"/>
            <w:vAlign w:val="center"/>
          </w:tcPr>
          <w:p w14:paraId="37BEA92D" w14:textId="77777777" w:rsidR="00167D98" w:rsidRPr="0030418C" w:rsidRDefault="00167D98" w:rsidP="00167D98">
            <w:pPr>
              <w:spacing w:after="120" w:line="276" w:lineRule="auto"/>
              <w:ind w:left="32"/>
              <w:jc w:val="center"/>
              <w:rPr>
                <w:rFonts w:eastAsia="Calibri" w:cs="Times New Roman"/>
                <w:sz w:val="18"/>
                <w:szCs w:val="18"/>
              </w:rPr>
            </w:pPr>
            <w:r w:rsidRPr="0030418C">
              <w:rPr>
                <w:rFonts w:eastAsia="Calibri" w:cs="Times New Roman"/>
                <w:sz w:val="18"/>
                <w:szCs w:val="18"/>
              </w:rPr>
              <w:t>B</w:t>
            </w:r>
          </w:p>
        </w:tc>
        <w:tc>
          <w:tcPr>
            <w:tcW w:w="913" w:type="pct"/>
            <w:gridSpan w:val="2"/>
            <w:shd w:val="clear" w:color="auto" w:fill="DAEEF3"/>
            <w:vAlign w:val="center"/>
          </w:tcPr>
          <w:p w14:paraId="286CE882" w14:textId="77777777" w:rsidR="00167D98" w:rsidRPr="0030418C" w:rsidRDefault="00167D98" w:rsidP="00167D98">
            <w:pPr>
              <w:spacing w:after="120" w:line="276" w:lineRule="auto"/>
              <w:ind w:left="-67"/>
              <w:jc w:val="center"/>
              <w:rPr>
                <w:rFonts w:eastAsia="Calibri" w:cs="Times New Roman"/>
                <w:sz w:val="18"/>
                <w:szCs w:val="18"/>
              </w:rPr>
            </w:pPr>
            <w:r w:rsidRPr="0030418C">
              <w:rPr>
                <w:rFonts w:eastAsia="Calibri" w:cs="Times New Roman"/>
                <w:sz w:val="18"/>
                <w:szCs w:val="18"/>
              </w:rPr>
              <w:t>C</w:t>
            </w:r>
          </w:p>
        </w:tc>
        <w:tc>
          <w:tcPr>
            <w:tcW w:w="740" w:type="pct"/>
            <w:shd w:val="clear" w:color="auto" w:fill="DAEEF3"/>
            <w:vAlign w:val="center"/>
          </w:tcPr>
          <w:p w14:paraId="75208FCD" w14:textId="77777777" w:rsidR="00167D98" w:rsidRPr="0030418C" w:rsidRDefault="00167D98" w:rsidP="00167D98">
            <w:pPr>
              <w:spacing w:after="120" w:line="276" w:lineRule="auto"/>
              <w:ind w:left="-111"/>
              <w:jc w:val="center"/>
              <w:rPr>
                <w:rFonts w:eastAsia="Calibri" w:cs="Times New Roman"/>
                <w:sz w:val="18"/>
                <w:szCs w:val="18"/>
              </w:rPr>
            </w:pPr>
            <w:r w:rsidRPr="0030418C">
              <w:rPr>
                <w:rFonts w:eastAsia="Calibri" w:cs="Times New Roman"/>
                <w:sz w:val="18"/>
                <w:szCs w:val="18"/>
              </w:rPr>
              <w:t>D</w:t>
            </w:r>
          </w:p>
        </w:tc>
        <w:tc>
          <w:tcPr>
            <w:tcW w:w="455" w:type="pct"/>
            <w:shd w:val="clear" w:color="auto" w:fill="DAEEF3"/>
            <w:vAlign w:val="center"/>
          </w:tcPr>
          <w:p w14:paraId="7D399DBC" w14:textId="77777777" w:rsidR="00167D98" w:rsidRPr="0030418C" w:rsidRDefault="00167D98" w:rsidP="00167D98">
            <w:pPr>
              <w:spacing w:after="120" w:line="276" w:lineRule="auto"/>
              <w:ind w:left="-111"/>
              <w:jc w:val="center"/>
              <w:rPr>
                <w:rFonts w:eastAsia="Calibri" w:cs="Times New Roman"/>
                <w:sz w:val="18"/>
                <w:szCs w:val="18"/>
              </w:rPr>
            </w:pPr>
            <w:r w:rsidRPr="0030418C">
              <w:rPr>
                <w:rFonts w:eastAsia="Calibri" w:cs="Times New Roman"/>
                <w:sz w:val="18"/>
                <w:szCs w:val="18"/>
              </w:rPr>
              <w:t>E</w:t>
            </w:r>
          </w:p>
        </w:tc>
        <w:tc>
          <w:tcPr>
            <w:tcW w:w="660" w:type="pct"/>
            <w:shd w:val="clear" w:color="auto" w:fill="DAEEF3"/>
            <w:vAlign w:val="center"/>
          </w:tcPr>
          <w:p w14:paraId="266535A7" w14:textId="77777777" w:rsidR="00167D98" w:rsidRPr="0030418C" w:rsidRDefault="00167D98" w:rsidP="00167D98">
            <w:pPr>
              <w:spacing w:after="120" w:line="276" w:lineRule="auto"/>
              <w:ind w:left="-111"/>
              <w:jc w:val="center"/>
              <w:rPr>
                <w:rFonts w:eastAsia="Calibri" w:cs="Times New Roman"/>
                <w:sz w:val="18"/>
                <w:szCs w:val="18"/>
              </w:rPr>
            </w:pPr>
            <w:r w:rsidRPr="0030418C">
              <w:rPr>
                <w:rFonts w:eastAsia="Calibri" w:cs="Times New Roman"/>
                <w:sz w:val="18"/>
                <w:szCs w:val="18"/>
              </w:rPr>
              <w:t>F</w:t>
            </w:r>
          </w:p>
        </w:tc>
        <w:tc>
          <w:tcPr>
            <w:tcW w:w="691" w:type="pct"/>
            <w:shd w:val="clear" w:color="auto" w:fill="DAEEF3"/>
            <w:vAlign w:val="center"/>
          </w:tcPr>
          <w:p w14:paraId="13C800FE" w14:textId="77777777" w:rsidR="00167D98" w:rsidRPr="0030418C" w:rsidRDefault="00167D98" w:rsidP="00167D98">
            <w:pPr>
              <w:spacing w:after="120" w:line="276" w:lineRule="auto"/>
              <w:ind w:left="-138"/>
              <w:jc w:val="center"/>
              <w:rPr>
                <w:rFonts w:eastAsia="Calibri" w:cs="Times New Roman"/>
                <w:sz w:val="18"/>
                <w:szCs w:val="18"/>
              </w:rPr>
            </w:pPr>
            <w:r w:rsidRPr="0030418C">
              <w:rPr>
                <w:rFonts w:eastAsia="Calibri" w:cs="Times New Roman"/>
                <w:sz w:val="18"/>
                <w:szCs w:val="18"/>
              </w:rPr>
              <w:t>G</w:t>
            </w:r>
          </w:p>
        </w:tc>
      </w:tr>
      <w:tr w:rsidR="00167D98" w:rsidRPr="0030418C" w14:paraId="5F45FAFA" w14:textId="77777777" w:rsidTr="00C108B3">
        <w:trPr>
          <w:trHeight w:val="1692"/>
          <w:tblHeader/>
        </w:trPr>
        <w:tc>
          <w:tcPr>
            <w:tcW w:w="607" w:type="pct"/>
            <w:vMerge w:val="restart"/>
            <w:shd w:val="clear" w:color="auto" w:fill="FFFFFF"/>
            <w:textDirection w:val="btLr"/>
            <w:vAlign w:val="center"/>
          </w:tcPr>
          <w:p w14:paraId="35525166" w14:textId="77777777" w:rsidR="00167D98" w:rsidRPr="0030418C" w:rsidRDefault="00167D98" w:rsidP="00167D98">
            <w:pPr>
              <w:spacing w:after="120" w:line="276" w:lineRule="auto"/>
              <w:ind w:firstLine="567"/>
              <w:jc w:val="center"/>
              <w:rPr>
                <w:rFonts w:eastAsia="Calibri" w:cs="Calibri"/>
                <w:b/>
                <w:sz w:val="18"/>
                <w:szCs w:val="18"/>
              </w:rPr>
            </w:pPr>
            <w:r w:rsidRPr="0030418C">
              <w:rPr>
                <w:rFonts w:eastAsia="Calibri" w:cs="Calibri"/>
                <w:b/>
                <w:sz w:val="18"/>
                <w:szCs w:val="18"/>
              </w:rPr>
              <w:t>Ochrona klimatu i jakości powietrza</w:t>
            </w:r>
          </w:p>
        </w:tc>
        <w:tc>
          <w:tcPr>
            <w:tcW w:w="934" w:type="pct"/>
            <w:vMerge w:val="restart"/>
            <w:tcBorders>
              <w:bottom w:val="single" w:sz="4" w:space="0" w:color="auto"/>
            </w:tcBorders>
            <w:shd w:val="clear" w:color="auto" w:fill="FFFFFF"/>
            <w:vAlign w:val="center"/>
          </w:tcPr>
          <w:p w14:paraId="32097B37" w14:textId="77777777" w:rsidR="00167D98" w:rsidRPr="0030418C" w:rsidRDefault="00167D98" w:rsidP="00167D98">
            <w:pPr>
              <w:spacing w:after="120" w:line="276" w:lineRule="auto"/>
              <w:ind w:left="32"/>
              <w:jc w:val="center"/>
              <w:rPr>
                <w:rFonts w:eastAsia="Calibri" w:cs="Calibri"/>
                <w:sz w:val="18"/>
                <w:szCs w:val="18"/>
              </w:rPr>
            </w:pPr>
            <w:r w:rsidRPr="0030418C">
              <w:rPr>
                <w:rFonts w:eastAsia="Calibri" w:cs="Calibri"/>
                <w:sz w:val="18"/>
                <w:szCs w:val="18"/>
              </w:rPr>
              <w:t>Termomodernizacja i rozbudowa systemów energooszczędnych</w:t>
            </w:r>
          </w:p>
        </w:tc>
        <w:tc>
          <w:tcPr>
            <w:tcW w:w="913" w:type="pct"/>
            <w:gridSpan w:val="2"/>
            <w:tcBorders>
              <w:bottom w:val="single" w:sz="4" w:space="0" w:color="auto"/>
            </w:tcBorders>
            <w:shd w:val="clear" w:color="auto" w:fill="FFFFFF"/>
            <w:vAlign w:val="center"/>
          </w:tcPr>
          <w:p w14:paraId="30C8B98F" w14:textId="77777777" w:rsidR="00167D98" w:rsidRPr="0030418C" w:rsidRDefault="00167D98" w:rsidP="00167D98">
            <w:pPr>
              <w:spacing w:after="120" w:line="276" w:lineRule="auto"/>
              <w:ind w:left="-67"/>
              <w:jc w:val="center"/>
              <w:rPr>
                <w:rFonts w:eastAsia="Calibri" w:cs="Times New Roman"/>
                <w:sz w:val="18"/>
                <w:szCs w:val="18"/>
              </w:rPr>
            </w:pPr>
            <w:r w:rsidRPr="0030418C">
              <w:rPr>
                <w:rFonts w:eastAsia="Calibri" w:cs="Times New Roman"/>
                <w:sz w:val="18"/>
                <w:szCs w:val="18"/>
              </w:rPr>
              <w:t>Termomodernizacja budynków gminnych wraz z budową indywidualnych instalacji odnawialnych źródeł energii</w:t>
            </w:r>
          </w:p>
        </w:tc>
        <w:tc>
          <w:tcPr>
            <w:tcW w:w="740" w:type="pct"/>
            <w:tcBorders>
              <w:bottom w:val="single" w:sz="4" w:space="0" w:color="auto"/>
            </w:tcBorders>
            <w:shd w:val="clear" w:color="auto" w:fill="FFFFFF"/>
            <w:vAlign w:val="center"/>
          </w:tcPr>
          <w:p w14:paraId="1F836EDB" w14:textId="77777777" w:rsidR="00167D98" w:rsidRPr="0030418C" w:rsidRDefault="00167D98" w:rsidP="00167D98">
            <w:pPr>
              <w:spacing w:after="120" w:line="276" w:lineRule="auto"/>
              <w:ind w:left="31" w:firstLine="4"/>
              <w:jc w:val="center"/>
              <w:rPr>
                <w:rFonts w:eastAsia="Calibri" w:cs="Calibri"/>
                <w:sz w:val="18"/>
                <w:szCs w:val="18"/>
              </w:rPr>
            </w:pPr>
            <w:r w:rsidRPr="0030418C">
              <w:rPr>
                <w:rFonts w:eastAsia="Calibri" w:cs="Calibri"/>
                <w:sz w:val="18"/>
                <w:szCs w:val="18"/>
              </w:rPr>
              <w:t>Urząd Gminy</w:t>
            </w:r>
          </w:p>
        </w:tc>
        <w:tc>
          <w:tcPr>
            <w:tcW w:w="455" w:type="pct"/>
            <w:tcBorders>
              <w:bottom w:val="single" w:sz="4" w:space="0" w:color="auto"/>
            </w:tcBorders>
            <w:shd w:val="clear" w:color="auto" w:fill="FFFFFF"/>
            <w:vAlign w:val="center"/>
          </w:tcPr>
          <w:p w14:paraId="10407B1D"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2015 - 2020</w:t>
            </w:r>
          </w:p>
        </w:tc>
        <w:tc>
          <w:tcPr>
            <w:tcW w:w="660" w:type="pct"/>
            <w:tcBorders>
              <w:bottom w:val="single" w:sz="4" w:space="0" w:color="auto"/>
            </w:tcBorders>
            <w:shd w:val="clear" w:color="auto" w:fill="FFFFFF"/>
            <w:vAlign w:val="center"/>
          </w:tcPr>
          <w:p w14:paraId="14BFB9D1"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w:t>
            </w:r>
          </w:p>
        </w:tc>
        <w:tc>
          <w:tcPr>
            <w:tcW w:w="691" w:type="pct"/>
            <w:tcBorders>
              <w:bottom w:val="single" w:sz="4" w:space="0" w:color="auto"/>
            </w:tcBorders>
            <w:shd w:val="clear" w:color="auto" w:fill="FFFFFF"/>
            <w:vAlign w:val="center"/>
          </w:tcPr>
          <w:p w14:paraId="1A4835D5" w14:textId="77777777" w:rsidR="00167D98" w:rsidRPr="0030418C" w:rsidRDefault="00167D98" w:rsidP="00167D98">
            <w:pPr>
              <w:spacing w:after="120" w:line="276" w:lineRule="auto"/>
              <w:ind w:left="-138"/>
              <w:jc w:val="center"/>
              <w:rPr>
                <w:rFonts w:eastAsia="Calibri" w:cs="Calibri"/>
                <w:sz w:val="18"/>
                <w:szCs w:val="18"/>
              </w:rPr>
            </w:pPr>
            <w:r w:rsidRPr="0030418C">
              <w:rPr>
                <w:rFonts w:eastAsia="Calibri" w:cs="Calibri"/>
                <w:sz w:val="18"/>
                <w:szCs w:val="18"/>
              </w:rPr>
              <w:t xml:space="preserve">Budżet Gminy, </w:t>
            </w:r>
            <w:proofErr w:type="spellStart"/>
            <w:r w:rsidRPr="0030418C">
              <w:rPr>
                <w:rFonts w:eastAsia="Calibri" w:cs="Calibri"/>
                <w:sz w:val="18"/>
                <w:szCs w:val="18"/>
              </w:rPr>
              <w:t>WFOŚiGW</w:t>
            </w:r>
            <w:proofErr w:type="spellEnd"/>
            <w:r w:rsidRPr="0030418C">
              <w:rPr>
                <w:rFonts w:eastAsia="Calibri" w:cs="Calibri"/>
                <w:sz w:val="18"/>
                <w:szCs w:val="18"/>
              </w:rPr>
              <w:t xml:space="preserve">, NFOŚiGW, RPO, </w:t>
            </w:r>
            <w:proofErr w:type="spellStart"/>
            <w:r w:rsidRPr="0030418C">
              <w:rPr>
                <w:rFonts w:eastAsia="Calibri" w:cs="Calibri"/>
                <w:sz w:val="18"/>
                <w:szCs w:val="18"/>
              </w:rPr>
              <w:t>POIiŚ</w:t>
            </w:r>
            <w:proofErr w:type="spellEnd"/>
            <w:r>
              <w:rPr>
                <w:rFonts w:eastAsia="Calibri" w:cs="Calibri"/>
                <w:sz w:val="18"/>
                <w:szCs w:val="18"/>
              </w:rPr>
              <w:t>, ZGK</w:t>
            </w:r>
          </w:p>
        </w:tc>
      </w:tr>
      <w:tr w:rsidR="00167D98" w:rsidRPr="0030418C" w14:paraId="269EF6B5" w14:textId="77777777" w:rsidTr="00167D98">
        <w:trPr>
          <w:trHeight w:val="1412"/>
          <w:tblHeader/>
        </w:trPr>
        <w:tc>
          <w:tcPr>
            <w:tcW w:w="607" w:type="pct"/>
            <w:vMerge/>
            <w:shd w:val="clear" w:color="auto" w:fill="FFFFFF"/>
            <w:textDirection w:val="btLr"/>
            <w:vAlign w:val="center"/>
          </w:tcPr>
          <w:p w14:paraId="1ABA376B" w14:textId="77777777" w:rsidR="00167D98" w:rsidRPr="0030418C" w:rsidRDefault="00167D98" w:rsidP="00167D98">
            <w:pPr>
              <w:spacing w:after="120" w:line="276" w:lineRule="auto"/>
              <w:ind w:firstLine="567"/>
              <w:jc w:val="center"/>
              <w:rPr>
                <w:rFonts w:eastAsia="Calibri" w:cs="Times New Roman"/>
                <w:b/>
                <w:sz w:val="18"/>
                <w:szCs w:val="18"/>
              </w:rPr>
            </w:pPr>
          </w:p>
        </w:tc>
        <w:tc>
          <w:tcPr>
            <w:tcW w:w="934" w:type="pct"/>
            <w:vMerge/>
            <w:tcBorders>
              <w:bottom w:val="single" w:sz="4" w:space="0" w:color="auto"/>
            </w:tcBorders>
            <w:shd w:val="clear" w:color="auto" w:fill="FFFFFF"/>
            <w:vAlign w:val="center"/>
          </w:tcPr>
          <w:p w14:paraId="74ECBB3D" w14:textId="77777777" w:rsidR="00167D98" w:rsidRPr="0030418C" w:rsidRDefault="00167D98" w:rsidP="00167D98">
            <w:pPr>
              <w:spacing w:after="120" w:line="276" w:lineRule="auto"/>
              <w:ind w:firstLine="567"/>
              <w:jc w:val="center"/>
              <w:rPr>
                <w:rFonts w:eastAsia="Calibri" w:cs="Times New Roman"/>
                <w:sz w:val="18"/>
                <w:szCs w:val="18"/>
              </w:rPr>
            </w:pPr>
          </w:p>
        </w:tc>
        <w:tc>
          <w:tcPr>
            <w:tcW w:w="913" w:type="pct"/>
            <w:gridSpan w:val="2"/>
            <w:tcBorders>
              <w:bottom w:val="single" w:sz="4" w:space="0" w:color="auto"/>
            </w:tcBorders>
            <w:shd w:val="clear" w:color="auto" w:fill="FFFFFF"/>
            <w:vAlign w:val="center"/>
          </w:tcPr>
          <w:p w14:paraId="38D81C48" w14:textId="77777777" w:rsidR="00167D98" w:rsidRPr="0030418C" w:rsidRDefault="00167D98" w:rsidP="00167D98">
            <w:pPr>
              <w:spacing w:after="120" w:line="276" w:lineRule="auto"/>
              <w:ind w:left="-67"/>
              <w:jc w:val="center"/>
              <w:rPr>
                <w:rFonts w:eastAsia="Calibri" w:cs="Times New Roman"/>
                <w:sz w:val="18"/>
                <w:szCs w:val="18"/>
              </w:rPr>
            </w:pPr>
            <w:r w:rsidRPr="0030418C">
              <w:rPr>
                <w:rFonts w:eastAsia="Calibri" w:cs="Times New Roman"/>
                <w:sz w:val="18"/>
                <w:szCs w:val="18"/>
              </w:rPr>
              <w:t>Termomodernizacja budynków mieszkalnych wraz z budową indywidualnych instalacji odnawialnych źródeł energii (pompy ciepła, panele i kolektory fotowoltaiczne)</w:t>
            </w:r>
          </w:p>
        </w:tc>
        <w:tc>
          <w:tcPr>
            <w:tcW w:w="740" w:type="pct"/>
            <w:tcBorders>
              <w:bottom w:val="single" w:sz="4" w:space="0" w:color="auto"/>
            </w:tcBorders>
            <w:shd w:val="clear" w:color="auto" w:fill="FFFFFF"/>
            <w:vAlign w:val="center"/>
          </w:tcPr>
          <w:p w14:paraId="55C1B937" w14:textId="77777777" w:rsidR="00167D98" w:rsidRPr="0030418C" w:rsidRDefault="00167D98" w:rsidP="00167D98">
            <w:pPr>
              <w:spacing w:after="120" w:line="276" w:lineRule="auto"/>
              <w:ind w:left="31" w:firstLine="4"/>
              <w:jc w:val="center"/>
              <w:rPr>
                <w:rFonts w:eastAsia="Calibri" w:cs="Calibri"/>
                <w:sz w:val="18"/>
                <w:szCs w:val="18"/>
              </w:rPr>
            </w:pPr>
            <w:r w:rsidRPr="0030418C">
              <w:rPr>
                <w:rFonts w:eastAsia="Calibri" w:cs="Calibri"/>
                <w:sz w:val="18"/>
                <w:szCs w:val="18"/>
              </w:rPr>
              <w:t>Właściciele nieruchomości</w:t>
            </w:r>
          </w:p>
        </w:tc>
        <w:tc>
          <w:tcPr>
            <w:tcW w:w="455" w:type="pct"/>
            <w:tcBorders>
              <w:bottom w:val="single" w:sz="4" w:space="0" w:color="auto"/>
            </w:tcBorders>
            <w:shd w:val="clear" w:color="auto" w:fill="FFFFFF"/>
            <w:vAlign w:val="center"/>
          </w:tcPr>
          <w:p w14:paraId="03EB62A1"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2015 - 2020</w:t>
            </w:r>
          </w:p>
        </w:tc>
        <w:tc>
          <w:tcPr>
            <w:tcW w:w="660" w:type="pct"/>
            <w:tcBorders>
              <w:bottom w:val="single" w:sz="4" w:space="0" w:color="auto"/>
            </w:tcBorders>
            <w:shd w:val="clear" w:color="auto" w:fill="FFFFFF"/>
            <w:vAlign w:val="center"/>
          </w:tcPr>
          <w:p w14:paraId="78336053"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w:t>
            </w:r>
          </w:p>
        </w:tc>
        <w:tc>
          <w:tcPr>
            <w:tcW w:w="691" w:type="pct"/>
            <w:tcBorders>
              <w:bottom w:val="single" w:sz="4" w:space="0" w:color="auto"/>
            </w:tcBorders>
            <w:shd w:val="clear" w:color="auto" w:fill="FFFFFF"/>
            <w:vAlign w:val="center"/>
          </w:tcPr>
          <w:p w14:paraId="660345F0" w14:textId="77777777" w:rsidR="00167D98" w:rsidRPr="0030418C" w:rsidRDefault="00167D98" w:rsidP="00167D98">
            <w:pPr>
              <w:spacing w:after="120" w:line="276" w:lineRule="auto"/>
              <w:ind w:left="-138"/>
              <w:jc w:val="center"/>
              <w:rPr>
                <w:rFonts w:eastAsia="Calibri" w:cs="Calibri"/>
                <w:sz w:val="18"/>
                <w:szCs w:val="18"/>
              </w:rPr>
            </w:pPr>
            <w:r w:rsidRPr="0030418C">
              <w:rPr>
                <w:rFonts w:eastAsia="Calibri" w:cs="Calibri"/>
                <w:sz w:val="18"/>
                <w:szCs w:val="18"/>
              </w:rPr>
              <w:t xml:space="preserve">Dotacje z Urzędu Gminy, </w:t>
            </w:r>
            <w:proofErr w:type="spellStart"/>
            <w:r w:rsidRPr="0030418C">
              <w:rPr>
                <w:rFonts w:eastAsia="Calibri" w:cs="Calibri"/>
                <w:sz w:val="18"/>
                <w:szCs w:val="18"/>
              </w:rPr>
              <w:t>WFOŚiGW</w:t>
            </w:r>
            <w:proofErr w:type="spellEnd"/>
            <w:r w:rsidRPr="0030418C">
              <w:rPr>
                <w:rFonts w:eastAsia="Calibri" w:cs="Calibri"/>
                <w:sz w:val="18"/>
                <w:szCs w:val="18"/>
              </w:rPr>
              <w:t xml:space="preserve">, NFOŚiGW, RPO, </w:t>
            </w:r>
            <w:proofErr w:type="spellStart"/>
            <w:r w:rsidRPr="0030418C">
              <w:rPr>
                <w:rFonts w:eastAsia="Calibri" w:cs="Calibri"/>
                <w:sz w:val="18"/>
                <w:szCs w:val="18"/>
              </w:rPr>
              <w:t>POIiŚ</w:t>
            </w:r>
            <w:proofErr w:type="spellEnd"/>
          </w:p>
        </w:tc>
      </w:tr>
      <w:tr w:rsidR="00167D98" w:rsidRPr="0030418C" w14:paraId="78439306" w14:textId="77777777" w:rsidTr="00FD50F2">
        <w:trPr>
          <w:trHeight w:val="1615"/>
          <w:tblHeader/>
        </w:trPr>
        <w:tc>
          <w:tcPr>
            <w:tcW w:w="607" w:type="pct"/>
            <w:vMerge/>
            <w:shd w:val="clear" w:color="auto" w:fill="FFFFFF"/>
            <w:textDirection w:val="btLr"/>
            <w:vAlign w:val="center"/>
          </w:tcPr>
          <w:p w14:paraId="3B6B5485" w14:textId="77777777" w:rsidR="00167D98" w:rsidRPr="0030418C" w:rsidRDefault="00167D98" w:rsidP="00167D98">
            <w:pPr>
              <w:spacing w:after="120" w:line="276" w:lineRule="auto"/>
              <w:ind w:firstLine="567"/>
              <w:jc w:val="center"/>
              <w:rPr>
                <w:rFonts w:eastAsia="Calibri" w:cs="Times New Roman"/>
                <w:b/>
                <w:sz w:val="18"/>
                <w:szCs w:val="18"/>
              </w:rPr>
            </w:pPr>
          </w:p>
        </w:tc>
        <w:tc>
          <w:tcPr>
            <w:tcW w:w="934" w:type="pct"/>
            <w:vMerge/>
            <w:shd w:val="clear" w:color="auto" w:fill="FFFFFF"/>
            <w:vAlign w:val="center"/>
          </w:tcPr>
          <w:p w14:paraId="1F965932" w14:textId="77777777" w:rsidR="00167D98" w:rsidRPr="0030418C" w:rsidRDefault="00167D98" w:rsidP="00167D98">
            <w:pPr>
              <w:spacing w:after="120" w:line="276" w:lineRule="auto"/>
              <w:ind w:firstLine="567"/>
              <w:jc w:val="center"/>
              <w:rPr>
                <w:rFonts w:eastAsia="Calibri" w:cs="Times New Roman"/>
                <w:sz w:val="18"/>
                <w:szCs w:val="18"/>
              </w:rPr>
            </w:pPr>
          </w:p>
        </w:tc>
        <w:tc>
          <w:tcPr>
            <w:tcW w:w="913" w:type="pct"/>
            <w:gridSpan w:val="2"/>
            <w:shd w:val="clear" w:color="auto" w:fill="FFFFFF"/>
            <w:vAlign w:val="center"/>
          </w:tcPr>
          <w:p w14:paraId="65E895B3" w14:textId="77777777" w:rsidR="00167D98" w:rsidRPr="0030418C" w:rsidRDefault="00167D98" w:rsidP="00167D98">
            <w:pPr>
              <w:spacing w:after="120" w:line="276" w:lineRule="auto"/>
              <w:ind w:left="-67"/>
              <w:jc w:val="center"/>
              <w:rPr>
                <w:rFonts w:eastAsia="Calibri" w:cs="Calibri"/>
                <w:sz w:val="18"/>
                <w:szCs w:val="18"/>
              </w:rPr>
            </w:pPr>
            <w:r w:rsidRPr="0030418C">
              <w:rPr>
                <w:rFonts w:eastAsia="Calibri" w:cs="Calibri"/>
                <w:sz w:val="18"/>
                <w:szCs w:val="18"/>
              </w:rPr>
              <w:t xml:space="preserve">Wymiana </w:t>
            </w:r>
            <w:proofErr w:type="spellStart"/>
            <w:r w:rsidRPr="0030418C">
              <w:rPr>
                <w:rFonts w:eastAsia="Calibri" w:cs="Calibri"/>
                <w:sz w:val="18"/>
                <w:szCs w:val="18"/>
              </w:rPr>
              <w:t>nieekologicznych</w:t>
            </w:r>
            <w:proofErr w:type="spellEnd"/>
            <w:r w:rsidRPr="0030418C">
              <w:rPr>
                <w:rFonts w:eastAsia="Calibri" w:cs="Calibri"/>
                <w:sz w:val="18"/>
                <w:szCs w:val="18"/>
              </w:rPr>
              <w:t xml:space="preserve"> pieców na ogrzewane paliwami niskoemisyjnymi (gaz lub </w:t>
            </w:r>
            <w:proofErr w:type="spellStart"/>
            <w:r w:rsidRPr="0030418C">
              <w:rPr>
                <w:rFonts w:eastAsia="Calibri" w:cs="Calibri"/>
                <w:sz w:val="18"/>
                <w:szCs w:val="18"/>
              </w:rPr>
              <w:t>ekogroszek</w:t>
            </w:r>
            <w:proofErr w:type="spellEnd"/>
            <w:r w:rsidRPr="0030418C">
              <w:rPr>
                <w:rFonts w:eastAsia="Calibri" w:cs="Calibri"/>
                <w:sz w:val="18"/>
                <w:szCs w:val="18"/>
              </w:rPr>
              <w:t>)</w:t>
            </w:r>
          </w:p>
        </w:tc>
        <w:tc>
          <w:tcPr>
            <w:tcW w:w="740" w:type="pct"/>
            <w:shd w:val="clear" w:color="auto" w:fill="FFFFFF"/>
            <w:vAlign w:val="center"/>
          </w:tcPr>
          <w:p w14:paraId="26C3D942" w14:textId="77777777" w:rsidR="00167D98" w:rsidRPr="0030418C" w:rsidRDefault="00167D98" w:rsidP="00167D98">
            <w:pPr>
              <w:spacing w:after="120" w:line="276" w:lineRule="auto"/>
              <w:ind w:left="31" w:firstLine="4"/>
              <w:jc w:val="center"/>
              <w:rPr>
                <w:rFonts w:eastAsia="Calibri" w:cs="Calibri"/>
                <w:sz w:val="18"/>
                <w:szCs w:val="18"/>
              </w:rPr>
            </w:pPr>
            <w:r w:rsidRPr="0030418C">
              <w:rPr>
                <w:rFonts w:eastAsia="Calibri" w:cs="Calibri"/>
                <w:sz w:val="18"/>
                <w:szCs w:val="18"/>
              </w:rPr>
              <w:t>Urząd Gminy, podmioty gospodarcze, właściciele nieruchomości</w:t>
            </w:r>
          </w:p>
        </w:tc>
        <w:tc>
          <w:tcPr>
            <w:tcW w:w="455" w:type="pct"/>
            <w:shd w:val="clear" w:color="auto" w:fill="FFFFFF"/>
            <w:vAlign w:val="center"/>
          </w:tcPr>
          <w:p w14:paraId="42727BAA"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2019 – 2022</w:t>
            </w:r>
          </w:p>
        </w:tc>
        <w:tc>
          <w:tcPr>
            <w:tcW w:w="660" w:type="pct"/>
            <w:shd w:val="clear" w:color="auto" w:fill="FFFFFF"/>
            <w:vAlign w:val="center"/>
          </w:tcPr>
          <w:p w14:paraId="3CFEF58F"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w:t>
            </w:r>
          </w:p>
        </w:tc>
        <w:tc>
          <w:tcPr>
            <w:tcW w:w="691" w:type="pct"/>
            <w:shd w:val="clear" w:color="auto" w:fill="FFFFFF"/>
            <w:vAlign w:val="center"/>
          </w:tcPr>
          <w:p w14:paraId="1C1F4FC2" w14:textId="77777777" w:rsidR="00167D98" w:rsidRPr="0030418C" w:rsidRDefault="00167D98" w:rsidP="00167D98">
            <w:pPr>
              <w:spacing w:after="120" w:line="276" w:lineRule="auto"/>
              <w:ind w:left="-138"/>
              <w:jc w:val="center"/>
              <w:rPr>
                <w:rFonts w:eastAsia="Calibri" w:cs="Calibri"/>
                <w:sz w:val="18"/>
                <w:szCs w:val="18"/>
              </w:rPr>
            </w:pPr>
            <w:r w:rsidRPr="0030418C">
              <w:rPr>
                <w:rFonts w:eastAsia="Calibri" w:cs="Calibri"/>
                <w:sz w:val="18"/>
                <w:szCs w:val="18"/>
              </w:rPr>
              <w:t>Środki własne inwestora; dotacje, środki zewnętrzne</w:t>
            </w:r>
            <w:r>
              <w:rPr>
                <w:rFonts w:eastAsia="Calibri" w:cs="Calibri"/>
                <w:sz w:val="18"/>
                <w:szCs w:val="18"/>
              </w:rPr>
              <w:t xml:space="preserve">, </w:t>
            </w:r>
            <w:r w:rsidRPr="00152807">
              <w:rPr>
                <w:rFonts w:eastAsia="Calibri" w:cs="Calibri"/>
                <w:sz w:val="18"/>
                <w:szCs w:val="18"/>
              </w:rPr>
              <w:t>Program gminny Czyste Powietrze</w:t>
            </w:r>
          </w:p>
        </w:tc>
      </w:tr>
      <w:tr w:rsidR="00167D98" w:rsidRPr="0030418C" w14:paraId="0E97472C" w14:textId="77777777" w:rsidTr="00167D98">
        <w:trPr>
          <w:tblHeader/>
        </w:trPr>
        <w:tc>
          <w:tcPr>
            <w:tcW w:w="607" w:type="pct"/>
            <w:vMerge/>
            <w:shd w:val="clear" w:color="auto" w:fill="FFFFFF"/>
            <w:textDirection w:val="btLr"/>
            <w:vAlign w:val="center"/>
          </w:tcPr>
          <w:p w14:paraId="536C4D4E" w14:textId="77777777" w:rsidR="00167D98" w:rsidRPr="0030418C" w:rsidRDefault="00167D98" w:rsidP="00167D98">
            <w:pPr>
              <w:spacing w:after="120" w:line="276" w:lineRule="auto"/>
              <w:ind w:firstLine="567"/>
              <w:jc w:val="center"/>
              <w:rPr>
                <w:rFonts w:eastAsia="Calibri" w:cs="Times New Roman"/>
                <w:b/>
                <w:sz w:val="18"/>
                <w:szCs w:val="18"/>
              </w:rPr>
            </w:pPr>
          </w:p>
        </w:tc>
        <w:tc>
          <w:tcPr>
            <w:tcW w:w="934" w:type="pct"/>
            <w:shd w:val="clear" w:color="auto" w:fill="FFFFFF"/>
            <w:vAlign w:val="center"/>
          </w:tcPr>
          <w:p w14:paraId="7CDE9A8D" w14:textId="77777777" w:rsidR="00167D98" w:rsidRPr="0030418C" w:rsidRDefault="00167D98" w:rsidP="00167D98">
            <w:pPr>
              <w:spacing w:after="120" w:line="276" w:lineRule="auto"/>
              <w:ind w:left="32"/>
              <w:jc w:val="center"/>
              <w:rPr>
                <w:rFonts w:eastAsia="Calibri" w:cs="Calibri"/>
                <w:sz w:val="18"/>
                <w:szCs w:val="18"/>
              </w:rPr>
            </w:pPr>
            <w:r>
              <w:rPr>
                <w:rFonts w:eastAsia="Calibri" w:cs="Calibri"/>
                <w:sz w:val="18"/>
                <w:szCs w:val="18"/>
              </w:rPr>
              <w:t>Edukacja ekologiczna</w:t>
            </w:r>
          </w:p>
        </w:tc>
        <w:tc>
          <w:tcPr>
            <w:tcW w:w="913" w:type="pct"/>
            <w:gridSpan w:val="2"/>
            <w:shd w:val="clear" w:color="auto" w:fill="FFFFFF"/>
            <w:vAlign w:val="center"/>
          </w:tcPr>
          <w:p w14:paraId="02DBFEAD" w14:textId="77777777" w:rsidR="00167D98" w:rsidRPr="0030418C" w:rsidRDefault="00167D98" w:rsidP="00167D98">
            <w:pPr>
              <w:spacing w:after="120" w:line="276" w:lineRule="auto"/>
              <w:ind w:left="-67"/>
              <w:jc w:val="center"/>
              <w:rPr>
                <w:rFonts w:eastAsia="Calibri" w:cs="Calibri"/>
                <w:sz w:val="18"/>
                <w:szCs w:val="18"/>
              </w:rPr>
            </w:pPr>
            <w:r>
              <w:rPr>
                <w:rFonts w:eastAsia="Calibri" w:cs="Calibri"/>
                <w:sz w:val="18"/>
                <w:szCs w:val="18"/>
              </w:rPr>
              <w:t>Edukacja ekologiczna w zakresie poprawy jakości powietrza i ograniczenia niskiej emisji</w:t>
            </w:r>
          </w:p>
        </w:tc>
        <w:tc>
          <w:tcPr>
            <w:tcW w:w="740" w:type="pct"/>
            <w:shd w:val="clear" w:color="auto" w:fill="FFFFFF"/>
            <w:vAlign w:val="center"/>
          </w:tcPr>
          <w:p w14:paraId="4CC5D23E" w14:textId="77777777" w:rsidR="00167D98" w:rsidRDefault="00167D98" w:rsidP="00167D98">
            <w:pPr>
              <w:spacing w:after="120" w:line="276" w:lineRule="auto"/>
              <w:ind w:left="31" w:firstLine="4"/>
              <w:jc w:val="center"/>
              <w:rPr>
                <w:rFonts w:eastAsia="Calibri" w:cs="Calibri"/>
                <w:sz w:val="18"/>
                <w:szCs w:val="18"/>
              </w:rPr>
            </w:pPr>
            <w:r w:rsidRPr="0030418C">
              <w:rPr>
                <w:rFonts w:eastAsia="Calibri" w:cs="Calibri"/>
                <w:sz w:val="18"/>
                <w:szCs w:val="18"/>
              </w:rPr>
              <w:t>Urząd Gminy</w:t>
            </w:r>
          </w:p>
          <w:p w14:paraId="5C1F727C" w14:textId="77777777" w:rsidR="00167D98" w:rsidRPr="0030418C" w:rsidRDefault="00167D98" w:rsidP="00167D98">
            <w:pPr>
              <w:spacing w:after="120" w:line="276" w:lineRule="auto"/>
              <w:ind w:left="31" w:firstLine="4"/>
              <w:jc w:val="center"/>
              <w:rPr>
                <w:rFonts w:eastAsia="Calibri" w:cs="Calibri"/>
                <w:sz w:val="18"/>
                <w:szCs w:val="18"/>
              </w:rPr>
            </w:pPr>
            <w:r w:rsidRPr="00152807">
              <w:rPr>
                <w:rFonts w:eastAsia="Calibri" w:cs="Calibri"/>
                <w:sz w:val="18"/>
                <w:szCs w:val="18"/>
              </w:rPr>
              <w:t>Placówki oświatowe</w:t>
            </w:r>
          </w:p>
        </w:tc>
        <w:tc>
          <w:tcPr>
            <w:tcW w:w="455" w:type="pct"/>
            <w:shd w:val="clear" w:color="auto" w:fill="FFFFFF"/>
            <w:vAlign w:val="center"/>
          </w:tcPr>
          <w:p w14:paraId="3D77E759"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2019</w:t>
            </w:r>
            <w:r>
              <w:rPr>
                <w:rFonts w:eastAsia="Calibri" w:cs="Calibri"/>
                <w:sz w:val="18"/>
                <w:szCs w:val="18"/>
              </w:rPr>
              <w:t xml:space="preserve"> - 2022</w:t>
            </w:r>
          </w:p>
        </w:tc>
        <w:tc>
          <w:tcPr>
            <w:tcW w:w="660" w:type="pct"/>
            <w:shd w:val="clear" w:color="auto" w:fill="FFFFFF"/>
            <w:vAlign w:val="center"/>
          </w:tcPr>
          <w:p w14:paraId="3BF3152D"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w:t>
            </w:r>
          </w:p>
        </w:tc>
        <w:tc>
          <w:tcPr>
            <w:tcW w:w="691" w:type="pct"/>
            <w:shd w:val="clear" w:color="auto" w:fill="FFFFFF"/>
            <w:vAlign w:val="center"/>
          </w:tcPr>
          <w:p w14:paraId="77804300" w14:textId="77777777" w:rsidR="00167D98" w:rsidRPr="0030418C" w:rsidRDefault="00167D98" w:rsidP="00167D98">
            <w:pPr>
              <w:spacing w:after="120" w:line="276" w:lineRule="auto"/>
              <w:ind w:left="-138"/>
              <w:jc w:val="center"/>
              <w:rPr>
                <w:rFonts w:eastAsia="Calibri" w:cs="Calibri"/>
                <w:sz w:val="18"/>
                <w:szCs w:val="18"/>
              </w:rPr>
            </w:pPr>
            <w:r w:rsidRPr="0030418C">
              <w:rPr>
                <w:rFonts w:eastAsia="Calibri" w:cs="Calibri"/>
                <w:sz w:val="18"/>
                <w:szCs w:val="18"/>
              </w:rPr>
              <w:t>Budżet Gminy</w:t>
            </w:r>
          </w:p>
        </w:tc>
      </w:tr>
      <w:tr w:rsidR="00167D98" w:rsidRPr="0030418C" w14:paraId="39536DED" w14:textId="77777777" w:rsidTr="00167D98">
        <w:trPr>
          <w:trHeight w:val="1978"/>
          <w:tblHeader/>
        </w:trPr>
        <w:tc>
          <w:tcPr>
            <w:tcW w:w="607" w:type="pct"/>
            <w:shd w:val="clear" w:color="auto" w:fill="FFFFFF"/>
            <w:textDirection w:val="btLr"/>
            <w:vAlign w:val="center"/>
          </w:tcPr>
          <w:p w14:paraId="5C921350" w14:textId="77777777" w:rsidR="00167D98" w:rsidRPr="0030418C" w:rsidRDefault="00167D98" w:rsidP="00167D98">
            <w:pPr>
              <w:spacing w:after="120" w:line="276" w:lineRule="auto"/>
              <w:jc w:val="center"/>
              <w:rPr>
                <w:rFonts w:eastAsia="Calibri" w:cs="Calibri"/>
                <w:b/>
                <w:sz w:val="18"/>
                <w:szCs w:val="18"/>
              </w:rPr>
            </w:pPr>
            <w:r w:rsidRPr="0030418C">
              <w:rPr>
                <w:rFonts w:eastAsia="Calibri" w:cs="Calibri"/>
                <w:b/>
                <w:sz w:val="18"/>
                <w:szCs w:val="18"/>
              </w:rPr>
              <w:t>Zagrożenia hałasem</w:t>
            </w:r>
          </w:p>
        </w:tc>
        <w:tc>
          <w:tcPr>
            <w:tcW w:w="934" w:type="pct"/>
            <w:shd w:val="clear" w:color="auto" w:fill="FFFFFF"/>
            <w:vAlign w:val="center"/>
          </w:tcPr>
          <w:p w14:paraId="6AFBC3F8" w14:textId="77777777" w:rsidR="00167D98" w:rsidRPr="0030418C" w:rsidRDefault="00167D98" w:rsidP="00167D98">
            <w:pPr>
              <w:spacing w:after="120" w:line="276" w:lineRule="auto"/>
              <w:ind w:left="32"/>
              <w:jc w:val="center"/>
              <w:rPr>
                <w:rFonts w:eastAsia="Calibri" w:cs="Calibri"/>
                <w:sz w:val="18"/>
                <w:szCs w:val="18"/>
              </w:rPr>
            </w:pPr>
            <w:r w:rsidRPr="0030418C">
              <w:rPr>
                <w:rFonts w:eastAsia="Calibri" w:cs="Calibri"/>
                <w:sz w:val="18"/>
                <w:szCs w:val="18"/>
              </w:rPr>
              <w:t>Poprawa stanu układu</w:t>
            </w:r>
          </w:p>
          <w:p w14:paraId="5799EE1D" w14:textId="77777777" w:rsidR="00167D98" w:rsidRPr="0030418C" w:rsidRDefault="00167D98" w:rsidP="00167D98">
            <w:pPr>
              <w:spacing w:after="120" w:line="276" w:lineRule="auto"/>
              <w:ind w:left="32"/>
              <w:jc w:val="center"/>
              <w:rPr>
                <w:rFonts w:eastAsia="Calibri" w:cs="Calibri"/>
                <w:sz w:val="18"/>
                <w:szCs w:val="18"/>
              </w:rPr>
            </w:pPr>
            <w:r w:rsidRPr="0030418C">
              <w:rPr>
                <w:rFonts w:eastAsia="Calibri" w:cs="Calibri"/>
                <w:sz w:val="18"/>
                <w:szCs w:val="18"/>
              </w:rPr>
              <w:t>komunikacyjnego</w:t>
            </w:r>
          </w:p>
        </w:tc>
        <w:tc>
          <w:tcPr>
            <w:tcW w:w="913" w:type="pct"/>
            <w:gridSpan w:val="2"/>
            <w:shd w:val="clear" w:color="auto" w:fill="FFFFFF"/>
            <w:vAlign w:val="center"/>
          </w:tcPr>
          <w:p w14:paraId="4750B377" w14:textId="77777777" w:rsidR="00167D98" w:rsidRPr="0030418C" w:rsidRDefault="00167D98" w:rsidP="00167D98">
            <w:pPr>
              <w:spacing w:after="120" w:line="276" w:lineRule="auto"/>
              <w:ind w:left="-67"/>
              <w:jc w:val="center"/>
              <w:rPr>
                <w:rFonts w:eastAsia="Calibri" w:cs="Calibri"/>
                <w:sz w:val="18"/>
                <w:szCs w:val="18"/>
              </w:rPr>
            </w:pPr>
            <w:r w:rsidRPr="0030418C">
              <w:rPr>
                <w:rFonts w:eastAsia="Calibri" w:cs="Calibri"/>
                <w:sz w:val="18"/>
                <w:szCs w:val="18"/>
              </w:rPr>
              <w:t>Rozwój i poprawa stanu gminnej infrastruktury drogowej oraz współpraca z innymi zarządcami dróg w celu poprawy stanu infrastruktury dróg powiatowych i dróg krajowych na terenie Gminy</w:t>
            </w:r>
          </w:p>
        </w:tc>
        <w:tc>
          <w:tcPr>
            <w:tcW w:w="740" w:type="pct"/>
            <w:shd w:val="clear" w:color="auto" w:fill="FFFFFF"/>
            <w:vAlign w:val="center"/>
          </w:tcPr>
          <w:p w14:paraId="7E01A967" w14:textId="77777777" w:rsidR="00167D98" w:rsidRPr="0030418C" w:rsidRDefault="00167D98" w:rsidP="00167D98">
            <w:pPr>
              <w:spacing w:after="120" w:line="276" w:lineRule="auto"/>
              <w:ind w:left="31" w:firstLine="4"/>
              <w:jc w:val="center"/>
              <w:rPr>
                <w:rFonts w:eastAsia="Calibri" w:cs="Calibri"/>
                <w:sz w:val="18"/>
                <w:szCs w:val="18"/>
              </w:rPr>
            </w:pPr>
            <w:r w:rsidRPr="0030418C">
              <w:rPr>
                <w:rFonts w:eastAsia="Calibri" w:cs="Calibri"/>
                <w:sz w:val="18"/>
                <w:szCs w:val="18"/>
              </w:rPr>
              <w:t>Urząd Gminy</w:t>
            </w:r>
          </w:p>
        </w:tc>
        <w:tc>
          <w:tcPr>
            <w:tcW w:w="455" w:type="pct"/>
            <w:shd w:val="clear" w:color="auto" w:fill="FFFFFF"/>
            <w:vAlign w:val="center"/>
          </w:tcPr>
          <w:p w14:paraId="20CCD812"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Zadanie ciągłe</w:t>
            </w:r>
          </w:p>
        </w:tc>
        <w:tc>
          <w:tcPr>
            <w:tcW w:w="660" w:type="pct"/>
            <w:shd w:val="clear" w:color="auto" w:fill="FFFFFF"/>
            <w:vAlign w:val="center"/>
          </w:tcPr>
          <w:p w14:paraId="6D89E38F"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w:t>
            </w:r>
          </w:p>
        </w:tc>
        <w:tc>
          <w:tcPr>
            <w:tcW w:w="691" w:type="pct"/>
            <w:shd w:val="clear" w:color="auto" w:fill="FFFFFF"/>
            <w:vAlign w:val="center"/>
          </w:tcPr>
          <w:p w14:paraId="5DEBC78E" w14:textId="77777777" w:rsidR="00167D98" w:rsidRPr="0030418C" w:rsidRDefault="00167D98" w:rsidP="00167D98">
            <w:pPr>
              <w:spacing w:after="120" w:line="276" w:lineRule="auto"/>
              <w:ind w:left="-138"/>
              <w:jc w:val="center"/>
              <w:rPr>
                <w:rFonts w:eastAsia="Calibri" w:cs="Calibri"/>
                <w:sz w:val="18"/>
                <w:szCs w:val="18"/>
              </w:rPr>
            </w:pPr>
            <w:r w:rsidRPr="0030418C">
              <w:rPr>
                <w:rFonts w:eastAsia="Calibri" w:cs="Calibri"/>
                <w:sz w:val="18"/>
                <w:szCs w:val="18"/>
              </w:rPr>
              <w:t>Budżet Gminy, środki zewnętrzne</w:t>
            </w:r>
          </w:p>
        </w:tc>
      </w:tr>
      <w:tr w:rsidR="00167D98" w:rsidRPr="0030418C" w14:paraId="78C2DD67" w14:textId="77777777" w:rsidTr="00167D98">
        <w:trPr>
          <w:trHeight w:val="1412"/>
          <w:tblHeader/>
        </w:trPr>
        <w:tc>
          <w:tcPr>
            <w:tcW w:w="607" w:type="pct"/>
            <w:vMerge w:val="restart"/>
            <w:shd w:val="clear" w:color="auto" w:fill="FFFFFF"/>
            <w:textDirection w:val="btLr"/>
            <w:vAlign w:val="center"/>
          </w:tcPr>
          <w:p w14:paraId="50ACE0AF" w14:textId="77777777" w:rsidR="00167D98" w:rsidRPr="0030418C" w:rsidRDefault="00167D98" w:rsidP="00167D98">
            <w:pPr>
              <w:spacing w:after="120" w:line="276" w:lineRule="auto"/>
              <w:jc w:val="both"/>
              <w:rPr>
                <w:rFonts w:eastAsia="Calibri" w:cs="Calibri"/>
                <w:b/>
                <w:sz w:val="18"/>
                <w:szCs w:val="18"/>
              </w:rPr>
            </w:pPr>
            <w:r w:rsidRPr="0030418C">
              <w:rPr>
                <w:rFonts w:eastAsia="Calibri" w:cs="Calibri"/>
                <w:b/>
                <w:sz w:val="18"/>
                <w:szCs w:val="18"/>
              </w:rPr>
              <w:t>Gospodarka wodno-ściekowa</w:t>
            </w:r>
          </w:p>
        </w:tc>
        <w:tc>
          <w:tcPr>
            <w:tcW w:w="934" w:type="pct"/>
            <w:shd w:val="clear" w:color="auto" w:fill="FFFFFF"/>
            <w:vAlign w:val="center"/>
          </w:tcPr>
          <w:p w14:paraId="13346D46" w14:textId="77777777" w:rsidR="00167D98" w:rsidRPr="0030418C" w:rsidRDefault="00167D98" w:rsidP="00167D98">
            <w:pPr>
              <w:spacing w:after="120" w:line="276" w:lineRule="auto"/>
              <w:ind w:left="32"/>
              <w:jc w:val="center"/>
              <w:rPr>
                <w:rFonts w:eastAsia="Calibri" w:cs="Calibri"/>
                <w:sz w:val="18"/>
                <w:szCs w:val="18"/>
              </w:rPr>
            </w:pPr>
            <w:r w:rsidRPr="0030418C">
              <w:rPr>
                <w:rFonts w:eastAsia="Calibri" w:cs="Times New Roman"/>
                <w:sz w:val="18"/>
                <w:szCs w:val="18"/>
              </w:rPr>
              <w:t>Zapewnienie dostępu do czystej wody dla społeczeństwa i gospodarki</w:t>
            </w:r>
          </w:p>
        </w:tc>
        <w:tc>
          <w:tcPr>
            <w:tcW w:w="913" w:type="pct"/>
            <w:gridSpan w:val="2"/>
            <w:shd w:val="clear" w:color="auto" w:fill="FFFFFF"/>
            <w:vAlign w:val="center"/>
          </w:tcPr>
          <w:p w14:paraId="5D50C5C8" w14:textId="6F09841A" w:rsidR="00167D98" w:rsidRPr="0030418C" w:rsidRDefault="00167D98" w:rsidP="00167D98">
            <w:pPr>
              <w:spacing w:after="120" w:line="276" w:lineRule="auto"/>
              <w:ind w:left="-67"/>
              <w:jc w:val="center"/>
              <w:rPr>
                <w:rFonts w:eastAsia="Calibri" w:cs="Calibri"/>
                <w:sz w:val="18"/>
                <w:szCs w:val="18"/>
              </w:rPr>
            </w:pPr>
            <w:r w:rsidRPr="0030418C">
              <w:rPr>
                <w:rFonts w:eastAsia="Calibri" w:cs="Times New Roman"/>
                <w:sz w:val="18"/>
                <w:szCs w:val="18"/>
              </w:rPr>
              <w:t xml:space="preserve">modernizacja systemów poboru, </w:t>
            </w:r>
            <w:proofErr w:type="spellStart"/>
            <w:r w:rsidRPr="0030418C">
              <w:rPr>
                <w:rFonts w:eastAsia="Calibri" w:cs="Times New Roman"/>
                <w:sz w:val="18"/>
                <w:szCs w:val="18"/>
              </w:rPr>
              <w:t>przesyłu</w:t>
            </w:r>
            <w:proofErr w:type="spellEnd"/>
            <w:r w:rsidRPr="0030418C">
              <w:rPr>
                <w:rFonts w:eastAsia="Calibri" w:cs="Times New Roman"/>
                <w:sz w:val="18"/>
                <w:szCs w:val="18"/>
              </w:rPr>
              <w:t xml:space="preserve"> i uzdatniania wody w granicach Gminy</w:t>
            </w:r>
            <w:r w:rsidR="00543D72">
              <w:rPr>
                <w:rFonts w:eastAsia="Calibri" w:cs="Times New Roman"/>
                <w:sz w:val="18"/>
                <w:szCs w:val="18"/>
              </w:rPr>
              <w:t>, budowa SUW</w:t>
            </w:r>
          </w:p>
        </w:tc>
        <w:tc>
          <w:tcPr>
            <w:tcW w:w="740" w:type="pct"/>
            <w:shd w:val="clear" w:color="auto" w:fill="FFFFFF"/>
            <w:vAlign w:val="center"/>
          </w:tcPr>
          <w:p w14:paraId="7EC08210" w14:textId="77777777" w:rsidR="00167D98" w:rsidRPr="00AF6C01" w:rsidRDefault="00167D98" w:rsidP="00167D98">
            <w:pPr>
              <w:spacing w:after="120" w:line="276" w:lineRule="auto"/>
              <w:ind w:left="31" w:firstLine="4"/>
              <w:rPr>
                <w:rFonts w:eastAsia="Calibri" w:cs="Calibri"/>
                <w:color w:val="FF0000"/>
                <w:sz w:val="18"/>
                <w:szCs w:val="18"/>
              </w:rPr>
            </w:pPr>
            <w:r w:rsidRPr="00152807">
              <w:rPr>
                <w:rFonts w:eastAsia="Calibri" w:cs="Calibri"/>
                <w:sz w:val="18"/>
                <w:szCs w:val="18"/>
              </w:rPr>
              <w:t>Urząd Gminy</w:t>
            </w:r>
          </w:p>
        </w:tc>
        <w:tc>
          <w:tcPr>
            <w:tcW w:w="455" w:type="pct"/>
            <w:shd w:val="clear" w:color="auto" w:fill="FFFFFF"/>
            <w:vAlign w:val="center"/>
          </w:tcPr>
          <w:p w14:paraId="3A4A9C0B"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2019-2022</w:t>
            </w:r>
          </w:p>
        </w:tc>
        <w:tc>
          <w:tcPr>
            <w:tcW w:w="660" w:type="pct"/>
            <w:shd w:val="clear" w:color="auto" w:fill="FFFFFF"/>
            <w:vAlign w:val="center"/>
          </w:tcPr>
          <w:p w14:paraId="5B513221"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w:t>
            </w:r>
          </w:p>
        </w:tc>
        <w:tc>
          <w:tcPr>
            <w:tcW w:w="691" w:type="pct"/>
            <w:shd w:val="clear" w:color="auto" w:fill="FFFFFF"/>
            <w:vAlign w:val="center"/>
          </w:tcPr>
          <w:p w14:paraId="54FCF78D" w14:textId="77777777" w:rsidR="00167D98" w:rsidRDefault="00167D98" w:rsidP="00167D98">
            <w:pPr>
              <w:spacing w:after="0" w:line="240" w:lineRule="auto"/>
              <w:ind w:left="-138"/>
              <w:jc w:val="center"/>
              <w:rPr>
                <w:rFonts w:eastAsia="Calibri" w:cs="Calibri"/>
                <w:sz w:val="18"/>
                <w:szCs w:val="18"/>
              </w:rPr>
            </w:pPr>
            <w:r>
              <w:rPr>
                <w:rFonts w:eastAsia="Calibri" w:cs="Calibri"/>
                <w:sz w:val="18"/>
                <w:szCs w:val="18"/>
              </w:rPr>
              <w:t>Środki zewnętrzne i</w:t>
            </w:r>
          </w:p>
          <w:p w14:paraId="07B1B4B7" w14:textId="77777777" w:rsidR="00167D98" w:rsidRPr="00152807" w:rsidRDefault="00167D98" w:rsidP="00167D98">
            <w:pPr>
              <w:spacing w:after="0" w:line="240" w:lineRule="auto"/>
              <w:ind w:left="-138"/>
              <w:jc w:val="center"/>
              <w:rPr>
                <w:rFonts w:eastAsia="Calibri" w:cs="Calibri"/>
                <w:sz w:val="18"/>
                <w:szCs w:val="18"/>
              </w:rPr>
            </w:pPr>
            <w:r w:rsidRPr="00152807">
              <w:rPr>
                <w:rFonts w:eastAsia="Calibri" w:cs="Calibri"/>
                <w:sz w:val="18"/>
                <w:szCs w:val="18"/>
              </w:rPr>
              <w:t>Budżet Gminy</w:t>
            </w:r>
          </w:p>
          <w:p w14:paraId="476E97D0" w14:textId="77777777" w:rsidR="00167D98" w:rsidRPr="0030418C" w:rsidRDefault="00167D98" w:rsidP="00167D98">
            <w:pPr>
              <w:spacing w:after="120" w:line="276" w:lineRule="auto"/>
              <w:ind w:left="-138"/>
              <w:jc w:val="center"/>
              <w:rPr>
                <w:rFonts w:eastAsia="Calibri" w:cs="Calibri"/>
                <w:sz w:val="18"/>
                <w:szCs w:val="18"/>
              </w:rPr>
            </w:pPr>
          </w:p>
        </w:tc>
      </w:tr>
      <w:tr w:rsidR="00167D98" w:rsidRPr="00885B34" w14:paraId="36F775E0" w14:textId="77777777" w:rsidTr="00167D98">
        <w:trPr>
          <w:trHeight w:val="1412"/>
          <w:tblHeader/>
        </w:trPr>
        <w:tc>
          <w:tcPr>
            <w:tcW w:w="607" w:type="pct"/>
            <w:vMerge/>
            <w:shd w:val="clear" w:color="auto" w:fill="FFFFFF"/>
            <w:textDirection w:val="btLr"/>
            <w:vAlign w:val="center"/>
          </w:tcPr>
          <w:p w14:paraId="66B4A643" w14:textId="77777777" w:rsidR="00167D98" w:rsidRPr="0030418C" w:rsidRDefault="00167D98" w:rsidP="00167D98">
            <w:pPr>
              <w:spacing w:after="120" w:line="276" w:lineRule="auto"/>
              <w:ind w:firstLine="567"/>
              <w:jc w:val="center"/>
              <w:rPr>
                <w:rFonts w:eastAsia="Calibri" w:cs="Calibri"/>
                <w:b/>
                <w:sz w:val="18"/>
                <w:szCs w:val="18"/>
              </w:rPr>
            </w:pPr>
          </w:p>
        </w:tc>
        <w:tc>
          <w:tcPr>
            <w:tcW w:w="934" w:type="pct"/>
            <w:vMerge w:val="restart"/>
            <w:shd w:val="clear" w:color="auto" w:fill="FFFFFF"/>
            <w:vAlign w:val="center"/>
          </w:tcPr>
          <w:p w14:paraId="3B5B3D45" w14:textId="77777777" w:rsidR="00167D98" w:rsidRPr="0030418C" w:rsidRDefault="00167D98" w:rsidP="00167D98">
            <w:pPr>
              <w:spacing w:after="120" w:line="276" w:lineRule="auto"/>
              <w:ind w:left="32"/>
              <w:jc w:val="center"/>
              <w:rPr>
                <w:rFonts w:eastAsia="Calibri" w:cs="Calibri"/>
                <w:sz w:val="18"/>
                <w:szCs w:val="18"/>
              </w:rPr>
            </w:pPr>
            <w:r w:rsidRPr="0030418C">
              <w:rPr>
                <w:rFonts w:eastAsia="Calibri" w:cs="Times New Roman"/>
                <w:sz w:val="18"/>
                <w:szCs w:val="18"/>
              </w:rPr>
              <w:t>Rozbudowa infrastruktury oczyszczania ścieków z uwzględnienie zabudowy rozproszonej</w:t>
            </w:r>
          </w:p>
        </w:tc>
        <w:tc>
          <w:tcPr>
            <w:tcW w:w="913" w:type="pct"/>
            <w:gridSpan w:val="2"/>
            <w:shd w:val="clear" w:color="auto" w:fill="FFFFFF"/>
            <w:vAlign w:val="center"/>
          </w:tcPr>
          <w:p w14:paraId="364A4D3E" w14:textId="1939182D" w:rsidR="00167D98" w:rsidRPr="0030418C" w:rsidRDefault="00543D72" w:rsidP="00167D98">
            <w:pPr>
              <w:spacing w:after="120" w:line="276" w:lineRule="auto"/>
              <w:ind w:left="-67"/>
              <w:jc w:val="center"/>
              <w:rPr>
                <w:rFonts w:eastAsia="Calibri" w:cs="Calibri"/>
                <w:sz w:val="18"/>
                <w:szCs w:val="18"/>
              </w:rPr>
            </w:pPr>
            <w:r w:rsidRPr="0030418C">
              <w:rPr>
                <w:rFonts w:eastAsia="Calibri" w:cs="Calibri"/>
                <w:sz w:val="18"/>
                <w:szCs w:val="18"/>
              </w:rPr>
              <w:t>B</w:t>
            </w:r>
            <w:r w:rsidR="00167D98" w:rsidRPr="0030418C">
              <w:rPr>
                <w:rFonts w:eastAsia="Calibri" w:cs="Calibri"/>
                <w:sz w:val="18"/>
                <w:szCs w:val="18"/>
              </w:rPr>
              <w:t>udowa</w:t>
            </w:r>
            <w:r>
              <w:rPr>
                <w:rFonts w:eastAsia="Calibri" w:cs="Calibri"/>
                <w:sz w:val="18"/>
                <w:szCs w:val="18"/>
              </w:rPr>
              <w:t xml:space="preserve"> </w:t>
            </w:r>
            <w:r w:rsidR="00167D98" w:rsidRPr="0030418C">
              <w:rPr>
                <w:rFonts w:eastAsia="Calibri" w:cs="Calibri"/>
                <w:sz w:val="18"/>
                <w:szCs w:val="18"/>
              </w:rPr>
              <w:t>przydomowych oczyszczalni ścieków</w:t>
            </w:r>
          </w:p>
        </w:tc>
        <w:tc>
          <w:tcPr>
            <w:tcW w:w="740" w:type="pct"/>
            <w:shd w:val="clear" w:color="auto" w:fill="FFFFFF"/>
            <w:vAlign w:val="center"/>
          </w:tcPr>
          <w:p w14:paraId="5B8220CF" w14:textId="77777777" w:rsidR="00167D98" w:rsidRPr="0030418C" w:rsidRDefault="00167D98" w:rsidP="00167D98">
            <w:pPr>
              <w:spacing w:after="120" w:line="276" w:lineRule="auto"/>
              <w:ind w:left="31" w:firstLine="4"/>
              <w:jc w:val="center"/>
              <w:rPr>
                <w:rFonts w:eastAsia="Calibri" w:cs="Calibri"/>
                <w:sz w:val="18"/>
                <w:szCs w:val="18"/>
              </w:rPr>
            </w:pPr>
            <w:r w:rsidRPr="0030418C">
              <w:rPr>
                <w:rFonts w:eastAsia="Calibri" w:cs="Calibri"/>
                <w:sz w:val="18"/>
                <w:szCs w:val="18"/>
              </w:rPr>
              <w:t>Właściciel nieruchomości</w:t>
            </w:r>
          </w:p>
        </w:tc>
        <w:tc>
          <w:tcPr>
            <w:tcW w:w="455" w:type="pct"/>
            <w:shd w:val="clear" w:color="auto" w:fill="FFFFFF"/>
            <w:vAlign w:val="center"/>
          </w:tcPr>
          <w:p w14:paraId="2A318482"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2019 - 2022</w:t>
            </w:r>
          </w:p>
        </w:tc>
        <w:tc>
          <w:tcPr>
            <w:tcW w:w="660" w:type="pct"/>
            <w:shd w:val="clear" w:color="auto" w:fill="FFFFFF"/>
            <w:vAlign w:val="center"/>
          </w:tcPr>
          <w:p w14:paraId="48B54ADD"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w:t>
            </w:r>
          </w:p>
        </w:tc>
        <w:tc>
          <w:tcPr>
            <w:tcW w:w="691" w:type="pct"/>
            <w:shd w:val="clear" w:color="auto" w:fill="FFFFFF"/>
            <w:vAlign w:val="center"/>
          </w:tcPr>
          <w:p w14:paraId="6E05DFBE" w14:textId="77777777" w:rsidR="00167D98" w:rsidRPr="00152807" w:rsidRDefault="00167D98" w:rsidP="00167D98">
            <w:pPr>
              <w:spacing w:after="120" w:line="276" w:lineRule="auto"/>
              <w:ind w:left="-138"/>
              <w:jc w:val="center"/>
              <w:rPr>
                <w:rFonts w:eastAsia="Calibri" w:cs="Calibri"/>
                <w:sz w:val="18"/>
                <w:szCs w:val="18"/>
              </w:rPr>
            </w:pPr>
            <w:r w:rsidRPr="00152807">
              <w:rPr>
                <w:rFonts w:eastAsia="Calibri" w:cs="Calibri"/>
                <w:sz w:val="18"/>
                <w:szCs w:val="18"/>
              </w:rPr>
              <w:t>Środki własne</w:t>
            </w:r>
            <w:r>
              <w:rPr>
                <w:rFonts w:eastAsia="Calibri" w:cs="Calibri"/>
                <w:sz w:val="18"/>
                <w:szCs w:val="18"/>
              </w:rPr>
              <w:t xml:space="preserve"> inwestorów, dotacje </w:t>
            </w:r>
            <w:proofErr w:type="spellStart"/>
            <w:r>
              <w:rPr>
                <w:rFonts w:eastAsia="Calibri" w:cs="Calibri"/>
                <w:sz w:val="18"/>
                <w:szCs w:val="18"/>
              </w:rPr>
              <w:t>WFOŚiGW</w:t>
            </w:r>
            <w:proofErr w:type="spellEnd"/>
          </w:p>
          <w:p w14:paraId="72656598" w14:textId="77777777" w:rsidR="00167D98" w:rsidRPr="00885B34" w:rsidRDefault="00167D98" w:rsidP="00167D98">
            <w:pPr>
              <w:spacing w:after="120" w:line="276" w:lineRule="auto"/>
              <w:ind w:left="-138"/>
              <w:rPr>
                <w:rFonts w:eastAsia="Calibri" w:cs="Calibri"/>
                <w:sz w:val="18"/>
                <w:szCs w:val="18"/>
                <w:highlight w:val="yellow"/>
              </w:rPr>
            </w:pPr>
          </w:p>
        </w:tc>
      </w:tr>
      <w:tr w:rsidR="00167D98" w:rsidRPr="0030418C" w14:paraId="07CFDF46" w14:textId="77777777" w:rsidTr="00167D98">
        <w:trPr>
          <w:trHeight w:val="1412"/>
          <w:tblHeader/>
        </w:trPr>
        <w:tc>
          <w:tcPr>
            <w:tcW w:w="607" w:type="pct"/>
            <w:vMerge/>
            <w:shd w:val="clear" w:color="auto" w:fill="FFFFFF"/>
            <w:textDirection w:val="btLr"/>
            <w:vAlign w:val="center"/>
          </w:tcPr>
          <w:p w14:paraId="4E71DD61" w14:textId="77777777" w:rsidR="00167D98" w:rsidRPr="0030418C" w:rsidRDefault="00167D98" w:rsidP="00167D98">
            <w:pPr>
              <w:spacing w:after="120" w:line="276" w:lineRule="auto"/>
              <w:ind w:firstLine="567"/>
              <w:jc w:val="center"/>
              <w:rPr>
                <w:rFonts w:eastAsia="Calibri" w:cs="Calibri"/>
                <w:b/>
                <w:sz w:val="18"/>
                <w:szCs w:val="18"/>
              </w:rPr>
            </w:pPr>
          </w:p>
        </w:tc>
        <w:tc>
          <w:tcPr>
            <w:tcW w:w="934" w:type="pct"/>
            <w:vMerge/>
            <w:shd w:val="clear" w:color="auto" w:fill="FFFFFF"/>
            <w:vAlign w:val="center"/>
          </w:tcPr>
          <w:p w14:paraId="0146A543" w14:textId="77777777" w:rsidR="00167D98" w:rsidRPr="0030418C" w:rsidRDefault="00167D98" w:rsidP="00167D98">
            <w:pPr>
              <w:spacing w:after="120" w:line="276" w:lineRule="auto"/>
              <w:ind w:left="32"/>
              <w:jc w:val="center"/>
              <w:rPr>
                <w:rFonts w:eastAsia="Calibri" w:cs="Times New Roman"/>
                <w:sz w:val="18"/>
                <w:szCs w:val="18"/>
              </w:rPr>
            </w:pPr>
          </w:p>
        </w:tc>
        <w:tc>
          <w:tcPr>
            <w:tcW w:w="913" w:type="pct"/>
            <w:gridSpan w:val="2"/>
            <w:shd w:val="clear" w:color="auto" w:fill="FFFFFF"/>
            <w:vAlign w:val="center"/>
          </w:tcPr>
          <w:p w14:paraId="0E3EB8B6" w14:textId="77777777" w:rsidR="00167D98" w:rsidRPr="0030418C" w:rsidRDefault="00167D98" w:rsidP="00167D98">
            <w:pPr>
              <w:spacing w:after="120" w:line="276" w:lineRule="auto"/>
              <w:ind w:left="-67"/>
              <w:jc w:val="center"/>
              <w:rPr>
                <w:rFonts w:eastAsia="Calibri" w:cs="Calibri"/>
                <w:sz w:val="18"/>
                <w:szCs w:val="18"/>
              </w:rPr>
            </w:pPr>
            <w:r>
              <w:rPr>
                <w:rFonts w:eastAsia="Calibri" w:cs="Calibri"/>
                <w:sz w:val="18"/>
                <w:szCs w:val="18"/>
              </w:rPr>
              <w:t>Rozbudowa sieci kanalizacji ściekowej</w:t>
            </w:r>
          </w:p>
        </w:tc>
        <w:tc>
          <w:tcPr>
            <w:tcW w:w="740" w:type="pct"/>
            <w:shd w:val="clear" w:color="auto" w:fill="FFFFFF"/>
            <w:vAlign w:val="center"/>
          </w:tcPr>
          <w:p w14:paraId="1740C888" w14:textId="77777777" w:rsidR="00167D98" w:rsidRPr="0030418C" w:rsidRDefault="00167D98" w:rsidP="00167D98">
            <w:pPr>
              <w:spacing w:after="120" w:line="276" w:lineRule="auto"/>
              <w:ind w:left="31" w:firstLine="4"/>
              <w:jc w:val="center"/>
              <w:rPr>
                <w:rFonts w:eastAsia="Calibri" w:cs="Calibri"/>
                <w:sz w:val="18"/>
                <w:szCs w:val="18"/>
              </w:rPr>
            </w:pPr>
            <w:r>
              <w:rPr>
                <w:rFonts w:eastAsia="Calibri" w:cs="Calibri"/>
                <w:sz w:val="18"/>
                <w:szCs w:val="18"/>
              </w:rPr>
              <w:t>Urząd Gminy</w:t>
            </w:r>
          </w:p>
        </w:tc>
        <w:tc>
          <w:tcPr>
            <w:tcW w:w="455" w:type="pct"/>
            <w:shd w:val="clear" w:color="auto" w:fill="FFFFFF"/>
            <w:vAlign w:val="center"/>
          </w:tcPr>
          <w:p w14:paraId="2B59C10B" w14:textId="77777777" w:rsidR="00167D98" w:rsidRPr="0030418C" w:rsidRDefault="00167D98" w:rsidP="00167D98">
            <w:pPr>
              <w:spacing w:after="120" w:line="276" w:lineRule="auto"/>
              <w:ind w:left="-111"/>
              <w:jc w:val="center"/>
              <w:rPr>
                <w:rFonts w:eastAsia="Calibri" w:cs="Calibri"/>
                <w:sz w:val="18"/>
                <w:szCs w:val="18"/>
              </w:rPr>
            </w:pPr>
            <w:r>
              <w:rPr>
                <w:rFonts w:eastAsia="Calibri" w:cs="Calibri"/>
                <w:sz w:val="18"/>
                <w:szCs w:val="18"/>
              </w:rPr>
              <w:t>2019-2022</w:t>
            </w:r>
          </w:p>
        </w:tc>
        <w:tc>
          <w:tcPr>
            <w:tcW w:w="660" w:type="pct"/>
            <w:shd w:val="clear" w:color="auto" w:fill="FFFFFF"/>
            <w:vAlign w:val="center"/>
          </w:tcPr>
          <w:p w14:paraId="2D4F8499" w14:textId="77777777" w:rsidR="00167D98" w:rsidRPr="0030418C" w:rsidRDefault="00167D98" w:rsidP="00167D98">
            <w:pPr>
              <w:spacing w:after="120" w:line="276" w:lineRule="auto"/>
              <w:ind w:left="-111"/>
              <w:jc w:val="center"/>
              <w:rPr>
                <w:rFonts w:eastAsia="Calibri" w:cs="Calibri"/>
                <w:sz w:val="18"/>
                <w:szCs w:val="18"/>
              </w:rPr>
            </w:pPr>
            <w:r>
              <w:rPr>
                <w:rFonts w:eastAsia="Calibri" w:cs="Calibri"/>
                <w:sz w:val="18"/>
                <w:szCs w:val="18"/>
              </w:rPr>
              <w:t>-</w:t>
            </w:r>
          </w:p>
        </w:tc>
        <w:tc>
          <w:tcPr>
            <w:tcW w:w="691" w:type="pct"/>
            <w:shd w:val="clear" w:color="auto" w:fill="FFFFFF"/>
            <w:vAlign w:val="center"/>
          </w:tcPr>
          <w:p w14:paraId="5E9EA940" w14:textId="77777777" w:rsidR="00167D98" w:rsidRPr="0030418C" w:rsidRDefault="00167D98" w:rsidP="00167D98">
            <w:pPr>
              <w:spacing w:after="120" w:line="276" w:lineRule="auto"/>
              <w:ind w:left="-138"/>
              <w:jc w:val="center"/>
              <w:rPr>
                <w:rFonts w:eastAsia="Calibri" w:cs="Calibri"/>
                <w:sz w:val="18"/>
                <w:szCs w:val="18"/>
              </w:rPr>
            </w:pPr>
            <w:r>
              <w:rPr>
                <w:rFonts w:eastAsia="Calibri" w:cs="Calibri"/>
                <w:sz w:val="18"/>
                <w:szCs w:val="18"/>
              </w:rPr>
              <w:t xml:space="preserve">Budżet Gminy, </w:t>
            </w:r>
            <w:proofErr w:type="spellStart"/>
            <w:r>
              <w:rPr>
                <w:rFonts w:eastAsia="Calibri" w:cs="Calibri"/>
                <w:sz w:val="18"/>
                <w:szCs w:val="18"/>
              </w:rPr>
              <w:t>WFOŚiGW</w:t>
            </w:r>
            <w:proofErr w:type="spellEnd"/>
            <w:r>
              <w:rPr>
                <w:rFonts w:eastAsia="Calibri" w:cs="Calibri"/>
                <w:sz w:val="18"/>
                <w:szCs w:val="18"/>
              </w:rPr>
              <w:t xml:space="preserve">, RPOWM, PROW, </w:t>
            </w:r>
            <w:proofErr w:type="spellStart"/>
            <w:r>
              <w:rPr>
                <w:rFonts w:eastAsia="Calibri" w:cs="Calibri"/>
                <w:sz w:val="18"/>
                <w:szCs w:val="18"/>
              </w:rPr>
              <w:t>POIiŚ</w:t>
            </w:r>
            <w:proofErr w:type="spellEnd"/>
          </w:p>
        </w:tc>
      </w:tr>
      <w:tr w:rsidR="00167D98" w:rsidRPr="0030418C" w14:paraId="64233049" w14:textId="77777777" w:rsidTr="00167D98">
        <w:trPr>
          <w:trHeight w:val="1023"/>
          <w:tblHeader/>
        </w:trPr>
        <w:tc>
          <w:tcPr>
            <w:tcW w:w="607" w:type="pct"/>
            <w:vMerge w:val="restart"/>
            <w:shd w:val="clear" w:color="auto" w:fill="FFFFFF"/>
            <w:textDirection w:val="btLr"/>
            <w:vAlign w:val="center"/>
          </w:tcPr>
          <w:p w14:paraId="4CB52226" w14:textId="77777777" w:rsidR="00167D98" w:rsidRPr="0030418C" w:rsidRDefault="00167D98" w:rsidP="00167D98">
            <w:pPr>
              <w:spacing w:after="120" w:line="276" w:lineRule="auto"/>
              <w:jc w:val="center"/>
              <w:rPr>
                <w:rFonts w:eastAsia="Calibri" w:cs="Times New Roman"/>
                <w:b/>
                <w:sz w:val="18"/>
                <w:szCs w:val="18"/>
              </w:rPr>
            </w:pPr>
            <w:r w:rsidRPr="0030418C">
              <w:rPr>
                <w:rFonts w:eastAsia="Calibri" w:cs="Calibri"/>
                <w:b/>
                <w:sz w:val="18"/>
                <w:szCs w:val="18"/>
              </w:rPr>
              <w:t>Gospodarka odpadami i zapobieganie powstawaniu odpadów</w:t>
            </w:r>
          </w:p>
        </w:tc>
        <w:tc>
          <w:tcPr>
            <w:tcW w:w="934" w:type="pct"/>
            <w:vMerge w:val="restart"/>
            <w:shd w:val="clear" w:color="auto" w:fill="FFFFFF"/>
            <w:vAlign w:val="center"/>
          </w:tcPr>
          <w:p w14:paraId="5BEBDB9A" w14:textId="77777777" w:rsidR="00167D98" w:rsidRPr="0030418C" w:rsidRDefault="00167D98" w:rsidP="00167D98">
            <w:pPr>
              <w:spacing w:after="120" w:line="276" w:lineRule="auto"/>
              <w:ind w:left="32"/>
              <w:jc w:val="center"/>
              <w:rPr>
                <w:rFonts w:eastAsia="Calibri" w:cs="Calibri"/>
                <w:sz w:val="18"/>
                <w:szCs w:val="18"/>
              </w:rPr>
            </w:pPr>
            <w:r w:rsidRPr="0030418C">
              <w:rPr>
                <w:rFonts w:eastAsia="Calibri" w:cs="Calibri"/>
                <w:sz w:val="18"/>
                <w:szCs w:val="18"/>
              </w:rPr>
              <w:t>Ograniczenie ilości odpadów kierowanych na składowisko oraz zmniejszenie oddziaływania odpadów na środowisko</w:t>
            </w:r>
          </w:p>
        </w:tc>
        <w:tc>
          <w:tcPr>
            <w:tcW w:w="913" w:type="pct"/>
            <w:gridSpan w:val="2"/>
            <w:shd w:val="clear" w:color="auto" w:fill="FFFFFF"/>
            <w:vAlign w:val="center"/>
          </w:tcPr>
          <w:p w14:paraId="02548DF2" w14:textId="77777777" w:rsidR="00167D98" w:rsidRPr="0030418C" w:rsidRDefault="00167D98" w:rsidP="00167D98">
            <w:pPr>
              <w:spacing w:after="120" w:line="276" w:lineRule="auto"/>
              <w:ind w:left="-67"/>
              <w:jc w:val="center"/>
              <w:rPr>
                <w:rFonts w:eastAsia="Calibri" w:cs="Calibri"/>
                <w:sz w:val="18"/>
                <w:szCs w:val="18"/>
              </w:rPr>
            </w:pPr>
            <w:r w:rsidRPr="0030418C">
              <w:rPr>
                <w:rFonts w:eastAsia="Calibri" w:cs="Calibri"/>
                <w:sz w:val="18"/>
                <w:szCs w:val="18"/>
              </w:rPr>
              <w:t>Likwidacja nielegalnych miejsc składowania odpadów komunalnych</w:t>
            </w:r>
          </w:p>
        </w:tc>
        <w:tc>
          <w:tcPr>
            <w:tcW w:w="740" w:type="pct"/>
            <w:shd w:val="clear" w:color="auto" w:fill="FFFFFF"/>
            <w:vAlign w:val="center"/>
          </w:tcPr>
          <w:p w14:paraId="00D63F14" w14:textId="77777777" w:rsidR="00167D98" w:rsidRPr="0030418C" w:rsidRDefault="00167D98" w:rsidP="00167D98">
            <w:pPr>
              <w:spacing w:after="120" w:line="276" w:lineRule="auto"/>
              <w:ind w:left="31" w:firstLine="4"/>
              <w:jc w:val="center"/>
              <w:rPr>
                <w:rFonts w:eastAsia="Calibri" w:cs="Calibri"/>
                <w:sz w:val="18"/>
                <w:szCs w:val="18"/>
              </w:rPr>
            </w:pPr>
            <w:r w:rsidRPr="0030418C">
              <w:rPr>
                <w:rFonts w:eastAsia="Calibri" w:cs="Calibri"/>
                <w:sz w:val="18"/>
                <w:szCs w:val="18"/>
              </w:rPr>
              <w:t>Urząd Gminy</w:t>
            </w:r>
          </w:p>
        </w:tc>
        <w:tc>
          <w:tcPr>
            <w:tcW w:w="455" w:type="pct"/>
            <w:shd w:val="clear" w:color="auto" w:fill="FFFFFF"/>
            <w:vAlign w:val="center"/>
          </w:tcPr>
          <w:p w14:paraId="363EA4A8"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2019 - 2022</w:t>
            </w:r>
          </w:p>
        </w:tc>
        <w:tc>
          <w:tcPr>
            <w:tcW w:w="660" w:type="pct"/>
            <w:shd w:val="clear" w:color="auto" w:fill="FFFFFF"/>
            <w:vAlign w:val="center"/>
          </w:tcPr>
          <w:p w14:paraId="1C3F88F6"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w:t>
            </w:r>
          </w:p>
        </w:tc>
        <w:tc>
          <w:tcPr>
            <w:tcW w:w="691" w:type="pct"/>
            <w:shd w:val="clear" w:color="auto" w:fill="FFFFFF"/>
            <w:vAlign w:val="center"/>
          </w:tcPr>
          <w:p w14:paraId="4C75F41F" w14:textId="77777777" w:rsidR="00167D98" w:rsidRPr="0030418C" w:rsidRDefault="00167D98" w:rsidP="00167D98">
            <w:pPr>
              <w:spacing w:after="120" w:line="276" w:lineRule="auto"/>
              <w:ind w:left="-138"/>
              <w:jc w:val="center"/>
              <w:rPr>
                <w:rFonts w:eastAsia="Calibri" w:cs="Calibri"/>
                <w:sz w:val="18"/>
                <w:szCs w:val="18"/>
              </w:rPr>
            </w:pPr>
            <w:r w:rsidRPr="0030418C">
              <w:rPr>
                <w:rFonts w:eastAsia="Calibri" w:cs="Calibri"/>
                <w:sz w:val="18"/>
                <w:szCs w:val="18"/>
              </w:rPr>
              <w:t>Budżet Gminy, PROW, RPO</w:t>
            </w:r>
          </w:p>
        </w:tc>
      </w:tr>
      <w:tr w:rsidR="00167D98" w:rsidRPr="0030418C" w14:paraId="3D711C73" w14:textId="77777777" w:rsidTr="00167D98">
        <w:trPr>
          <w:trHeight w:val="570"/>
          <w:tblHeader/>
        </w:trPr>
        <w:tc>
          <w:tcPr>
            <w:tcW w:w="607" w:type="pct"/>
            <w:vMerge/>
            <w:shd w:val="clear" w:color="auto" w:fill="FFFFFF"/>
            <w:textDirection w:val="btLr"/>
            <w:vAlign w:val="center"/>
          </w:tcPr>
          <w:p w14:paraId="3500575B" w14:textId="77777777" w:rsidR="00167D98" w:rsidRPr="0030418C" w:rsidRDefault="00167D98" w:rsidP="00167D98">
            <w:pPr>
              <w:spacing w:after="120" w:line="276" w:lineRule="auto"/>
              <w:ind w:firstLine="567"/>
              <w:jc w:val="center"/>
              <w:rPr>
                <w:rFonts w:eastAsia="Calibri" w:cs="Calibri"/>
                <w:b/>
                <w:sz w:val="18"/>
                <w:szCs w:val="18"/>
              </w:rPr>
            </w:pPr>
          </w:p>
        </w:tc>
        <w:tc>
          <w:tcPr>
            <w:tcW w:w="934" w:type="pct"/>
            <w:vMerge/>
            <w:shd w:val="clear" w:color="auto" w:fill="FFFFFF"/>
            <w:vAlign w:val="center"/>
          </w:tcPr>
          <w:p w14:paraId="69241B0B" w14:textId="77777777" w:rsidR="00167D98" w:rsidRPr="0030418C" w:rsidRDefault="00167D98" w:rsidP="00167D98">
            <w:pPr>
              <w:spacing w:after="120" w:line="276" w:lineRule="auto"/>
              <w:ind w:left="32"/>
              <w:jc w:val="center"/>
              <w:rPr>
                <w:rFonts w:eastAsia="Calibri" w:cs="Calibri"/>
                <w:sz w:val="18"/>
                <w:szCs w:val="18"/>
              </w:rPr>
            </w:pPr>
          </w:p>
        </w:tc>
        <w:tc>
          <w:tcPr>
            <w:tcW w:w="913" w:type="pct"/>
            <w:gridSpan w:val="2"/>
            <w:shd w:val="clear" w:color="auto" w:fill="FFFFFF"/>
            <w:vAlign w:val="center"/>
          </w:tcPr>
          <w:p w14:paraId="292E5ECC" w14:textId="77777777" w:rsidR="00167D98" w:rsidRPr="0030418C" w:rsidRDefault="00167D98" w:rsidP="00167D98">
            <w:pPr>
              <w:spacing w:after="120" w:line="276" w:lineRule="auto"/>
              <w:ind w:left="-67"/>
              <w:jc w:val="center"/>
              <w:rPr>
                <w:rFonts w:eastAsia="Calibri" w:cs="Calibri"/>
                <w:sz w:val="18"/>
                <w:szCs w:val="18"/>
              </w:rPr>
            </w:pPr>
            <w:r w:rsidRPr="0030418C">
              <w:rPr>
                <w:rFonts w:eastAsia="Calibri" w:cs="Calibri"/>
                <w:sz w:val="18"/>
                <w:szCs w:val="18"/>
              </w:rPr>
              <w:t>Objęcie zorganizowanym systemem odbierania oraz selektywnego zbierania odpadów komunalnych wszystkich mieszkańców</w:t>
            </w:r>
          </w:p>
        </w:tc>
        <w:tc>
          <w:tcPr>
            <w:tcW w:w="740" w:type="pct"/>
            <w:shd w:val="clear" w:color="auto" w:fill="FFFFFF"/>
            <w:vAlign w:val="center"/>
          </w:tcPr>
          <w:p w14:paraId="72F77DDD" w14:textId="77777777" w:rsidR="00167D98" w:rsidRPr="0030418C" w:rsidRDefault="00167D98" w:rsidP="00167D98">
            <w:pPr>
              <w:spacing w:after="120" w:line="276" w:lineRule="auto"/>
              <w:ind w:left="31" w:firstLine="4"/>
              <w:jc w:val="center"/>
              <w:rPr>
                <w:rFonts w:eastAsia="Calibri" w:cs="Calibri"/>
                <w:sz w:val="18"/>
                <w:szCs w:val="18"/>
              </w:rPr>
            </w:pPr>
            <w:r w:rsidRPr="0030418C">
              <w:rPr>
                <w:rFonts w:eastAsia="Calibri" w:cs="Calibri"/>
                <w:sz w:val="18"/>
                <w:szCs w:val="18"/>
              </w:rPr>
              <w:t>Urząd Gminy</w:t>
            </w:r>
          </w:p>
        </w:tc>
        <w:tc>
          <w:tcPr>
            <w:tcW w:w="455" w:type="pct"/>
            <w:shd w:val="clear" w:color="auto" w:fill="FFFFFF"/>
            <w:vAlign w:val="center"/>
          </w:tcPr>
          <w:p w14:paraId="1BA48B9C"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2019 - 2022</w:t>
            </w:r>
          </w:p>
        </w:tc>
        <w:tc>
          <w:tcPr>
            <w:tcW w:w="660" w:type="pct"/>
            <w:shd w:val="clear" w:color="auto" w:fill="FFFFFF"/>
            <w:vAlign w:val="center"/>
          </w:tcPr>
          <w:p w14:paraId="128CB11F"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w:t>
            </w:r>
          </w:p>
        </w:tc>
        <w:tc>
          <w:tcPr>
            <w:tcW w:w="691" w:type="pct"/>
            <w:shd w:val="clear" w:color="auto" w:fill="FFFFFF"/>
            <w:vAlign w:val="center"/>
          </w:tcPr>
          <w:p w14:paraId="3A73B6BF" w14:textId="77777777" w:rsidR="00167D98" w:rsidRDefault="00167D98" w:rsidP="00167D98">
            <w:pPr>
              <w:spacing w:after="120" w:line="276" w:lineRule="auto"/>
              <w:ind w:left="-138"/>
              <w:jc w:val="center"/>
              <w:rPr>
                <w:rFonts w:eastAsia="Calibri" w:cs="Calibri"/>
                <w:sz w:val="18"/>
                <w:szCs w:val="18"/>
              </w:rPr>
            </w:pPr>
            <w:r w:rsidRPr="0030418C">
              <w:rPr>
                <w:rFonts w:eastAsia="Calibri" w:cs="Calibri"/>
                <w:sz w:val="18"/>
                <w:szCs w:val="18"/>
              </w:rPr>
              <w:t>Budżet Gminy, PROW, RPO</w:t>
            </w:r>
            <w:r>
              <w:rPr>
                <w:rFonts w:eastAsia="Calibri" w:cs="Calibri"/>
                <w:sz w:val="18"/>
                <w:szCs w:val="18"/>
              </w:rPr>
              <w:t>, środki właścicieli nieruchomości</w:t>
            </w:r>
          </w:p>
          <w:p w14:paraId="043697FB" w14:textId="77777777" w:rsidR="00167D98" w:rsidRPr="0030418C" w:rsidRDefault="00167D98" w:rsidP="00167D98">
            <w:pPr>
              <w:spacing w:after="120" w:line="276" w:lineRule="auto"/>
              <w:ind w:left="-138"/>
              <w:jc w:val="center"/>
              <w:rPr>
                <w:rFonts w:eastAsia="Calibri" w:cs="Calibri"/>
                <w:sz w:val="18"/>
                <w:szCs w:val="18"/>
              </w:rPr>
            </w:pPr>
          </w:p>
        </w:tc>
      </w:tr>
      <w:tr w:rsidR="00167D98" w:rsidRPr="0030418C" w14:paraId="622498C0" w14:textId="77777777" w:rsidTr="00167D98">
        <w:trPr>
          <w:trHeight w:val="570"/>
          <w:tblHeader/>
        </w:trPr>
        <w:tc>
          <w:tcPr>
            <w:tcW w:w="607" w:type="pct"/>
            <w:vMerge/>
            <w:shd w:val="clear" w:color="auto" w:fill="FFFFFF"/>
            <w:textDirection w:val="btLr"/>
            <w:vAlign w:val="center"/>
          </w:tcPr>
          <w:p w14:paraId="375D3E52" w14:textId="77777777" w:rsidR="00167D98" w:rsidRPr="0030418C" w:rsidRDefault="00167D98" w:rsidP="00167D98">
            <w:pPr>
              <w:spacing w:after="120" w:line="276" w:lineRule="auto"/>
              <w:ind w:firstLine="567"/>
              <w:jc w:val="center"/>
              <w:rPr>
                <w:rFonts w:eastAsia="Calibri" w:cs="Calibri"/>
                <w:b/>
                <w:sz w:val="18"/>
                <w:szCs w:val="18"/>
              </w:rPr>
            </w:pPr>
          </w:p>
        </w:tc>
        <w:tc>
          <w:tcPr>
            <w:tcW w:w="934" w:type="pct"/>
            <w:vMerge/>
            <w:shd w:val="clear" w:color="auto" w:fill="FFFFFF"/>
            <w:vAlign w:val="center"/>
          </w:tcPr>
          <w:p w14:paraId="0F2CA1C4" w14:textId="77777777" w:rsidR="00167D98" w:rsidRPr="0030418C" w:rsidRDefault="00167D98" w:rsidP="00167D98">
            <w:pPr>
              <w:spacing w:after="120" w:line="276" w:lineRule="auto"/>
              <w:ind w:left="32"/>
              <w:jc w:val="center"/>
              <w:rPr>
                <w:rFonts w:eastAsia="Calibri" w:cs="Calibri"/>
                <w:sz w:val="18"/>
                <w:szCs w:val="18"/>
              </w:rPr>
            </w:pPr>
          </w:p>
        </w:tc>
        <w:tc>
          <w:tcPr>
            <w:tcW w:w="913" w:type="pct"/>
            <w:gridSpan w:val="2"/>
            <w:shd w:val="clear" w:color="auto" w:fill="FFFFFF"/>
            <w:vAlign w:val="center"/>
          </w:tcPr>
          <w:p w14:paraId="3E4684BD" w14:textId="77777777" w:rsidR="00167D98" w:rsidRPr="0030418C" w:rsidRDefault="00167D98" w:rsidP="00167D98">
            <w:pPr>
              <w:spacing w:after="120" w:line="276" w:lineRule="auto"/>
              <w:ind w:left="-67" w:right="-186"/>
              <w:jc w:val="center"/>
              <w:rPr>
                <w:rFonts w:eastAsia="Calibri" w:cs="Calibri"/>
                <w:sz w:val="18"/>
                <w:szCs w:val="18"/>
              </w:rPr>
            </w:pPr>
            <w:r>
              <w:rPr>
                <w:rFonts w:eastAsia="Calibri" w:cs="Calibri"/>
                <w:sz w:val="18"/>
                <w:szCs w:val="18"/>
              </w:rPr>
              <w:t>BUDOWA NOWYCH PSZOK-ÓW W BRZOZIE I DZIEMIONNIE</w:t>
            </w:r>
          </w:p>
        </w:tc>
        <w:tc>
          <w:tcPr>
            <w:tcW w:w="740" w:type="pct"/>
            <w:shd w:val="clear" w:color="auto" w:fill="FFFFFF"/>
            <w:vAlign w:val="center"/>
          </w:tcPr>
          <w:p w14:paraId="325F2AC4" w14:textId="77777777" w:rsidR="00167D98" w:rsidRPr="0030418C" w:rsidRDefault="00167D98" w:rsidP="00167D98">
            <w:pPr>
              <w:spacing w:after="120" w:line="276" w:lineRule="auto"/>
              <w:ind w:left="31" w:firstLine="4"/>
              <w:jc w:val="center"/>
              <w:rPr>
                <w:rFonts w:eastAsia="Calibri" w:cs="Calibri"/>
                <w:sz w:val="18"/>
                <w:szCs w:val="18"/>
              </w:rPr>
            </w:pPr>
            <w:r>
              <w:rPr>
                <w:rFonts w:eastAsia="Calibri" w:cs="Calibri"/>
                <w:sz w:val="18"/>
                <w:szCs w:val="18"/>
              </w:rPr>
              <w:t>Urząd Gminy</w:t>
            </w:r>
          </w:p>
        </w:tc>
        <w:tc>
          <w:tcPr>
            <w:tcW w:w="455" w:type="pct"/>
            <w:shd w:val="clear" w:color="auto" w:fill="FFFFFF"/>
            <w:vAlign w:val="center"/>
          </w:tcPr>
          <w:p w14:paraId="07F86E75" w14:textId="77777777" w:rsidR="00167D98" w:rsidRPr="0030418C" w:rsidRDefault="00167D98" w:rsidP="00167D98">
            <w:pPr>
              <w:spacing w:after="120" w:line="276" w:lineRule="auto"/>
              <w:ind w:left="-111"/>
              <w:jc w:val="center"/>
              <w:rPr>
                <w:rFonts w:eastAsia="Calibri" w:cs="Calibri"/>
                <w:sz w:val="18"/>
                <w:szCs w:val="18"/>
              </w:rPr>
            </w:pPr>
            <w:r>
              <w:rPr>
                <w:rFonts w:eastAsia="Calibri" w:cs="Calibri"/>
                <w:sz w:val="18"/>
                <w:szCs w:val="18"/>
              </w:rPr>
              <w:t>2019-2022</w:t>
            </w:r>
          </w:p>
        </w:tc>
        <w:tc>
          <w:tcPr>
            <w:tcW w:w="660" w:type="pct"/>
            <w:shd w:val="clear" w:color="auto" w:fill="FFFFFF"/>
            <w:vAlign w:val="center"/>
          </w:tcPr>
          <w:p w14:paraId="60B23C65" w14:textId="77777777" w:rsidR="00167D98" w:rsidRPr="0030418C" w:rsidRDefault="00167D98" w:rsidP="00167D98">
            <w:pPr>
              <w:spacing w:after="120" w:line="276" w:lineRule="auto"/>
              <w:ind w:left="-111"/>
              <w:jc w:val="center"/>
              <w:rPr>
                <w:rFonts w:eastAsia="Calibri" w:cs="Calibri"/>
                <w:sz w:val="18"/>
                <w:szCs w:val="18"/>
              </w:rPr>
            </w:pPr>
            <w:r>
              <w:rPr>
                <w:rFonts w:eastAsia="Calibri" w:cs="Calibri"/>
                <w:sz w:val="18"/>
                <w:szCs w:val="18"/>
              </w:rPr>
              <w:t>-</w:t>
            </w:r>
          </w:p>
        </w:tc>
        <w:tc>
          <w:tcPr>
            <w:tcW w:w="691" w:type="pct"/>
            <w:shd w:val="clear" w:color="auto" w:fill="FFFFFF"/>
            <w:vAlign w:val="center"/>
          </w:tcPr>
          <w:p w14:paraId="30C3C9E1" w14:textId="77777777" w:rsidR="00167D98" w:rsidRPr="0030418C" w:rsidRDefault="00167D98" w:rsidP="00167D98">
            <w:pPr>
              <w:spacing w:after="120" w:line="276" w:lineRule="auto"/>
              <w:ind w:left="-138"/>
              <w:jc w:val="center"/>
              <w:rPr>
                <w:rFonts w:eastAsia="Calibri" w:cs="Calibri"/>
                <w:sz w:val="18"/>
                <w:szCs w:val="18"/>
              </w:rPr>
            </w:pPr>
            <w:r>
              <w:rPr>
                <w:rFonts w:eastAsia="Calibri" w:cs="Calibri"/>
                <w:sz w:val="18"/>
                <w:szCs w:val="18"/>
              </w:rPr>
              <w:t>Budżet Gminy, PROW, RPO, środki zewnętrzne</w:t>
            </w:r>
          </w:p>
        </w:tc>
      </w:tr>
      <w:tr w:rsidR="00167D98" w:rsidRPr="0030418C" w14:paraId="0E145FA5" w14:textId="77777777" w:rsidTr="00167D98">
        <w:trPr>
          <w:trHeight w:val="919"/>
          <w:tblHeader/>
        </w:trPr>
        <w:tc>
          <w:tcPr>
            <w:tcW w:w="607" w:type="pct"/>
            <w:vMerge/>
            <w:shd w:val="clear" w:color="auto" w:fill="FFFFFF"/>
            <w:textDirection w:val="btLr"/>
            <w:vAlign w:val="center"/>
          </w:tcPr>
          <w:p w14:paraId="3104D9B0" w14:textId="77777777" w:rsidR="00167D98" w:rsidRPr="0030418C" w:rsidRDefault="00167D98" w:rsidP="00167D98">
            <w:pPr>
              <w:spacing w:after="120" w:line="276" w:lineRule="auto"/>
              <w:ind w:firstLine="567"/>
              <w:jc w:val="center"/>
              <w:rPr>
                <w:rFonts w:eastAsia="Calibri" w:cs="Times New Roman"/>
                <w:b/>
                <w:sz w:val="18"/>
                <w:szCs w:val="18"/>
              </w:rPr>
            </w:pPr>
          </w:p>
        </w:tc>
        <w:tc>
          <w:tcPr>
            <w:tcW w:w="934" w:type="pct"/>
            <w:shd w:val="clear" w:color="auto" w:fill="FFFFFF"/>
            <w:vAlign w:val="center"/>
          </w:tcPr>
          <w:p w14:paraId="222009E9" w14:textId="77777777" w:rsidR="00167D98" w:rsidRPr="0030418C" w:rsidRDefault="00167D98" w:rsidP="00167D98">
            <w:pPr>
              <w:spacing w:after="120" w:line="276" w:lineRule="auto"/>
              <w:ind w:left="32"/>
              <w:jc w:val="center"/>
              <w:rPr>
                <w:rFonts w:eastAsia="Calibri" w:cs="Calibri"/>
                <w:sz w:val="18"/>
                <w:szCs w:val="18"/>
              </w:rPr>
            </w:pPr>
            <w:r w:rsidRPr="0030418C">
              <w:rPr>
                <w:rFonts w:eastAsia="Calibri" w:cs="Calibri"/>
                <w:sz w:val="18"/>
                <w:szCs w:val="18"/>
              </w:rPr>
              <w:t>Gospodarowanie odpadami innymi niż komunalne</w:t>
            </w:r>
          </w:p>
        </w:tc>
        <w:tc>
          <w:tcPr>
            <w:tcW w:w="913" w:type="pct"/>
            <w:gridSpan w:val="2"/>
            <w:shd w:val="clear" w:color="auto" w:fill="FFFFFF"/>
            <w:vAlign w:val="center"/>
          </w:tcPr>
          <w:p w14:paraId="4228E25F" w14:textId="77777777" w:rsidR="00167D98" w:rsidRPr="0030418C" w:rsidRDefault="00167D98" w:rsidP="00167D98">
            <w:pPr>
              <w:spacing w:after="120" w:line="276" w:lineRule="auto"/>
              <w:ind w:left="-67"/>
              <w:jc w:val="center"/>
              <w:rPr>
                <w:rFonts w:eastAsia="Calibri" w:cs="Calibri"/>
                <w:sz w:val="18"/>
                <w:szCs w:val="18"/>
              </w:rPr>
            </w:pPr>
            <w:r w:rsidRPr="0030418C">
              <w:rPr>
                <w:rFonts w:eastAsia="Calibri" w:cs="Calibri"/>
                <w:sz w:val="18"/>
                <w:szCs w:val="18"/>
              </w:rPr>
              <w:t>Usuwanie wyrobów zawierających azbest z terenu Gminy (PUA)</w:t>
            </w:r>
          </w:p>
        </w:tc>
        <w:tc>
          <w:tcPr>
            <w:tcW w:w="740" w:type="pct"/>
            <w:shd w:val="clear" w:color="auto" w:fill="FFFFFF"/>
            <w:vAlign w:val="center"/>
          </w:tcPr>
          <w:p w14:paraId="35812F3A" w14:textId="77777777" w:rsidR="00167D98" w:rsidRPr="0030418C" w:rsidRDefault="00167D98" w:rsidP="00167D98">
            <w:pPr>
              <w:spacing w:after="120" w:line="276" w:lineRule="auto"/>
              <w:ind w:left="31" w:firstLine="4"/>
              <w:jc w:val="center"/>
              <w:rPr>
                <w:rFonts w:eastAsia="Calibri" w:cs="Calibri"/>
                <w:sz w:val="18"/>
                <w:szCs w:val="18"/>
              </w:rPr>
            </w:pPr>
            <w:r w:rsidRPr="0030418C">
              <w:rPr>
                <w:rFonts w:eastAsia="Calibri" w:cs="Calibri"/>
                <w:sz w:val="18"/>
                <w:szCs w:val="18"/>
              </w:rPr>
              <w:t>Urząd Gminy</w:t>
            </w:r>
          </w:p>
        </w:tc>
        <w:tc>
          <w:tcPr>
            <w:tcW w:w="455" w:type="pct"/>
            <w:shd w:val="clear" w:color="auto" w:fill="FFFFFF"/>
            <w:vAlign w:val="center"/>
          </w:tcPr>
          <w:p w14:paraId="37FDA04F"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2032</w:t>
            </w:r>
          </w:p>
        </w:tc>
        <w:tc>
          <w:tcPr>
            <w:tcW w:w="660" w:type="pct"/>
            <w:shd w:val="clear" w:color="auto" w:fill="FFFFFF"/>
            <w:vAlign w:val="center"/>
          </w:tcPr>
          <w:p w14:paraId="17FBC12E"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w:t>
            </w:r>
          </w:p>
        </w:tc>
        <w:tc>
          <w:tcPr>
            <w:tcW w:w="691" w:type="pct"/>
            <w:shd w:val="clear" w:color="auto" w:fill="FFFFFF"/>
            <w:vAlign w:val="center"/>
          </w:tcPr>
          <w:p w14:paraId="302ECA51" w14:textId="77777777" w:rsidR="00167D98" w:rsidRPr="0030418C" w:rsidRDefault="00167D98" w:rsidP="00167D98">
            <w:pPr>
              <w:spacing w:after="120" w:line="276" w:lineRule="auto"/>
              <w:ind w:left="-138"/>
              <w:jc w:val="center"/>
              <w:rPr>
                <w:rFonts w:eastAsia="Calibri" w:cs="Calibri"/>
                <w:sz w:val="18"/>
                <w:szCs w:val="18"/>
              </w:rPr>
            </w:pPr>
            <w:r w:rsidRPr="0030418C">
              <w:rPr>
                <w:rFonts w:eastAsia="Calibri" w:cs="Calibri"/>
                <w:sz w:val="18"/>
                <w:szCs w:val="18"/>
              </w:rPr>
              <w:t xml:space="preserve">Budżet Gminy, środki zewnętrzne (BOŚ, </w:t>
            </w:r>
            <w:proofErr w:type="spellStart"/>
            <w:r w:rsidRPr="0030418C">
              <w:rPr>
                <w:rFonts w:eastAsia="Calibri" w:cs="Calibri"/>
                <w:sz w:val="18"/>
                <w:szCs w:val="18"/>
              </w:rPr>
              <w:t>WFOŚiGW</w:t>
            </w:r>
            <w:proofErr w:type="spellEnd"/>
            <w:r w:rsidRPr="0030418C">
              <w:rPr>
                <w:rFonts w:eastAsia="Calibri" w:cs="Calibri"/>
                <w:sz w:val="18"/>
                <w:szCs w:val="18"/>
              </w:rPr>
              <w:t>, NFOŚiGW, środki unijne)</w:t>
            </w:r>
          </w:p>
        </w:tc>
      </w:tr>
      <w:tr w:rsidR="00167D98" w:rsidRPr="0030418C" w14:paraId="5451628C" w14:textId="77777777" w:rsidTr="00167D98">
        <w:trPr>
          <w:trHeight w:val="921"/>
          <w:tblHeader/>
        </w:trPr>
        <w:tc>
          <w:tcPr>
            <w:tcW w:w="607" w:type="pct"/>
            <w:vMerge/>
            <w:shd w:val="clear" w:color="auto" w:fill="FFFFFF"/>
            <w:textDirection w:val="btLr"/>
            <w:vAlign w:val="center"/>
          </w:tcPr>
          <w:p w14:paraId="3EA5E4BB" w14:textId="77777777" w:rsidR="00167D98" w:rsidRPr="0030418C" w:rsidRDefault="00167D98" w:rsidP="00167D98">
            <w:pPr>
              <w:spacing w:after="120" w:line="276" w:lineRule="auto"/>
              <w:ind w:firstLine="567"/>
              <w:jc w:val="center"/>
              <w:rPr>
                <w:rFonts w:eastAsia="Calibri" w:cs="Times New Roman"/>
                <w:b/>
                <w:sz w:val="18"/>
                <w:szCs w:val="18"/>
              </w:rPr>
            </w:pPr>
          </w:p>
        </w:tc>
        <w:tc>
          <w:tcPr>
            <w:tcW w:w="934" w:type="pct"/>
            <w:vMerge w:val="restart"/>
            <w:shd w:val="clear" w:color="auto" w:fill="FFFFFF"/>
            <w:vAlign w:val="center"/>
          </w:tcPr>
          <w:p w14:paraId="7D449EB7" w14:textId="77777777" w:rsidR="00167D98" w:rsidRPr="0030418C" w:rsidRDefault="00167D98" w:rsidP="00167D98">
            <w:pPr>
              <w:spacing w:after="120" w:line="276" w:lineRule="auto"/>
              <w:ind w:left="32"/>
              <w:jc w:val="center"/>
              <w:rPr>
                <w:rFonts w:eastAsia="Calibri" w:cs="Calibri"/>
                <w:sz w:val="18"/>
                <w:szCs w:val="18"/>
              </w:rPr>
            </w:pPr>
            <w:r w:rsidRPr="0030418C">
              <w:rPr>
                <w:rFonts w:eastAsia="Calibri" w:cs="Calibri"/>
                <w:sz w:val="18"/>
                <w:szCs w:val="18"/>
              </w:rPr>
              <w:t>Właściwe gospodarowanie odpadami poprzez realizację działań systemowych i programowych</w:t>
            </w:r>
          </w:p>
        </w:tc>
        <w:tc>
          <w:tcPr>
            <w:tcW w:w="913" w:type="pct"/>
            <w:gridSpan w:val="2"/>
            <w:shd w:val="clear" w:color="auto" w:fill="FFFFFF"/>
            <w:vAlign w:val="center"/>
          </w:tcPr>
          <w:p w14:paraId="4C89C8F1" w14:textId="77777777" w:rsidR="00167D98" w:rsidRPr="0030418C" w:rsidRDefault="00167D98" w:rsidP="00167D98">
            <w:pPr>
              <w:spacing w:after="120" w:line="276" w:lineRule="auto"/>
              <w:ind w:left="-67"/>
              <w:jc w:val="center"/>
              <w:rPr>
                <w:rFonts w:eastAsia="Calibri" w:cs="Calibri"/>
                <w:sz w:val="18"/>
                <w:szCs w:val="18"/>
              </w:rPr>
            </w:pPr>
            <w:r w:rsidRPr="0030418C">
              <w:rPr>
                <w:rFonts w:eastAsia="Calibri" w:cs="Calibri"/>
                <w:sz w:val="18"/>
                <w:szCs w:val="18"/>
              </w:rPr>
              <w:t>Sporządzanie rocznych sprawozdań z realizacji zadań z zakresu gospodarowania odpadami komunalnymi przekazywane marszałkowi województwa oraz wojewódzkiemu inspektorowi ochrony środowiska</w:t>
            </w:r>
          </w:p>
        </w:tc>
        <w:tc>
          <w:tcPr>
            <w:tcW w:w="740" w:type="pct"/>
            <w:shd w:val="clear" w:color="auto" w:fill="auto"/>
            <w:vAlign w:val="center"/>
          </w:tcPr>
          <w:p w14:paraId="5CEEA622" w14:textId="77777777" w:rsidR="00167D98" w:rsidRPr="0030418C" w:rsidRDefault="00167D98" w:rsidP="00167D98">
            <w:pPr>
              <w:spacing w:after="120" w:line="276" w:lineRule="auto"/>
              <w:ind w:left="31" w:firstLine="4"/>
              <w:jc w:val="center"/>
              <w:rPr>
                <w:rFonts w:eastAsia="Calibri" w:cs="Calibri"/>
                <w:sz w:val="18"/>
                <w:szCs w:val="18"/>
              </w:rPr>
            </w:pPr>
            <w:r w:rsidRPr="0030418C">
              <w:rPr>
                <w:rFonts w:eastAsia="Calibri" w:cs="Calibri"/>
                <w:sz w:val="18"/>
                <w:szCs w:val="18"/>
              </w:rPr>
              <w:t>Urząd Gminy</w:t>
            </w:r>
          </w:p>
        </w:tc>
        <w:tc>
          <w:tcPr>
            <w:tcW w:w="455" w:type="pct"/>
            <w:vAlign w:val="center"/>
          </w:tcPr>
          <w:p w14:paraId="4A68455C"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Zadanie ciągłe</w:t>
            </w:r>
          </w:p>
        </w:tc>
        <w:tc>
          <w:tcPr>
            <w:tcW w:w="660" w:type="pct"/>
            <w:vAlign w:val="center"/>
          </w:tcPr>
          <w:p w14:paraId="1D39C08D"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w:t>
            </w:r>
          </w:p>
        </w:tc>
        <w:tc>
          <w:tcPr>
            <w:tcW w:w="691" w:type="pct"/>
            <w:shd w:val="clear" w:color="auto" w:fill="auto"/>
            <w:vAlign w:val="center"/>
          </w:tcPr>
          <w:p w14:paraId="4B9CAACD" w14:textId="77777777" w:rsidR="00167D98" w:rsidRPr="0030418C" w:rsidRDefault="00167D98" w:rsidP="00167D98">
            <w:pPr>
              <w:spacing w:after="120" w:line="276" w:lineRule="auto"/>
              <w:ind w:left="-138"/>
              <w:jc w:val="center"/>
              <w:rPr>
                <w:rFonts w:eastAsia="Calibri" w:cs="Calibri"/>
                <w:sz w:val="18"/>
                <w:szCs w:val="18"/>
              </w:rPr>
            </w:pPr>
            <w:r w:rsidRPr="0030418C">
              <w:rPr>
                <w:rFonts w:eastAsia="Calibri" w:cs="Times New Roman"/>
                <w:sz w:val="18"/>
                <w:szCs w:val="18"/>
              </w:rPr>
              <w:t>-</w:t>
            </w:r>
          </w:p>
        </w:tc>
      </w:tr>
      <w:tr w:rsidR="00167D98" w:rsidRPr="0030418C" w14:paraId="64B82816" w14:textId="77777777" w:rsidTr="00167D98">
        <w:trPr>
          <w:trHeight w:val="1482"/>
          <w:tblHeader/>
        </w:trPr>
        <w:tc>
          <w:tcPr>
            <w:tcW w:w="607" w:type="pct"/>
            <w:vMerge/>
            <w:shd w:val="clear" w:color="auto" w:fill="FFFFFF"/>
            <w:textDirection w:val="btLr"/>
            <w:vAlign w:val="center"/>
          </w:tcPr>
          <w:p w14:paraId="513E7A29" w14:textId="77777777" w:rsidR="00167D98" w:rsidRPr="0030418C" w:rsidRDefault="00167D98" w:rsidP="00167D98">
            <w:pPr>
              <w:spacing w:after="120" w:line="276" w:lineRule="auto"/>
              <w:ind w:firstLine="567"/>
              <w:jc w:val="center"/>
              <w:rPr>
                <w:rFonts w:eastAsia="Calibri" w:cs="Times New Roman"/>
                <w:b/>
                <w:sz w:val="18"/>
                <w:szCs w:val="18"/>
              </w:rPr>
            </w:pPr>
          </w:p>
        </w:tc>
        <w:tc>
          <w:tcPr>
            <w:tcW w:w="934" w:type="pct"/>
            <w:vMerge/>
            <w:shd w:val="clear" w:color="auto" w:fill="FFFFFF"/>
            <w:vAlign w:val="center"/>
          </w:tcPr>
          <w:p w14:paraId="64E166E9" w14:textId="77777777" w:rsidR="00167D98" w:rsidRPr="0030418C" w:rsidRDefault="00167D98" w:rsidP="00167D98">
            <w:pPr>
              <w:spacing w:after="120" w:line="276" w:lineRule="auto"/>
              <w:ind w:left="32"/>
              <w:jc w:val="center"/>
              <w:rPr>
                <w:rFonts w:eastAsia="Calibri" w:cs="Calibri"/>
                <w:sz w:val="18"/>
                <w:szCs w:val="18"/>
              </w:rPr>
            </w:pPr>
          </w:p>
        </w:tc>
        <w:tc>
          <w:tcPr>
            <w:tcW w:w="881" w:type="pct"/>
            <w:shd w:val="clear" w:color="auto" w:fill="FFFFFF"/>
            <w:vAlign w:val="center"/>
          </w:tcPr>
          <w:p w14:paraId="3635E7B0" w14:textId="77777777" w:rsidR="00167D98" w:rsidRPr="0030418C" w:rsidRDefault="00167D98" w:rsidP="00167D98">
            <w:pPr>
              <w:spacing w:after="120" w:line="276" w:lineRule="auto"/>
              <w:ind w:left="-67"/>
              <w:jc w:val="center"/>
              <w:rPr>
                <w:rFonts w:eastAsia="Calibri" w:cs="Calibri"/>
                <w:sz w:val="18"/>
                <w:szCs w:val="18"/>
              </w:rPr>
            </w:pPr>
            <w:r w:rsidRPr="0030418C">
              <w:rPr>
                <w:rFonts w:eastAsia="Calibri" w:cs="Calibri"/>
                <w:sz w:val="18"/>
                <w:szCs w:val="18"/>
              </w:rPr>
              <w:t>Przeprowadzenie przetargów na odbieranie odpadów komunalnych od właścicieli nieruchomości</w:t>
            </w:r>
          </w:p>
        </w:tc>
        <w:tc>
          <w:tcPr>
            <w:tcW w:w="772" w:type="pct"/>
            <w:gridSpan w:val="2"/>
            <w:shd w:val="clear" w:color="auto" w:fill="FFFFFF"/>
            <w:vAlign w:val="center"/>
          </w:tcPr>
          <w:p w14:paraId="4D062C1E" w14:textId="77777777" w:rsidR="00167D98" w:rsidRPr="0030418C" w:rsidRDefault="00167D98" w:rsidP="00167D98">
            <w:pPr>
              <w:spacing w:after="120" w:line="276" w:lineRule="auto"/>
              <w:ind w:left="31" w:firstLine="4"/>
              <w:jc w:val="center"/>
              <w:rPr>
                <w:rFonts w:eastAsia="Calibri" w:cs="Calibri"/>
                <w:sz w:val="18"/>
                <w:szCs w:val="18"/>
              </w:rPr>
            </w:pPr>
            <w:r w:rsidRPr="0030418C">
              <w:rPr>
                <w:rFonts w:eastAsia="Calibri" w:cs="Calibri"/>
                <w:sz w:val="18"/>
                <w:szCs w:val="18"/>
              </w:rPr>
              <w:t>Urząd Gminy</w:t>
            </w:r>
          </w:p>
        </w:tc>
        <w:tc>
          <w:tcPr>
            <w:tcW w:w="455" w:type="pct"/>
            <w:shd w:val="clear" w:color="auto" w:fill="FFFFFF"/>
            <w:vAlign w:val="center"/>
          </w:tcPr>
          <w:p w14:paraId="00D76B4C"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Zadanie ciągłe</w:t>
            </w:r>
          </w:p>
        </w:tc>
        <w:tc>
          <w:tcPr>
            <w:tcW w:w="660" w:type="pct"/>
            <w:shd w:val="clear" w:color="auto" w:fill="FFFFFF"/>
            <w:vAlign w:val="center"/>
          </w:tcPr>
          <w:p w14:paraId="633BE167"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w:t>
            </w:r>
          </w:p>
          <w:p w14:paraId="0B431F5D"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w:t>
            </w:r>
          </w:p>
        </w:tc>
        <w:tc>
          <w:tcPr>
            <w:tcW w:w="691" w:type="pct"/>
            <w:shd w:val="clear" w:color="auto" w:fill="FFFFFF"/>
            <w:vAlign w:val="center"/>
          </w:tcPr>
          <w:p w14:paraId="2916E3CA" w14:textId="77777777" w:rsidR="00167D98" w:rsidRPr="0030418C" w:rsidRDefault="00167D98" w:rsidP="00167D98">
            <w:pPr>
              <w:spacing w:after="120" w:line="276" w:lineRule="auto"/>
              <w:ind w:left="-138"/>
              <w:jc w:val="center"/>
              <w:rPr>
                <w:rFonts w:eastAsia="Calibri" w:cs="Times New Roman"/>
                <w:sz w:val="18"/>
                <w:szCs w:val="18"/>
              </w:rPr>
            </w:pPr>
            <w:r w:rsidRPr="0030418C">
              <w:rPr>
                <w:rFonts w:eastAsia="Calibri" w:cs="Times New Roman"/>
                <w:sz w:val="18"/>
                <w:szCs w:val="18"/>
              </w:rPr>
              <w:t>-</w:t>
            </w:r>
          </w:p>
          <w:p w14:paraId="6E2D8E47" w14:textId="77777777" w:rsidR="00167D98" w:rsidRPr="0030418C" w:rsidRDefault="00167D98" w:rsidP="00167D98">
            <w:pPr>
              <w:spacing w:after="120" w:line="276" w:lineRule="auto"/>
              <w:ind w:left="-138"/>
              <w:jc w:val="center"/>
              <w:rPr>
                <w:rFonts w:eastAsia="Calibri" w:cs="Times New Roman"/>
                <w:sz w:val="18"/>
                <w:szCs w:val="18"/>
              </w:rPr>
            </w:pPr>
            <w:r w:rsidRPr="0030418C">
              <w:rPr>
                <w:rFonts w:eastAsia="Calibri" w:cs="Times New Roman"/>
                <w:sz w:val="18"/>
                <w:szCs w:val="18"/>
              </w:rPr>
              <w:t>-</w:t>
            </w:r>
          </w:p>
        </w:tc>
      </w:tr>
      <w:tr w:rsidR="00167D98" w:rsidRPr="0030418C" w14:paraId="710C25DF" w14:textId="77777777" w:rsidTr="00167D98">
        <w:trPr>
          <w:trHeight w:val="1971"/>
          <w:tblHeader/>
        </w:trPr>
        <w:tc>
          <w:tcPr>
            <w:tcW w:w="607" w:type="pct"/>
            <w:shd w:val="clear" w:color="auto" w:fill="FFFFFF"/>
            <w:textDirection w:val="btLr"/>
            <w:vAlign w:val="center"/>
          </w:tcPr>
          <w:p w14:paraId="07E6BC39" w14:textId="77777777" w:rsidR="00167D98" w:rsidRPr="0030418C" w:rsidRDefault="00167D98" w:rsidP="00167D98">
            <w:pPr>
              <w:spacing w:after="120" w:line="276" w:lineRule="auto"/>
              <w:jc w:val="center"/>
              <w:rPr>
                <w:rFonts w:eastAsia="Calibri" w:cs="Times New Roman"/>
                <w:b/>
                <w:sz w:val="18"/>
                <w:szCs w:val="18"/>
              </w:rPr>
            </w:pPr>
            <w:r w:rsidRPr="0030418C">
              <w:rPr>
                <w:rFonts w:eastAsia="Calibri" w:cs="Calibri"/>
                <w:b/>
                <w:sz w:val="18"/>
                <w:szCs w:val="18"/>
              </w:rPr>
              <w:t>Zasoby przyrodnicze</w:t>
            </w:r>
          </w:p>
        </w:tc>
        <w:tc>
          <w:tcPr>
            <w:tcW w:w="934" w:type="pct"/>
            <w:shd w:val="clear" w:color="auto" w:fill="FFFFFF"/>
            <w:vAlign w:val="center"/>
          </w:tcPr>
          <w:p w14:paraId="39CF7D39" w14:textId="77777777" w:rsidR="00167D98" w:rsidRPr="0030418C" w:rsidRDefault="00167D98" w:rsidP="00167D98">
            <w:pPr>
              <w:spacing w:after="120" w:line="276" w:lineRule="auto"/>
              <w:ind w:left="32"/>
              <w:jc w:val="center"/>
              <w:rPr>
                <w:rFonts w:eastAsia="Calibri" w:cs="Calibri"/>
                <w:sz w:val="18"/>
                <w:szCs w:val="18"/>
              </w:rPr>
            </w:pPr>
            <w:r w:rsidRPr="0030418C">
              <w:rPr>
                <w:rFonts w:eastAsia="Calibri" w:cs="Times New Roman"/>
                <w:sz w:val="18"/>
                <w:szCs w:val="18"/>
              </w:rPr>
              <w:t>Ochrona form ochrony przyrody i innych obszarów przyrodniczo cennych</w:t>
            </w:r>
          </w:p>
        </w:tc>
        <w:tc>
          <w:tcPr>
            <w:tcW w:w="913" w:type="pct"/>
            <w:gridSpan w:val="2"/>
            <w:shd w:val="clear" w:color="auto" w:fill="FFFFFF"/>
            <w:vAlign w:val="center"/>
          </w:tcPr>
          <w:p w14:paraId="6803B51E" w14:textId="77777777" w:rsidR="00167D98" w:rsidRPr="0030418C" w:rsidRDefault="00167D98" w:rsidP="00167D98">
            <w:pPr>
              <w:spacing w:after="120" w:line="276" w:lineRule="auto"/>
              <w:ind w:left="-67"/>
              <w:jc w:val="center"/>
              <w:rPr>
                <w:rFonts w:eastAsia="Calibri" w:cs="Calibri"/>
                <w:sz w:val="18"/>
                <w:szCs w:val="18"/>
              </w:rPr>
            </w:pPr>
            <w:r>
              <w:rPr>
                <w:rFonts w:eastAsia="Calibri" w:cs="Calibri"/>
                <w:sz w:val="18"/>
                <w:szCs w:val="18"/>
              </w:rPr>
              <w:t>Pielęgnacja i konserwacja pomników przyrody</w:t>
            </w:r>
          </w:p>
        </w:tc>
        <w:tc>
          <w:tcPr>
            <w:tcW w:w="740" w:type="pct"/>
            <w:shd w:val="clear" w:color="auto" w:fill="FFFFFF"/>
            <w:vAlign w:val="center"/>
          </w:tcPr>
          <w:p w14:paraId="71482FB0" w14:textId="77777777" w:rsidR="00167D98" w:rsidRPr="0030418C" w:rsidRDefault="00167D98" w:rsidP="00167D98">
            <w:pPr>
              <w:spacing w:after="120" w:line="276" w:lineRule="auto"/>
              <w:ind w:left="31" w:firstLine="4"/>
              <w:jc w:val="center"/>
              <w:rPr>
                <w:rFonts w:eastAsia="Calibri" w:cs="Calibri"/>
                <w:sz w:val="18"/>
                <w:szCs w:val="18"/>
              </w:rPr>
            </w:pPr>
            <w:r w:rsidRPr="0030418C">
              <w:rPr>
                <w:rFonts w:eastAsia="Calibri" w:cs="Calibri"/>
                <w:sz w:val="18"/>
                <w:szCs w:val="18"/>
              </w:rPr>
              <w:t>Urząd Gminy</w:t>
            </w:r>
          </w:p>
        </w:tc>
        <w:tc>
          <w:tcPr>
            <w:tcW w:w="455" w:type="pct"/>
            <w:shd w:val="clear" w:color="auto" w:fill="FFFFFF"/>
            <w:vAlign w:val="center"/>
          </w:tcPr>
          <w:p w14:paraId="795A7370"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Zadanie ciągłe</w:t>
            </w:r>
          </w:p>
        </w:tc>
        <w:tc>
          <w:tcPr>
            <w:tcW w:w="660" w:type="pct"/>
            <w:shd w:val="clear" w:color="auto" w:fill="FFFFFF"/>
            <w:vAlign w:val="center"/>
          </w:tcPr>
          <w:p w14:paraId="1E0B7D4F"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w:t>
            </w:r>
          </w:p>
        </w:tc>
        <w:tc>
          <w:tcPr>
            <w:tcW w:w="691" w:type="pct"/>
            <w:shd w:val="clear" w:color="auto" w:fill="FFFFFF"/>
            <w:vAlign w:val="center"/>
          </w:tcPr>
          <w:p w14:paraId="39D30FA6" w14:textId="77777777" w:rsidR="00167D98" w:rsidRPr="0030418C" w:rsidRDefault="00167D98" w:rsidP="00167D98">
            <w:pPr>
              <w:spacing w:after="120" w:line="276" w:lineRule="auto"/>
              <w:ind w:left="-138"/>
              <w:jc w:val="center"/>
              <w:rPr>
                <w:rFonts w:eastAsia="Calibri" w:cs="Times New Roman"/>
                <w:sz w:val="18"/>
                <w:szCs w:val="18"/>
              </w:rPr>
            </w:pPr>
            <w:r w:rsidRPr="0030418C">
              <w:rPr>
                <w:rFonts w:eastAsia="Calibri" w:cs="Calibri"/>
                <w:sz w:val="18"/>
                <w:szCs w:val="18"/>
              </w:rPr>
              <w:t>Budżet Gminy</w:t>
            </w:r>
          </w:p>
        </w:tc>
      </w:tr>
      <w:tr w:rsidR="00167D98" w:rsidRPr="0030418C" w14:paraId="7035BB67" w14:textId="77777777" w:rsidTr="00167D98">
        <w:trPr>
          <w:trHeight w:val="746"/>
          <w:tblHeader/>
        </w:trPr>
        <w:tc>
          <w:tcPr>
            <w:tcW w:w="607" w:type="pct"/>
            <w:shd w:val="clear" w:color="auto" w:fill="FFFFFF"/>
            <w:textDirection w:val="btLr"/>
            <w:vAlign w:val="center"/>
          </w:tcPr>
          <w:p w14:paraId="7A15E2A8" w14:textId="77777777" w:rsidR="00167D98" w:rsidRPr="0030418C" w:rsidRDefault="00167D98" w:rsidP="00167D98">
            <w:pPr>
              <w:spacing w:after="120" w:line="276" w:lineRule="auto"/>
              <w:jc w:val="center"/>
              <w:rPr>
                <w:rFonts w:eastAsia="Calibri" w:cs="Calibri"/>
                <w:b/>
                <w:sz w:val="18"/>
                <w:szCs w:val="18"/>
              </w:rPr>
            </w:pPr>
            <w:r w:rsidRPr="0030418C">
              <w:rPr>
                <w:rFonts w:eastAsia="Calibri" w:cs="Calibri"/>
                <w:b/>
                <w:sz w:val="18"/>
                <w:szCs w:val="18"/>
              </w:rPr>
              <w:t>Zagrożenie poważnymi awariami</w:t>
            </w:r>
          </w:p>
        </w:tc>
        <w:tc>
          <w:tcPr>
            <w:tcW w:w="934" w:type="pct"/>
            <w:shd w:val="clear" w:color="auto" w:fill="FFFFFF"/>
            <w:vAlign w:val="center"/>
          </w:tcPr>
          <w:p w14:paraId="34A5309B" w14:textId="77777777" w:rsidR="00167D98" w:rsidRPr="0030418C" w:rsidRDefault="00167D98" w:rsidP="00167D98">
            <w:pPr>
              <w:spacing w:after="120" w:line="276" w:lineRule="auto"/>
              <w:ind w:left="32"/>
              <w:jc w:val="center"/>
              <w:rPr>
                <w:rFonts w:eastAsia="Calibri" w:cs="Calibri"/>
                <w:sz w:val="18"/>
                <w:szCs w:val="18"/>
              </w:rPr>
            </w:pPr>
            <w:r w:rsidRPr="0030418C">
              <w:rPr>
                <w:rFonts w:eastAsia="Calibri" w:cs="Calibri"/>
                <w:sz w:val="18"/>
                <w:szCs w:val="18"/>
              </w:rPr>
              <w:t>Wsparcie jednostek straży pożarnej w zakresie wyposażenia do prowadzenia działań ratowniczych, zapobiegania i przeciwdziałania poważnym awariom oraz zagrożeniom środowiska i zdrowia człowieka, wynikającym z nadzwyczajnych zdarzeń.</w:t>
            </w:r>
          </w:p>
        </w:tc>
        <w:tc>
          <w:tcPr>
            <w:tcW w:w="913" w:type="pct"/>
            <w:gridSpan w:val="2"/>
            <w:shd w:val="clear" w:color="auto" w:fill="FFFFFF"/>
            <w:vAlign w:val="center"/>
          </w:tcPr>
          <w:p w14:paraId="4046819A" w14:textId="77777777" w:rsidR="00167D98" w:rsidRPr="0030418C" w:rsidRDefault="00167D98" w:rsidP="00167D98">
            <w:pPr>
              <w:spacing w:after="120" w:line="276" w:lineRule="auto"/>
              <w:ind w:left="-67"/>
              <w:jc w:val="center"/>
              <w:rPr>
                <w:rFonts w:eastAsia="Calibri" w:cs="Calibri"/>
                <w:sz w:val="18"/>
                <w:szCs w:val="18"/>
              </w:rPr>
            </w:pPr>
            <w:r w:rsidRPr="0030418C">
              <w:rPr>
                <w:rFonts w:eastAsia="Calibri" w:cs="Calibri"/>
                <w:sz w:val="18"/>
                <w:szCs w:val="18"/>
              </w:rPr>
              <w:t>Wsparcie OSP na doposażenie w specjalistyczne sprzęty ratowniczo-gaśnicze oraz przeciwpowodziowe</w:t>
            </w:r>
          </w:p>
        </w:tc>
        <w:tc>
          <w:tcPr>
            <w:tcW w:w="740" w:type="pct"/>
            <w:shd w:val="clear" w:color="auto" w:fill="FFFFFF"/>
            <w:vAlign w:val="center"/>
          </w:tcPr>
          <w:p w14:paraId="6BE6BBDF" w14:textId="77777777" w:rsidR="00167D98" w:rsidRPr="0030418C" w:rsidRDefault="00167D98" w:rsidP="00167D98">
            <w:pPr>
              <w:spacing w:after="120" w:line="276" w:lineRule="auto"/>
              <w:ind w:left="31" w:firstLine="4"/>
              <w:jc w:val="center"/>
              <w:rPr>
                <w:rFonts w:eastAsia="Calibri" w:cs="Calibri"/>
                <w:sz w:val="18"/>
                <w:szCs w:val="18"/>
              </w:rPr>
            </w:pPr>
            <w:r w:rsidRPr="0030418C">
              <w:rPr>
                <w:rFonts w:eastAsia="Calibri" w:cs="Calibri"/>
                <w:sz w:val="18"/>
                <w:szCs w:val="18"/>
              </w:rPr>
              <w:t>Urząd Gminy</w:t>
            </w:r>
          </w:p>
        </w:tc>
        <w:tc>
          <w:tcPr>
            <w:tcW w:w="455" w:type="pct"/>
            <w:shd w:val="clear" w:color="auto" w:fill="FFFFFF"/>
            <w:vAlign w:val="center"/>
          </w:tcPr>
          <w:p w14:paraId="0DC24C6E"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Zadanie ciągłe</w:t>
            </w:r>
          </w:p>
        </w:tc>
        <w:tc>
          <w:tcPr>
            <w:tcW w:w="660" w:type="pct"/>
            <w:shd w:val="clear" w:color="auto" w:fill="FFFFFF"/>
            <w:vAlign w:val="center"/>
          </w:tcPr>
          <w:p w14:paraId="71FAD985" w14:textId="77777777" w:rsidR="00167D98" w:rsidRPr="0030418C" w:rsidRDefault="00167D98" w:rsidP="00167D98">
            <w:pPr>
              <w:spacing w:after="120" w:line="276" w:lineRule="auto"/>
              <w:ind w:left="-111"/>
              <w:jc w:val="center"/>
              <w:rPr>
                <w:rFonts w:eastAsia="Calibri" w:cs="Calibri"/>
                <w:sz w:val="18"/>
                <w:szCs w:val="18"/>
              </w:rPr>
            </w:pPr>
            <w:r w:rsidRPr="0030418C">
              <w:rPr>
                <w:rFonts w:eastAsia="Calibri" w:cs="Calibri"/>
                <w:sz w:val="18"/>
                <w:szCs w:val="18"/>
              </w:rPr>
              <w:t>-</w:t>
            </w:r>
          </w:p>
        </w:tc>
        <w:tc>
          <w:tcPr>
            <w:tcW w:w="691" w:type="pct"/>
            <w:shd w:val="clear" w:color="auto" w:fill="FFFFFF"/>
            <w:vAlign w:val="center"/>
          </w:tcPr>
          <w:p w14:paraId="3F77C10C" w14:textId="77777777" w:rsidR="00167D98" w:rsidRPr="0030418C" w:rsidRDefault="00167D98" w:rsidP="00167D98">
            <w:pPr>
              <w:spacing w:after="120" w:line="276" w:lineRule="auto"/>
              <w:ind w:left="-138"/>
              <w:jc w:val="center"/>
              <w:rPr>
                <w:rFonts w:eastAsia="Calibri" w:cs="Calibri"/>
                <w:sz w:val="18"/>
                <w:szCs w:val="18"/>
              </w:rPr>
            </w:pPr>
            <w:r w:rsidRPr="0030418C">
              <w:rPr>
                <w:rFonts w:eastAsia="Calibri" w:cs="Calibri"/>
                <w:sz w:val="18"/>
                <w:szCs w:val="18"/>
              </w:rPr>
              <w:t>Budżet Gminy</w:t>
            </w:r>
          </w:p>
        </w:tc>
      </w:tr>
    </w:tbl>
    <w:p w14:paraId="64781269" w14:textId="77777777" w:rsidR="00167D98" w:rsidRPr="00AD46BF" w:rsidRDefault="00167D98" w:rsidP="00AD46BF">
      <w:pPr>
        <w:spacing w:after="120" w:line="240" w:lineRule="auto"/>
        <w:rPr>
          <w:rFonts w:eastAsia="Calibri" w:cs="Times New Roman"/>
        </w:rPr>
      </w:pPr>
    </w:p>
    <w:p w14:paraId="1A8DC4A6" w14:textId="77777777" w:rsidR="00AD46BF" w:rsidRPr="00AD46BF" w:rsidRDefault="00AD46BF" w:rsidP="00AD46BF">
      <w:pPr>
        <w:spacing w:after="120" w:line="240" w:lineRule="auto"/>
        <w:rPr>
          <w:rFonts w:eastAsia="Calibri" w:cs="Times New Roman"/>
        </w:rPr>
      </w:pPr>
    </w:p>
    <w:p w14:paraId="4BBDD3FE" w14:textId="77777777" w:rsidR="00AD46BF" w:rsidRPr="00AD46BF" w:rsidRDefault="00AD46BF" w:rsidP="00AD46BF">
      <w:pPr>
        <w:keepNext/>
        <w:spacing w:after="0" w:line="240" w:lineRule="auto"/>
        <w:jc w:val="both"/>
        <w:rPr>
          <w:rFonts w:eastAsia="Calibri" w:cs="Times New Roman"/>
          <w:bCs/>
          <w:lang w:val="x-none"/>
        </w:rPr>
      </w:pPr>
    </w:p>
    <w:p w14:paraId="4C7AA03F" w14:textId="77777777" w:rsidR="00AD46BF" w:rsidRPr="00AD46BF" w:rsidRDefault="00AD46BF" w:rsidP="00AD46BF">
      <w:pPr>
        <w:keepNext/>
        <w:spacing w:after="0" w:line="240" w:lineRule="auto"/>
        <w:jc w:val="both"/>
        <w:rPr>
          <w:rFonts w:eastAsia="Calibri" w:cs="Times New Roman"/>
          <w:bCs/>
          <w:lang w:val="x-none"/>
        </w:rPr>
      </w:pPr>
    </w:p>
    <w:p w14:paraId="17627D16" w14:textId="77777777" w:rsidR="00AD46BF" w:rsidRPr="00AD46BF" w:rsidRDefault="00AD46BF" w:rsidP="00AD46BF">
      <w:pPr>
        <w:keepNext/>
        <w:spacing w:after="0" w:line="240" w:lineRule="auto"/>
        <w:jc w:val="both"/>
        <w:rPr>
          <w:rFonts w:eastAsia="Calibri" w:cs="Times New Roman"/>
          <w:bCs/>
          <w:lang w:val="x-none"/>
        </w:rPr>
      </w:pPr>
    </w:p>
    <w:p w14:paraId="3865738F" w14:textId="77777777" w:rsidR="00AD46BF" w:rsidRPr="00AD46BF" w:rsidRDefault="00AD46BF" w:rsidP="00AD46BF">
      <w:pPr>
        <w:keepNext/>
        <w:spacing w:after="0" w:line="240" w:lineRule="auto"/>
        <w:jc w:val="both"/>
        <w:rPr>
          <w:rFonts w:eastAsia="Calibri" w:cs="Times New Roman"/>
          <w:bCs/>
          <w:lang w:val="x-none"/>
        </w:rPr>
      </w:pPr>
    </w:p>
    <w:p w14:paraId="270F0221" w14:textId="77777777" w:rsidR="00AD46BF" w:rsidRPr="00AD46BF" w:rsidRDefault="00AD46BF" w:rsidP="00AD46BF">
      <w:pPr>
        <w:keepNext/>
        <w:spacing w:after="0" w:line="240" w:lineRule="auto"/>
        <w:jc w:val="both"/>
        <w:rPr>
          <w:rFonts w:eastAsia="Calibri" w:cs="Times New Roman"/>
          <w:bCs/>
          <w:lang w:val="x-none"/>
        </w:rPr>
      </w:pPr>
    </w:p>
    <w:p w14:paraId="05D162EA" w14:textId="77777777" w:rsidR="00AD46BF" w:rsidRPr="00AD46BF" w:rsidRDefault="00AD46BF" w:rsidP="00AD46BF">
      <w:pPr>
        <w:spacing w:after="120" w:line="276" w:lineRule="auto"/>
        <w:ind w:firstLine="567"/>
        <w:jc w:val="both"/>
        <w:rPr>
          <w:rFonts w:eastAsia="Calibri" w:cs="Times New Roman"/>
          <w:lang w:val="x-none"/>
        </w:rPr>
      </w:pPr>
    </w:p>
    <w:p w14:paraId="4CCC63F4" w14:textId="77777777" w:rsidR="00AD46BF" w:rsidRPr="00AD46BF" w:rsidRDefault="00AD46BF" w:rsidP="00AD46BF">
      <w:pPr>
        <w:spacing w:after="120" w:line="276" w:lineRule="auto"/>
        <w:ind w:firstLine="567"/>
        <w:jc w:val="both"/>
        <w:rPr>
          <w:rFonts w:eastAsia="Calibri" w:cs="Times New Roman"/>
          <w:lang w:val="x-none"/>
        </w:rPr>
      </w:pPr>
    </w:p>
    <w:p w14:paraId="71EBFBEA" w14:textId="77777777" w:rsidR="000F451B" w:rsidRDefault="00AD46BF" w:rsidP="00AD46BF">
      <w:pPr>
        <w:keepNext/>
        <w:spacing w:after="0" w:line="240" w:lineRule="auto"/>
        <w:jc w:val="both"/>
        <w:rPr>
          <w:rFonts w:eastAsia="Calibri" w:cs="Times New Roman"/>
          <w:bCs/>
          <w:lang w:val="x-none"/>
        </w:rPr>
        <w:sectPr w:rsidR="000F451B" w:rsidSect="00AA5EAB">
          <w:footerReference w:type="default" r:id="rId25"/>
          <w:pgSz w:w="11906" w:h="16838"/>
          <w:pgMar w:top="851" w:right="992" w:bottom="709" w:left="992" w:header="709" w:footer="709" w:gutter="0"/>
          <w:cols w:space="708"/>
          <w:docGrid w:linePitch="360"/>
        </w:sectPr>
      </w:pPr>
      <w:r w:rsidRPr="00AD46BF">
        <w:rPr>
          <w:rFonts w:eastAsia="Calibri" w:cs="Times New Roman"/>
          <w:bCs/>
          <w:lang w:val="x-none"/>
        </w:rPr>
        <w:br w:type="page"/>
      </w:r>
      <w:bookmarkStart w:id="280" w:name="_Toc15404099"/>
    </w:p>
    <w:p w14:paraId="58236347" w14:textId="44F8DF63" w:rsidR="00AD46BF" w:rsidRPr="00AD46BF" w:rsidRDefault="00320E75" w:rsidP="00320E75">
      <w:pPr>
        <w:pStyle w:val="Legenda"/>
        <w:rPr>
          <w:bCs w:val="0"/>
        </w:rPr>
      </w:pPr>
      <w:bookmarkStart w:id="281" w:name="_Toc26432664"/>
      <w:r>
        <w:lastRenderedPageBreak/>
        <w:t xml:space="preserve">Tabela </w:t>
      </w:r>
      <w:r>
        <w:fldChar w:fldCharType="begin"/>
      </w:r>
      <w:r>
        <w:instrText xml:space="preserve"> SEQ Tabela \* ARABIC </w:instrText>
      </w:r>
      <w:r>
        <w:fldChar w:fldCharType="separate"/>
      </w:r>
      <w:r w:rsidR="00981BE0">
        <w:rPr>
          <w:noProof/>
        </w:rPr>
        <w:t>29</w:t>
      </w:r>
      <w:r>
        <w:fldChar w:fldCharType="end"/>
      </w:r>
      <w:r w:rsidR="00AD46BF" w:rsidRPr="00AD46BF">
        <w:rPr>
          <w:bCs w:val="0"/>
        </w:rPr>
        <w:t>. Harmonogram realizacji zadań monitorowanych wyznaczonych w Programie Ochrony Środowiska dla Gminy do roku 2022</w:t>
      </w:r>
      <w:bookmarkEnd w:id="280"/>
      <w:bookmarkEnd w:id="281"/>
    </w:p>
    <w:tbl>
      <w:tblPr>
        <w:tblpPr w:leftFromText="141" w:rightFromText="141" w:vertAnchor="text" w:tblpX="70" w:tblpY="1"/>
        <w:tblOverlap w:val="never"/>
        <w:tblW w:w="47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435"/>
        <w:gridCol w:w="2118"/>
        <w:gridCol w:w="1574"/>
        <w:gridCol w:w="1191"/>
        <w:gridCol w:w="1574"/>
        <w:gridCol w:w="1762"/>
      </w:tblGrid>
      <w:tr w:rsidR="00E62193" w:rsidRPr="00E407D4" w14:paraId="51E45C0D" w14:textId="77777777" w:rsidTr="00E62193">
        <w:trPr>
          <w:trHeight w:val="809"/>
          <w:tblHeader/>
        </w:trPr>
        <w:tc>
          <w:tcPr>
            <w:tcW w:w="966" w:type="pct"/>
            <w:shd w:val="clear" w:color="auto" w:fill="B6DDE8"/>
            <w:vAlign w:val="center"/>
          </w:tcPr>
          <w:p w14:paraId="34D91789" w14:textId="77777777" w:rsidR="00E62193" w:rsidRPr="00E407D4" w:rsidRDefault="00E62193" w:rsidP="00885B34">
            <w:pPr>
              <w:spacing w:after="0" w:line="240" w:lineRule="auto"/>
              <w:jc w:val="center"/>
              <w:rPr>
                <w:rFonts w:ascii="Calibri" w:eastAsia="Calibri" w:hAnsi="Calibri" w:cs="Times New Roman"/>
                <w:b/>
                <w:sz w:val="18"/>
                <w:szCs w:val="18"/>
              </w:rPr>
            </w:pPr>
            <w:r w:rsidRPr="00E407D4">
              <w:rPr>
                <w:rFonts w:ascii="Calibri" w:eastAsia="Calibri" w:hAnsi="Calibri" w:cs="Times New Roman"/>
                <w:b/>
                <w:sz w:val="18"/>
                <w:szCs w:val="18"/>
              </w:rPr>
              <w:t>Obszar interwencji</w:t>
            </w:r>
          </w:p>
        </w:tc>
        <w:tc>
          <w:tcPr>
            <w:tcW w:w="922" w:type="pct"/>
            <w:shd w:val="clear" w:color="auto" w:fill="B6DDE8"/>
            <w:vAlign w:val="center"/>
          </w:tcPr>
          <w:p w14:paraId="0768B665" w14:textId="77777777" w:rsidR="00E62193" w:rsidRPr="00E407D4" w:rsidRDefault="00E62193" w:rsidP="00885B34">
            <w:pPr>
              <w:spacing w:after="0" w:line="240" w:lineRule="auto"/>
              <w:jc w:val="center"/>
              <w:rPr>
                <w:rFonts w:ascii="Calibri" w:eastAsia="Calibri" w:hAnsi="Calibri" w:cs="Times New Roman"/>
                <w:b/>
                <w:sz w:val="18"/>
                <w:szCs w:val="18"/>
              </w:rPr>
            </w:pPr>
            <w:r w:rsidRPr="00E407D4">
              <w:rPr>
                <w:rFonts w:ascii="Calibri" w:eastAsia="Calibri" w:hAnsi="Calibri" w:cs="Times New Roman"/>
                <w:b/>
                <w:sz w:val="18"/>
                <w:szCs w:val="18"/>
              </w:rPr>
              <w:t>Kierunek interwencji</w:t>
            </w:r>
          </w:p>
        </w:tc>
        <w:tc>
          <w:tcPr>
            <w:tcW w:w="802" w:type="pct"/>
            <w:shd w:val="clear" w:color="auto" w:fill="B6DDE8"/>
            <w:vAlign w:val="center"/>
          </w:tcPr>
          <w:p w14:paraId="5729E914" w14:textId="77777777" w:rsidR="00E62193" w:rsidRPr="00E407D4" w:rsidRDefault="00E62193" w:rsidP="00885B34">
            <w:pPr>
              <w:spacing w:after="0" w:line="240" w:lineRule="auto"/>
              <w:jc w:val="center"/>
              <w:rPr>
                <w:rFonts w:ascii="Calibri" w:eastAsia="Calibri" w:hAnsi="Calibri" w:cs="Times New Roman"/>
                <w:b/>
                <w:sz w:val="18"/>
                <w:szCs w:val="18"/>
              </w:rPr>
            </w:pPr>
            <w:r w:rsidRPr="00E407D4">
              <w:rPr>
                <w:rFonts w:ascii="Calibri" w:eastAsia="Calibri" w:hAnsi="Calibri" w:cs="Times New Roman"/>
                <w:b/>
                <w:sz w:val="18"/>
                <w:szCs w:val="18"/>
              </w:rPr>
              <w:t>Zadanie</w:t>
            </w:r>
          </w:p>
        </w:tc>
        <w:tc>
          <w:tcPr>
            <w:tcW w:w="596" w:type="pct"/>
            <w:shd w:val="clear" w:color="auto" w:fill="B6DDE8"/>
            <w:vAlign w:val="center"/>
          </w:tcPr>
          <w:p w14:paraId="7DDF7A6E" w14:textId="77777777" w:rsidR="00E62193" w:rsidRPr="00E407D4" w:rsidRDefault="00E62193" w:rsidP="00885B34">
            <w:pPr>
              <w:spacing w:after="0" w:line="240" w:lineRule="auto"/>
              <w:ind w:firstLine="12"/>
              <w:jc w:val="center"/>
              <w:rPr>
                <w:rFonts w:ascii="Calibri" w:eastAsia="Calibri" w:hAnsi="Calibri" w:cs="Times New Roman"/>
                <w:b/>
                <w:sz w:val="18"/>
                <w:szCs w:val="18"/>
              </w:rPr>
            </w:pPr>
            <w:r w:rsidRPr="00E407D4">
              <w:rPr>
                <w:rFonts w:ascii="Calibri" w:eastAsia="Calibri" w:hAnsi="Calibri" w:cs="Times New Roman"/>
                <w:b/>
                <w:sz w:val="18"/>
                <w:szCs w:val="18"/>
              </w:rPr>
              <w:t>Podmiot odpowiedz.</w:t>
            </w:r>
          </w:p>
        </w:tc>
        <w:tc>
          <w:tcPr>
            <w:tcW w:w="451" w:type="pct"/>
            <w:shd w:val="clear" w:color="auto" w:fill="B6DDE8"/>
            <w:vAlign w:val="center"/>
          </w:tcPr>
          <w:p w14:paraId="0168C9D2" w14:textId="77777777" w:rsidR="00E62193" w:rsidRPr="00E407D4" w:rsidRDefault="00E62193" w:rsidP="00885B34">
            <w:pPr>
              <w:spacing w:after="0" w:line="240" w:lineRule="auto"/>
              <w:ind w:left="-53"/>
              <w:jc w:val="center"/>
              <w:rPr>
                <w:rFonts w:ascii="Calibri" w:eastAsia="Calibri" w:hAnsi="Calibri" w:cs="Times New Roman"/>
                <w:b/>
                <w:sz w:val="18"/>
                <w:szCs w:val="18"/>
              </w:rPr>
            </w:pPr>
            <w:r w:rsidRPr="00E407D4">
              <w:rPr>
                <w:rFonts w:ascii="Calibri" w:eastAsia="Calibri" w:hAnsi="Calibri" w:cs="Times New Roman"/>
                <w:b/>
                <w:sz w:val="18"/>
                <w:szCs w:val="18"/>
              </w:rPr>
              <w:t>Termin realizacji (rok)</w:t>
            </w:r>
          </w:p>
        </w:tc>
        <w:tc>
          <w:tcPr>
            <w:tcW w:w="596" w:type="pct"/>
            <w:shd w:val="clear" w:color="auto" w:fill="B6DDE8"/>
            <w:vAlign w:val="center"/>
          </w:tcPr>
          <w:p w14:paraId="2C133A82" w14:textId="77777777" w:rsidR="00E62193" w:rsidRPr="00E407D4" w:rsidRDefault="00E62193" w:rsidP="00885B34">
            <w:pPr>
              <w:spacing w:after="0" w:line="240" w:lineRule="auto"/>
              <w:ind w:left="-49"/>
              <w:jc w:val="center"/>
              <w:rPr>
                <w:rFonts w:ascii="Calibri" w:eastAsia="Calibri" w:hAnsi="Calibri" w:cs="Times New Roman"/>
                <w:b/>
                <w:sz w:val="18"/>
                <w:szCs w:val="18"/>
              </w:rPr>
            </w:pPr>
            <w:r w:rsidRPr="00E407D4">
              <w:rPr>
                <w:rFonts w:ascii="Calibri" w:eastAsia="Calibri" w:hAnsi="Calibri" w:cs="Times New Roman"/>
                <w:b/>
                <w:sz w:val="18"/>
                <w:szCs w:val="18"/>
              </w:rPr>
              <w:t>Szacunkowe koszty</w:t>
            </w:r>
          </w:p>
        </w:tc>
        <w:tc>
          <w:tcPr>
            <w:tcW w:w="667" w:type="pct"/>
            <w:shd w:val="clear" w:color="auto" w:fill="B6DDE8"/>
            <w:vAlign w:val="center"/>
          </w:tcPr>
          <w:p w14:paraId="78B85010" w14:textId="77777777" w:rsidR="00E62193" w:rsidRPr="00E407D4" w:rsidRDefault="00E62193" w:rsidP="00885B34">
            <w:pPr>
              <w:spacing w:after="0" w:line="240" w:lineRule="auto"/>
              <w:jc w:val="center"/>
              <w:rPr>
                <w:rFonts w:ascii="Calibri" w:eastAsia="Calibri" w:hAnsi="Calibri" w:cs="Times New Roman"/>
                <w:b/>
                <w:sz w:val="18"/>
                <w:szCs w:val="18"/>
              </w:rPr>
            </w:pPr>
            <w:r w:rsidRPr="00E407D4">
              <w:rPr>
                <w:rFonts w:ascii="Calibri" w:eastAsia="Calibri" w:hAnsi="Calibri" w:cs="Times New Roman"/>
                <w:b/>
                <w:sz w:val="18"/>
                <w:szCs w:val="18"/>
              </w:rPr>
              <w:t>Źródło finansowania</w:t>
            </w:r>
          </w:p>
        </w:tc>
      </w:tr>
      <w:tr w:rsidR="00E62193" w:rsidRPr="00E407D4" w14:paraId="25756A99" w14:textId="77777777" w:rsidTr="00E62193">
        <w:trPr>
          <w:tblHeader/>
        </w:trPr>
        <w:tc>
          <w:tcPr>
            <w:tcW w:w="966" w:type="pct"/>
            <w:shd w:val="clear" w:color="auto" w:fill="DAEEF3"/>
            <w:vAlign w:val="center"/>
          </w:tcPr>
          <w:p w14:paraId="2C0826B5" w14:textId="1356A9E2" w:rsidR="00E62193" w:rsidRPr="00E407D4" w:rsidRDefault="00E62193" w:rsidP="00885B34">
            <w:pPr>
              <w:spacing w:after="0" w:line="240" w:lineRule="auto"/>
              <w:ind w:left="-108"/>
              <w:jc w:val="center"/>
              <w:rPr>
                <w:rFonts w:ascii="Calibri" w:eastAsia="Calibri" w:hAnsi="Calibri" w:cs="Times New Roman"/>
                <w:sz w:val="18"/>
                <w:szCs w:val="18"/>
              </w:rPr>
            </w:pPr>
            <w:r>
              <w:rPr>
                <w:rFonts w:ascii="Calibri" w:eastAsia="Calibri" w:hAnsi="Calibri" w:cs="Times New Roman"/>
                <w:sz w:val="18"/>
                <w:szCs w:val="18"/>
              </w:rPr>
              <w:t>A</w:t>
            </w:r>
          </w:p>
        </w:tc>
        <w:tc>
          <w:tcPr>
            <w:tcW w:w="922" w:type="pct"/>
            <w:shd w:val="clear" w:color="auto" w:fill="DAEEF3"/>
            <w:vAlign w:val="center"/>
          </w:tcPr>
          <w:p w14:paraId="4FC1BA41" w14:textId="2976CE7E" w:rsidR="00E62193" w:rsidRPr="00E407D4" w:rsidRDefault="00E62193" w:rsidP="00885B34">
            <w:pPr>
              <w:spacing w:after="0" w:line="240" w:lineRule="auto"/>
              <w:jc w:val="center"/>
              <w:rPr>
                <w:rFonts w:ascii="Calibri" w:eastAsia="Calibri" w:hAnsi="Calibri" w:cs="Times New Roman"/>
                <w:sz w:val="18"/>
                <w:szCs w:val="18"/>
              </w:rPr>
            </w:pPr>
            <w:r>
              <w:rPr>
                <w:rFonts w:ascii="Calibri" w:eastAsia="Calibri" w:hAnsi="Calibri" w:cs="Times New Roman"/>
                <w:sz w:val="18"/>
                <w:szCs w:val="18"/>
              </w:rPr>
              <w:t>B</w:t>
            </w:r>
          </w:p>
        </w:tc>
        <w:tc>
          <w:tcPr>
            <w:tcW w:w="802" w:type="pct"/>
            <w:shd w:val="clear" w:color="auto" w:fill="DAEEF3"/>
            <w:vAlign w:val="center"/>
          </w:tcPr>
          <w:p w14:paraId="56133AE9" w14:textId="070D1B44" w:rsidR="00E62193" w:rsidRPr="00E407D4" w:rsidRDefault="00E62193" w:rsidP="00885B34">
            <w:pPr>
              <w:spacing w:after="0" w:line="240" w:lineRule="auto"/>
              <w:jc w:val="center"/>
              <w:rPr>
                <w:rFonts w:ascii="Calibri" w:eastAsia="Calibri" w:hAnsi="Calibri" w:cs="Times New Roman"/>
                <w:sz w:val="18"/>
                <w:szCs w:val="18"/>
              </w:rPr>
            </w:pPr>
            <w:r>
              <w:rPr>
                <w:rFonts w:ascii="Calibri" w:eastAsia="Calibri" w:hAnsi="Calibri" w:cs="Times New Roman"/>
                <w:sz w:val="18"/>
                <w:szCs w:val="18"/>
              </w:rPr>
              <w:t>C</w:t>
            </w:r>
          </w:p>
        </w:tc>
        <w:tc>
          <w:tcPr>
            <w:tcW w:w="596" w:type="pct"/>
            <w:shd w:val="clear" w:color="auto" w:fill="DAEEF3"/>
            <w:vAlign w:val="center"/>
          </w:tcPr>
          <w:p w14:paraId="3AC7DAAE" w14:textId="3267898A" w:rsidR="00E62193" w:rsidRPr="00E407D4" w:rsidRDefault="00E62193" w:rsidP="00885B34">
            <w:pPr>
              <w:spacing w:after="0" w:line="240" w:lineRule="auto"/>
              <w:ind w:left="-130"/>
              <w:jc w:val="center"/>
              <w:rPr>
                <w:rFonts w:ascii="Calibri" w:eastAsia="Calibri" w:hAnsi="Calibri" w:cs="Times New Roman"/>
                <w:sz w:val="18"/>
                <w:szCs w:val="18"/>
              </w:rPr>
            </w:pPr>
            <w:r>
              <w:rPr>
                <w:rFonts w:ascii="Calibri" w:eastAsia="Calibri" w:hAnsi="Calibri" w:cs="Times New Roman"/>
                <w:sz w:val="18"/>
                <w:szCs w:val="18"/>
              </w:rPr>
              <w:t>D</w:t>
            </w:r>
          </w:p>
        </w:tc>
        <w:tc>
          <w:tcPr>
            <w:tcW w:w="451" w:type="pct"/>
            <w:shd w:val="clear" w:color="auto" w:fill="DAEEF3"/>
            <w:vAlign w:val="center"/>
          </w:tcPr>
          <w:p w14:paraId="201D1D7B" w14:textId="2B583871" w:rsidR="00E62193" w:rsidRPr="00E407D4" w:rsidRDefault="00E62193" w:rsidP="00885B34">
            <w:pPr>
              <w:spacing w:after="0" w:line="240" w:lineRule="auto"/>
              <w:ind w:left="-53"/>
              <w:jc w:val="center"/>
              <w:rPr>
                <w:rFonts w:ascii="Calibri" w:eastAsia="Calibri" w:hAnsi="Calibri" w:cs="Times New Roman"/>
                <w:sz w:val="18"/>
                <w:szCs w:val="18"/>
              </w:rPr>
            </w:pPr>
            <w:r>
              <w:rPr>
                <w:rFonts w:ascii="Calibri" w:eastAsia="Calibri" w:hAnsi="Calibri" w:cs="Times New Roman"/>
                <w:sz w:val="18"/>
                <w:szCs w:val="18"/>
              </w:rPr>
              <w:t>E</w:t>
            </w:r>
          </w:p>
        </w:tc>
        <w:tc>
          <w:tcPr>
            <w:tcW w:w="596" w:type="pct"/>
            <w:shd w:val="clear" w:color="auto" w:fill="DAEEF3"/>
            <w:vAlign w:val="center"/>
          </w:tcPr>
          <w:p w14:paraId="1800AA1D" w14:textId="4E0E0D62" w:rsidR="00E62193" w:rsidRPr="00E407D4" w:rsidRDefault="00E62193" w:rsidP="00885B34">
            <w:pPr>
              <w:spacing w:after="0" w:line="240" w:lineRule="auto"/>
              <w:jc w:val="center"/>
              <w:rPr>
                <w:rFonts w:ascii="Calibri" w:eastAsia="Calibri" w:hAnsi="Calibri" w:cs="Times New Roman"/>
                <w:sz w:val="18"/>
                <w:szCs w:val="18"/>
              </w:rPr>
            </w:pPr>
            <w:r>
              <w:rPr>
                <w:rFonts w:ascii="Calibri" w:eastAsia="Calibri" w:hAnsi="Calibri" w:cs="Times New Roman"/>
                <w:sz w:val="18"/>
                <w:szCs w:val="18"/>
              </w:rPr>
              <w:t>F</w:t>
            </w:r>
          </w:p>
        </w:tc>
        <w:tc>
          <w:tcPr>
            <w:tcW w:w="667" w:type="pct"/>
            <w:shd w:val="clear" w:color="auto" w:fill="DAEEF3"/>
            <w:vAlign w:val="center"/>
          </w:tcPr>
          <w:p w14:paraId="6C8AD760" w14:textId="697F9368" w:rsidR="00E62193" w:rsidRPr="00E407D4" w:rsidRDefault="00E62193" w:rsidP="00885B34">
            <w:pPr>
              <w:spacing w:after="0" w:line="240" w:lineRule="auto"/>
              <w:jc w:val="center"/>
              <w:rPr>
                <w:rFonts w:ascii="Calibri" w:eastAsia="Calibri" w:hAnsi="Calibri" w:cs="Times New Roman"/>
                <w:sz w:val="18"/>
                <w:szCs w:val="18"/>
              </w:rPr>
            </w:pPr>
            <w:r>
              <w:rPr>
                <w:rFonts w:ascii="Calibri" w:eastAsia="Calibri" w:hAnsi="Calibri" w:cs="Times New Roman"/>
                <w:sz w:val="18"/>
                <w:szCs w:val="18"/>
              </w:rPr>
              <w:t>G</w:t>
            </w:r>
          </w:p>
        </w:tc>
      </w:tr>
      <w:tr w:rsidR="00E62193" w:rsidRPr="00E407D4" w14:paraId="1EC20148" w14:textId="77777777" w:rsidTr="00E62193">
        <w:trPr>
          <w:trHeight w:val="1935"/>
        </w:trPr>
        <w:tc>
          <w:tcPr>
            <w:tcW w:w="966" w:type="pct"/>
            <w:vMerge w:val="restart"/>
            <w:shd w:val="clear" w:color="auto" w:fill="FFFFFF"/>
            <w:textDirection w:val="btLr"/>
            <w:vAlign w:val="center"/>
          </w:tcPr>
          <w:p w14:paraId="7294A2DF" w14:textId="40D8B7B9" w:rsidR="00E62193" w:rsidRPr="00E407D4" w:rsidRDefault="00E62193" w:rsidP="00885B34">
            <w:pPr>
              <w:tabs>
                <w:tab w:val="left" w:pos="130"/>
                <w:tab w:val="left" w:pos="176"/>
              </w:tabs>
              <w:spacing w:after="0" w:line="240" w:lineRule="auto"/>
              <w:jc w:val="center"/>
              <w:rPr>
                <w:rFonts w:eastAsia="Calibri" w:cs="Calibri"/>
                <w:b/>
                <w:sz w:val="20"/>
                <w:szCs w:val="20"/>
              </w:rPr>
            </w:pPr>
            <w:r w:rsidRPr="00E407D4">
              <w:rPr>
                <w:rFonts w:eastAsia="Calibri" w:cs="Calibri"/>
                <w:b/>
                <w:sz w:val="20"/>
                <w:szCs w:val="20"/>
              </w:rPr>
              <w:t>Gospodarowanie wodami</w:t>
            </w:r>
          </w:p>
        </w:tc>
        <w:tc>
          <w:tcPr>
            <w:tcW w:w="922" w:type="pct"/>
            <w:shd w:val="clear" w:color="auto" w:fill="FFFFFF"/>
            <w:vAlign w:val="center"/>
          </w:tcPr>
          <w:p w14:paraId="18230AFF" w14:textId="77777777" w:rsidR="00E62193" w:rsidRPr="00E407D4" w:rsidRDefault="00E62193" w:rsidP="00885B34">
            <w:pPr>
              <w:tabs>
                <w:tab w:val="left" w:pos="103"/>
                <w:tab w:val="left" w:pos="176"/>
              </w:tabs>
              <w:spacing w:after="0" w:line="240" w:lineRule="auto"/>
              <w:ind w:left="-39"/>
              <w:jc w:val="center"/>
              <w:rPr>
                <w:rFonts w:ascii="Calibri" w:eastAsia="Calibri" w:hAnsi="Calibri" w:cs="Calibri"/>
                <w:sz w:val="20"/>
                <w:szCs w:val="20"/>
              </w:rPr>
            </w:pPr>
            <w:r w:rsidRPr="00E407D4">
              <w:rPr>
                <w:rFonts w:ascii="Calibri" w:eastAsia="Calibri" w:hAnsi="Calibri" w:cs="Calibri"/>
                <w:sz w:val="20"/>
                <w:szCs w:val="20"/>
              </w:rPr>
              <w:t>Ocena jakości wód powierzchniowych i podziemnych</w:t>
            </w:r>
          </w:p>
          <w:p w14:paraId="4B394729" w14:textId="13698A8B" w:rsidR="00E62193" w:rsidRPr="00E407D4" w:rsidRDefault="00E62193" w:rsidP="00885B34">
            <w:pPr>
              <w:tabs>
                <w:tab w:val="left" w:pos="103"/>
                <w:tab w:val="left" w:pos="176"/>
              </w:tabs>
              <w:spacing w:after="0" w:line="240" w:lineRule="auto"/>
              <w:ind w:left="-39"/>
              <w:jc w:val="center"/>
              <w:rPr>
                <w:rFonts w:ascii="Calibri" w:eastAsia="Calibri" w:hAnsi="Calibri" w:cs="Calibri"/>
                <w:sz w:val="20"/>
                <w:szCs w:val="20"/>
              </w:rPr>
            </w:pPr>
            <w:r w:rsidRPr="00E407D4">
              <w:rPr>
                <w:rFonts w:ascii="Calibri" w:eastAsia="Calibri" w:hAnsi="Calibri" w:cs="Calibri"/>
                <w:sz w:val="20"/>
                <w:szCs w:val="20"/>
              </w:rPr>
              <w:t>Minimalizacja ryzyka powodziowego</w:t>
            </w:r>
          </w:p>
        </w:tc>
        <w:tc>
          <w:tcPr>
            <w:tcW w:w="802" w:type="pct"/>
            <w:shd w:val="clear" w:color="auto" w:fill="FFFFFF"/>
            <w:vAlign w:val="center"/>
          </w:tcPr>
          <w:p w14:paraId="6F6BDD5D" w14:textId="7425EC52" w:rsidR="00E62193" w:rsidRPr="00E407D4" w:rsidRDefault="00E62193" w:rsidP="00885B34">
            <w:pPr>
              <w:tabs>
                <w:tab w:val="left" w:pos="-599"/>
                <w:tab w:val="left" w:pos="176"/>
              </w:tabs>
              <w:spacing w:after="0" w:line="240" w:lineRule="auto"/>
              <w:ind w:left="-32"/>
              <w:jc w:val="center"/>
              <w:rPr>
                <w:rFonts w:ascii="Calibri" w:eastAsia="Calibri" w:hAnsi="Calibri" w:cs="Calibri"/>
                <w:b/>
                <w:color w:val="0D0D0D"/>
                <w:sz w:val="18"/>
                <w:szCs w:val="18"/>
              </w:rPr>
            </w:pPr>
            <w:r w:rsidRPr="00E407D4">
              <w:rPr>
                <w:rFonts w:ascii="Calibri" w:eastAsia="Calibri" w:hAnsi="Calibri" w:cs="Calibri"/>
                <w:sz w:val="18"/>
                <w:szCs w:val="18"/>
              </w:rPr>
              <w:t>Monitorowanie stanów i chemizmu wód podziemnych</w:t>
            </w:r>
          </w:p>
        </w:tc>
        <w:tc>
          <w:tcPr>
            <w:tcW w:w="596" w:type="pct"/>
            <w:shd w:val="clear" w:color="auto" w:fill="FFFFFF"/>
            <w:vAlign w:val="center"/>
          </w:tcPr>
          <w:p w14:paraId="18182117" w14:textId="77046C92" w:rsidR="00E62193" w:rsidRPr="00E407D4" w:rsidRDefault="00E62193" w:rsidP="00885B34">
            <w:pPr>
              <w:tabs>
                <w:tab w:val="left" w:pos="-413"/>
                <w:tab w:val="left" w:pos="176"/>
              </w:tabs>
              <w:spacing w:after="0" w:line="240" w:lineRule="auto"/>
              <w:ind w:left="-130"/>
              <w:jc w:val="center"/>
              <w:rPr>
                <w:rFonts w:ascii="Calibri" w:eastAsia="Calibri" w:hAnsi="Calibri" w:cs="Calibri"/>
                <w:sz w:val="18"/>
                <w:szCs w:val="18"/>
              </w:rPr>
            </w:pPr>
            <w:r w:rsidRPr="00E407D4">
              <w:rPr>
                <w:rFonts w:ascii="Calibri" w:eastAsia="Calibri" w:hAnsi="Calibri" w:cs="Calibri"/>
                <w:sz w:val="18"/>
                <w:szCs w:val="18"/>
              </w:rPr>
              <w:t>PSH</w:t>
            </w:r>
          </w:p>
        </w:tc>
        <w:tc>
          <w:tcPr>
            <w:tcW w:w="451" w:type="pct"/>
            <w:shd w:val="clear" w:color="auto" w:fill="FFFFFF"/>
            <w:vAlign w:val="center"/>
          </w:tcPr>
          <w:p w14:paraId="70BA1CD6" w14:textId="6B93C557" w:rsidR="00E62193" w:rsidRPr="00E407D4" w:rsidRDefault="00E62193" w:rsidP="00885B34">
            <w:pPr>
              <w:tabs>
                <w:tab w:val="left" w:pos="130"/>
                <w:tab w:val="left" w:pos="176"/>
              </w:tabs>
              <w:spacing w:after="0" w:line="240" w:lineRule="auto"/>
              <w:ind w:left="-53"/>
              <w:jc w:val="center"/>
              <w:rPr>
                <w:rFonts w:ascii="Calibri" w:eastAsia="Calibri" w:hAnsi="Calibri" w:cs="Calibri"/>
                <w:sz w:val="18"/>
                <w:szCs w:val="18"/>
              </w:rPr>
            </w:pPr>
            <w:r w:rsidRPr="00E407D4">
              <w:rPr>
                <w:rFonts w:ascii="Calibri" w:eastAsia="Calibri" w:hAnsi="Calibri" w:cs="Calibri"/>
                <w:sz w:val="18"/>
                <w:szCs w:val="18"/>
              </w:rPr>
              <w:t>zadanie ciągłe</w:t>
            </w:r>
          </w:p>
        </w:tc>
        <w:tc>
          <w:tcPr>
            <w:tcW w:w="596" w:type="pct"/>
            <w:shd w:val="clear" w:color="auto" w:fill="FFFFFF"/>
            <w:vAlign w:val="center"/>
          </w:tcPr>
          <w:p w14:paraId="2EF12166" w14:textId="5A59D55C" w:rsidR="00E62193" w:rsidRPr="00E407D4" w:rsidRDefault="00E62193" w:rsidP="00885B34">
            <w:pPr>
              <w:tabs>
                <w:tab w:val="left" w:pos="176"/>
              </w:tabs>
              <w:spacing w:after="0" w:line="240" w:lineRule="auto"/>
              <w:ind w:left="-49"/>
              <w:jc w:val="center"/>
              <w:rPr>
                <w:rFonts w:ascii="Calibri" w:eastAsia="Calibri" w:hAnsi="Calibri" w:cs="Calibri"/>
                <w:color w:val="0D0D0D"/>
                <w:sz w:val="18"/>
                <w:szCs w:val="18"/>
              </w:rPr>
            </w:pPr>
            <w:r w:rsidRPr="00E407D4">
              <w:rPr>
                <w:rFonts w:ascii="Calibri" w:eastAsia="Calibri" w:hAnsi="Calibri" w:cs="Calibri"/>
                <w:sz w:val="18"/>
                <w:szCs w:val="18"/>
              </w:rPr>
              <w:t>-</w:t>
            </w:r>
          </w:p>
        </w:tc>
        <w:tc>
          <w:tcPr>
            <w:tcW w:w="667" w:type="pct"/>
            <w:shd w:val="clear" w:color="auto" w:fill="FFFFFF"/>
            <w:vAlign w:val="center"/>
          </w:tcPr>
          <w:p w14:paraId="739B1002" w14:textId="18855012" w:rsidR="00E62193" w:rsidRPr="00E407D4" w:rsidRDefault="00E62193" w:rsidP="00885B34">
            <w:pPr>
              <w:tabs>
                <w:tab w:val="left" w:pos="-413"/>
                <w:tab w:val="left" w:pos="295"/>
              </w:tabs>
              <w:spacing w:after="0" w:line="240" w:lineRule="auto"/>
              <w:ind w:left="-130"/>
              <w:jc w:val="center"/>
              <w:rPr>
                <w:rFonts w:ascii="Calibri" w:eastAsia="Calibri" w:hAnsi="Calibri" w:cs="Calibri"/>
                <w:sz w:val="18"/>
                <w:szCs w:val="18"/>
              </w:rPr>
            </w:pPr>
            <w:r w:rsidRPr="00E407D4">
              <w:rPr>
                <w:rFonts w:ascii="Calibri" w:eastAsia="Calibri" w:hAnsi="Calibri" w:cs="Calibri"/>
                <w:sz w:val="18"/>
                <w:szCs w:val="18"/>
              </w:rPr>
              <w:t xml:space="preserve">NFOŚiGW, </w:t>
            </w:r>
            <w:proofErr w:type="spellStart"/>
            <w:r w:rsidRPr="00E407D4">
              <w:rPr>
                <w:rFonts w:ascii="Calibri" w:eastAsia="Calibri" w:hAnsi="Calibri" w:cs="Calibri"/>
                <w:sz w:val="18"/>
                <w:szCs w:val="18"/>
              </w:rPr>
              <w:t>WFOŚiGW</w:t>
            </w:r>
            <w:proofErr w:type="spellEnd"/>
          </w:p>
        </w:tc>
      </w:tr>
      <w:tr w:rsidR="00E62193" w:rsidRPr="00E407D4" w14:paraId="400CCBA6" w14:textId="77777777" w:rsidTr="00E62193">
        <w:trPr>
          <w:trHeight w:val="247"/>
        </w:trPr>
        <w:tc>
          <w:tcPr>
            <w:tcW w:w="966" w:type="pct"/>
            <w:vMerge/>
            <w:shd w:val="clear" w:color="auto" w:fill="FFFFFF"/>
            <w:textDirection w:val="btLr"/>
            <w:vAlign w:val="center"/>
          </w:tcPr>
          <w:p w14:paraId="102D9EA7" w14:textId="77777777" w:rsidR="00E62193" w:rsidRPr="00E407D4" w:rsidRDefault="00E62193" w:rsidP="00885B34">
            <w:pPr>
              <w:tabs>
                <w:tab w:val="left" w:pos="130"/>
                <w:tab w:val="left" w:pos="176"/>
              </w:tabs>
              <w:spacing w:after="0" w:line="240" w:lineRule="auto"/>
              <w:jc w:val="center"/>
              <w:rPr>
                <w:rFonts w:eastAsia="Calibri" w:cs="Calibri"/>
                <w:b/>
                <w:sz w:val="20"/>
                <w:szCs w:val="20"/>
              </w:rPr>
            </w:pPr>
          </w:p>
        </w:tc>
        <w:tc>
          <w:tcPr>
            <w:tcW w:w="922" w:type="pct"/>
            <w:shd w:val="clear" w:color="auto" w:fill="FFFFFF"/>
            <w:vAlign w:val="center"/>
          </w:tcPr>
          <w:p w14:paraId="412C137B" w14:textId="2D6F5A12" w:rsidR="00E62193" w:rsidRPr="002F5A05" w:rsidRDefault="00E62193" w:rsidP="00885B34">
            <w:pPr>
              <w:tabs>
                <w:tab w:val="left" w:pos="103"/>
                <w:tab w:val="left" w:pos="176"/>
              </w:tabs>
              <w:spacing w:after="0" w:line="240" w:lineRule="auto"/>
              <w:ind w:left="-39"/>
              <w:jc w:val="center"/>
              <w:rPr>
                <w:rFonts w:ascii="Calibri" w:eastAsia="Calibri" w:hAnsi="Calibri" w:cs="Calibri"/>
                <w:sz w:val="20"/>
                <w:szCs w:val="20"/>
                <w:highlight w:val="yellow"/>
              </w:rPr>
            </w:pPr>
            <w:r w:rsidRPr="00AF7CC7">
              <w:rPr>
                <w:rFonts w:ascii="Calibri" w:eastAsia="Calibri" w:hAnsi="Calibri" w:cs="Calibri"/>
                <w:sz w:val="20"/>
                <w:szCs w:val="20"/>
              </w:rPr>
              <w:t xml:space="preserve">Ocena jakości wód podziemnych zamkniętego w 2000r. składowiska odpadów </w:t>
            </w:r>
          </w:p>
        </w:tc>
        <w:tc>
          <w:tcPr>
            <w:tcW w:w="802" w:type="pct"/>
            <w:shd w:val="clear" w:color="auto" w:fill="FFFFFF"/>
            <w:vAlign w:val="center"/>
          </w:tcPr>
          <w:p w14:paraId="52F432F8" w14:textId="0A897077" w:rsidR="00E62193" w:rsidRPr="00AF7CC7" w:rsidRDefault="00E62193" w:rsidP="00885B34">
            <w:pPr>
              <w:tabs>
                <w:tab w:val="left" w:pos="-599"/>
                <w:tab w:val="left" w:pos="176"/>
              </w:tabs>
              <w:spacing w:after="0" w:line="240" w:lineRule="auto"/>
              <w:ind w:left="-32"/>
              <w:jc w:val="center"/>
              <w:rPr>
                <w:rFonts w:ascii="Calibri" w:eastAsia="Calibri" w:hAnsi="Calibri" w:cs="Calibri"/>
                <w:sz w:val="18"/>
                <w:szCs w:val="18"/>
              </w:rPr>
            </w:pPr>
            <w:r w:rsidRPr="00AF7CC7">
              <w:rPr>
                <w:rFonts w:ascii="Calibri" w:eastAsia="Calibri" w:hAnsi="Calibri" w:cs="Calibri"/>
                <w:sz w:val="20"/>
                <w:szCs w:val="20"/>
              </w:rPr>
              <w:t xml:space="preserve">Monitoring wód podziemnych nieczynnego składowiska odpadów komunalnych w </w:t>
            </w:r>
            <w:proofErr w:type="spellStart"/>
            <w:r w:rsidRPr="00AF7CC7">
              <w:rPr>
                <w:rFonts w:ascii="Calibri" w:eastAsia="Calibri" w:hAnsi="Calibri" w:cs="Calibri"/>
                <w:sz w:val="20"/>
                <w:szCs w:val="20"/>
              </w:rPr>
              <w:t>Kolankowie</w:t>
            </w:r>
            <w:proofErr w:type="spellEnd"/>
          </w:p>
        </w:tc>
        <w:tc>
          <w:tcPr>
            <w:tcW w:w="596" w:type="pct"/>
            <w:shd w:val="clear" w:color="auto" w:fill="FFFFFF"/>
            <w:vAlign w:val="center"/>
          </w:tcPr>
          <w:p w14:paraId="7D543366" w14:textId="3D40D123" w:rsidR="00E62193" w:rsidRPr="00AF7CC7" w:rsidRDefault="00E62193" w:rsidP="00885B34">
            <w:pPr>
              <w:tabs>
                <w:tab w:val="left" w:pos="-413"/>
                <w:tab w:val="left" w:pos="176"/>
              </w:tabs>
              <w:spacing w:after="0" w:line="240" w:lineRule="auto"/>
              <w:ind w:left="-130"/>
              <w:jc w:val="center"/>
              <w:rPr>
                <w:rFonts w:ascii="Calibri" w:eastAsia="Calibri" w:hAnsi="Calibri" w:cs="Calibri"/>
                <w:sz w:val="18"/>
                <w:szCs w:val="18"/>
              </w:rPr>
            </w:pPr>
            <w:r w:rsidRPr="00AF7CC7">
              <w:rPr>
                <w:rFonts w:ascii="Calibri" w:eastAsia="Calibri" w:hAnsi="Calibri" w:cs="Calibri"/>
                <w:sz w:val="18"/>
                <w:szCs w:val="18"/>
              </w:rPr>
              <w:t>Gmina Nowa Wieś Wielka</w:t>
            </w:r>
          </w:p>
        </w:tc>
        <w:tc>
          <w:tcPr>
            <w:tcW w:w="451" w:type="pct"/>
            <w:shd w:val="clear" w:color="auto" w:fill="FFFFFF"/>
            <w:vAlign w:val="center"/>
          </w:tcPr>
          <w:p w14:paraId="2244D20F" w14:textId="2F6C3DEE" w:rsidR="00E62193" w:rsidRPr="00AF7CC7" w:rsidRDefault="00E62193" w:rsidP="00885B34">
            <w:pPr>
              <w:tabs>
                <w:tab w:val="left" w:pos="130"/>
                <w:tab w:val="left" w:pos="176"/>
              </w:tabs>
              <w:spacing w:after="0" w:line="240" w:lineRule="auto"/>
              <w:ind w:left="-53"/>
              <w:jc w:val="center"/>
              <w:rPr>
                <w:rFonts w:ascii="Calibri" w:eastAsia="Calibri" w:hAnsi="Calibri" w:cs="Calibri"/>
                <w:sz w:val="18"/>
                <w:szCs w:val="18"/>
              </w:rPr>
            </w:pPr>
            <w:r w:rsidRPr="00AF7CC7">
              <w:rPr>
                <w:rFonts w:ascii="Calibri" w:eastAsia="Calibri" w:hAnsi="Calibri" w:cs="Calibri"/>
                <w:sz w:val="18"/>
                <w:szCs w:val="18"/>
              </w:rPr>
              <w:t>Zadania ciągłe</w:t>
            </w:r>
          </w:p>
        </w:tc>
        <w:tc>
          <w:tcPr>
            <w:tcW w:w="596" w:type="pct"/>
            <w:shd w:val="clear" w:color="auto" w:fill="FFFFFF"/>
            <w:vAlign w:val="center"/>
          </w:tcPr>
          <w:p w14:paraId="453B429F" w14:textId="267C4383" w:rsidR="00E62193" w:rsidRPr="00AF7CC7" w:rsidRDefault="00E62193" w:rsidP="00885B34">
            <w:pPr>
              <w:tabs>
                <w:tab w:val="left" w:pos="176"/>
              </w:tabs>
              <w:spacing w:after="0" w:line="240" w:lineRule="auto"/>
              <w:ind w:left="-49"/>
              <w:jc w:val="center"/>
              <w:rPr>
                <w:rFonts w:ascii="Calibri" w:eastAsia="Calibri" w:hAnsi="Calibri" w:cs="Calibri"/>
                <w:sz w:val="18"/>
                <w:szCs w:val="18"/>
              </w:rPr>
            </w:pPr>
            <w:r w:rsidRPr="00AF7CC7">
              <w:rPr>
                <w:rFonts w:ascii="Calibri" w:eastAsia="Calibri" w:hAnsi="Calibri" w:cs="Calibri"/>
                <w:sz w:val="18"/>
                <w:szCs w:val="18"/>
              </w:rPr>
              <w:t>-</w:t>
            </w:r>
          </w:p>
        </w:tc>
        <w:tc>
          <w:tcPr>
            <w:tcW w:w="667" w:type="pct"/>
            <w:shd w:val="clear" w:color="auto" w:fill="FFFFFF"/>
            <w:vAlign w:val="center"/>
          </w:tcPr>
          <w:p w14:paraId="0D7797F2" w14:textId="77777777" w:rsidR="00E62193" w:rsidRPr="00E407D4" w:rsidRDefault="00E62193" w:rsidP="00885B34">
            <w:pPr>
              <w:tabs>
                <w:tab w:val="left" w:pos="-413"/>
                <w:tab w:val="left" w:pos="295"/>
              </w:tabs>
              <w:spacing w:after="0" w:line="240" w:lineRule="auto"/>
              <w:ind w:left="-130"/>
              <w:jc w:val="center"/>
              <w:rPr>
                <w:rFonts w:ascii="Calibri" w:eastAsia="Calibri" w:hAnsi="Calibri" w:cs="Calibri"/>
                <w:sz w:val="18"/>
                <w:szCs w:val="18"/>
              </w:rPr>
            </w:pPr>
          </w:p>
        </w:tc>
      </w:tr>
      <w:tr w:rsidR="00E62193" w:rsidRPr="00E407D4" w14:paraId="4735D585" w14:textId="77777777" w:rsidTr="00E62193">
        <w:trPr>
          <w:cantSplit/>
          <w:trHeight w:val="1412"/>
        </w:trPr>
        <w:tc>
          <w:tcPr>
            <w:tcW w:w="966" w:type="pct"/>
            <w:vMerge w:val="restart"/>
            <w:shd w:val="clear" w:color="auto" w:fill="FFFFFF"/>
            <w:textDirection w:val="btLr"/>
            <w:vAlign w:val="center"/>
          </w:tcPr>
          <w:p w14:paraId="1C6407B1" w14:textId="430BA03E" w:rsidR="00E62193" w:rsidRPr="00E407D4" w:rsidRDefault="00E62193" w:rsidP="00885B34">
            <w:pPr>
              <w:tabs>
                <w:tab w:val="left" w:pos="130"/>
                <w:tab w:val="left" w:pos="176"/>
              </w:tabs>
              <w:spacing w:after="0" w:line="240" w:lineRule="auto"/>
              <w:jc w:val="center"/>
              <w:rPr>
                <w:rFonts w:eastAsia="Calibri" w:cs="Calibri"/>
                <w:b/>
                <w:sz w:val="20"/>
                <w:szCs w:val="20"/>
              </w:rPr>
            </w:pPr>
            <w:r w:rsidRPr="00E407D4">
              <w:rPr>
                <w:rFonts w:eastAsia="Calibri" w:cs="Calibri"/>
                <w:b/>
                <w:sz w:val="20"/>
                <w:szCs w:val="20"/>
              </w:rPr>
              <w:t>Gospodarka wodno-ściekowa</w:t>
            </w:r>
          </w:p>
        </w:tc>
        <w:tc>
          <w:tcPr>
            <w:tcW w:w="922" w:type="pct"/>
            <w:vMerge w:val="restart"/>
            <w:shd w:val="clear" w:color="auto" w:fill="FFFFFF"/>
            <w:vAlign w:val="center"/>
          </w:tcPr>
          <w:p w14:paraId="4487D722" w14:textId="5679218A" w:rsidR="00E62193" w:rsidRPr="00E407D4" w:rsidRDefault="00E62193" w:rsidP="00885B34">
            <w:pPr>
              <w:tabs>
                <w:tab w:val="left" w:pos="103"/>
                <w:tab w:val="left" w:pos="176"/>
              </w:tabs>
              <w:spacing w:after="0" w:line="240" w:lineRule="auto"/>
              <w:ind w:left="-39"/>
              <w:jc w:val="center"/>
              <w:rPr>
                <w:rFonts w:ascii="Calibri" w:eastAsia="Calibri" w:hAnsi="Calibri" w:cs="Calibri"/>
                <w:sz w:val="20"/>
                <w:szCs w:val="20"/>
              </w:rPr>
            </w:pPr>
            <w:r w:rsidRPr="00E407D4">
              <w:rPr>
                <w:rFonts w:ascii="Calibri" w:eastAsia="Calibri" w:hAnsi="Calibri" w:cs="Calibri"/>
                <w:sz w:val="20"/>
                <w:szCs w:val="20"/>
              </w:rPr>
              <w:t>Rozbudowa infrastruktury oczyszczania ścieków z uwzględnieniem zabudowy rozproszonej</w:t>
            </w:r>
          </w:p>
        </w:tc>
        <w:tc>
          <w:tcPr>
            <w:tcW w:w="802" w:type="pct"/>
            <w:shd w:val="clear" w:color="auto" w:fill="FFFFFF"/>
            <w:vAlign w:val="center"/>
          </w:tcPr>
          <w:p w14:paraId="2A551848" w14:textId="647178A4" w:rsidR="00E62193" w:rsidRPr="00E407D4" w:rsidRDefault="00E62193" w:rsidP="00885B34">
            <w:pPr>
              <w:tabs>
                <w:tab w:val="left" w:pos="-599"/>
              </w:tabs>
              <w:spacing w:after="0" w:line="240" w:lineRule="auto"/>
              <w:ind w:left="-32"/>
              <w:jc w:val="center"/>
              <w:rPr>
                <w:rFonts w:ascii="Calibri" w:eastAsia="Calibri" w:hAnsi="Calibri" w:cs="Calibri"/>
                <w:color w:val="0D0D0D"/>
                <w:sz w:val="18"/>
                <w:szCs w:val="18"/>
              </w:rPr>
            </w:pPr>
            <w:r w:rsidRPr="00E407D4">
              <w:rPr>
                <w:rFonts w:ascii="Calibri" w:eastAsia="Calibri" w:hAnsi="Calibri" w:cs="Calibri"/>
                <w:sz w:val="18"/>
                <w:szCs w:val="18"/>
              </w:rPr>
              <w:t>Budowa indywidualnych systemów oczyszczania ścieków</w:t>
            </w:r>
          </w:p>
        </w:tc>
        <w:tc>
          <w:tcPr>
            <w:tcW w:w="596" w:type="pct"/>
            <w:shd w:val="clear" w:color="auto" w:fill="FFFFFF"/>
            <w:vAlign w:val="center"/>
          </w:tcPr>
          <w:p w14:paraId="1D914F56" w14:textId="336CD855" w:rsidR="00E62193" w:rsidRPr="00E407D4" w:rsidRDefault="00E62193" w:rsidP="00885B34">
            <w:pPr>
              <w:tabs>
                <w:tab w:val="left" w:pos="-413"/>
              </w:tabs>
              <w:spacing w:after="0" w:line="240" w:lineRule="auto"/>
              <w:ind w:left="-130"/>
              <w:jc w:val="center"/>
              <w:rPr>
                <w:rFonts w:ascii="Calibri" w:eastAsia="Calibri" w:hAnsi="Calibri" w:cs="Calibri"/>
                <w:color w:val="0D0D0D"/>
                <w:sz w:val="18"/>
                <w:szCs w:val="18"/>
              </w:rPr>
            </w:pPr>
            <w:r w:rsidRPr="00E407D4">
              <w:rPr>
                <w:rFonts w:ascii="Calibri" w:eastAsia="Calibri" w:hAnsi="Calibri" w:cs="Calibri"/>
                <w:sz w:val="18"/>
                <w:szCs w:val="18"/>
              </w:rPr>
              <w:t>właściciel obiektu</w:t>
            </w:r>
          </w:p>
        </w:tc>
        <w:tc>
          <w:tcPr>
            <w:tcW w:w="451" w:type="pct"/>
            <w:shd w:val="clear" w:color="auto" w:fill="FFFFFF"/>
            <w:vAlign w:val="center"/>
          </w:tcPr>
          <w:p w14:paraId="6A9D4D2A" w14:textId="224C8A09" w:rsidR="00E62193" w:rsidRPr="00E407D4" w:rsidRDefault="00E62193" w:rsidP="00885B34">
            <w:pPr>
              <w:tabs>
                <w:tab w:val="left" w:pos="130"/>
                <w:tab w:val="left" w:pos="176"/>
              </w:tabs>
              <w:spacing w:after="0" w:line="240" w:lineRule="auto"/>
              <w:ind w:left="-53"/>
              <w:jc w:val="center"/>
              <w:rPr>
                <w:rFonts w:ascii="Calibri" w:eastAsia="Calibri" w:hAnsi="Calibri" w:cs="Calibri"/>
                <w:sz w:val="18"/>
                <w:szCs w:val="18"/>
              </w:rPr>
            </w:pPr>
            <w:r w:rsidRPr="00E407D4">
              <w:rPr>
                <w:rFonts w:ascii="Calibri" w:eastAsia="Calibri" w:hAnsi="Calibri" w:cs="Calibri"/>
                <w:sz w:val="18"/>
                <w:szCs w:val="18"/>
              </w:rPr>
              <w:t>zadanie ciągłe</w:t>
            </w:r>
          </w:p>
        </w:tc>
        <w:tc>
          <w:tcPr>
            <w:tcW w:w="596" w:type="pct"/>
            <w:shd w:val="clear" w:color="auto" w:fill="FFFFFF"/>
            <w:vAlign w:val="center"/>
          </w:tcPr>
          <w:p w14:paraId="2FA62391" w14:textId="70196C9A" w:rsidR="00E62193" w:rsidRPr="00E407D4" w:rsidRDefault="00E62193" w:rsidP="00885B34">
            <w:pPr>
              <w:spacing w:after="0" w:line="240" w:lineRule="auto"/>
              <w:ind w:left="-49"/>
              <w:jc w:val="center"/>
              <w:rPr>
                <w:rFonts w:ascii="Calibri" w:eastAsia="Calibri" w:hAnsi="Calibri" w:cs="Calibri"/>
                <w:color w:val="0D0D0D"/>
                <w:sz w:val="18"/>
                <w:szCs w:val="18"/>
              </w:rPr>
            </w:pPr>
            <w:r w:rsidRPr="00E407D4">
              <w:rPr>
                <w:rFonts w:ascii="Calibri" w:eastAsia="Calibri" w:hAnsi="Calibri" w:cs="Calibri"/>
                <w:sz w:val="18"/>
                <w:szCs w:val="18"/>
              </w:rPr>
              <w:t>-</w:t>
            </w:r>
          </w:p>
        </w:tc>
        <w:tc>
          <w:tcPr>
            <w:tcW w:w="667" w:type="pct"/>
            <w:shd w:val="clear" w:color="auto" w:fill="FFFFFF"/>
            <w:vAlign w:val="center"/>
          </w:tcPr>
          <w:p w14:paraId="13AF4D51" w14:textId="1A683A92" w:rsidR="00E62193" w:rsidRPr="00E407D4" w:rsidRDefault="00E62193" w:rsidP="00885B34">
            <w:pPr>
              <w:tabs>
                <w:tab w:val="left" w:pos="-413"/>
                <w:tab w:val="left" w:pos="295"/>
              </w:tabs>
              <w:spacing w:after="0" w:line="240" w:lineRule="auto"/>
              <w:ind w:left="-130"/>
              <w:jc w:val="center"/>
              <w:rPr>
                <w:rFonts w:ascii="Calibri" w:eastAsia="Calibri" w:hAnsi="Calibri" w:cs="Calibri"/>
                <w:color w:val="0D0D0D"/>
                <w:sz w:val="18"/>
                <w:szCs w:val="18"/>
              </w:rPr>
            </w:pPr>
            <w:r w:rsidRPr="00E407D4">
              <w:rPr>
                <w:rFonts w:ascii="Calibri" w:eastAsia="Calibri" w:hAnsi="Calibri" w:cs="Calibri"/>
                <w:sz w:val="18"/>
                <w:szCs w:val="18"/>
              </w:rPr>
              <w:t xml:space="preserve">NFOŚiGW, </w:t>
            </w:r>
            <w:proofErr w:type="spellStart"/>
            <w:r w:rsidRPr="00E407D4">
              <w:rPr>
                <w:rFonts w:ascii="Calibri" w:eastAsia="Calibri" w:hAnsi="Calibri" w:cs="Calibri"/>
                <w:sz w:val="18"/>
                <w:szCs w:val="18"/>
              </w:rPr>
              <w:t>WFOŚiGW</w:t>
            </w:r>
            <w:proofErr w:type="spellEnd"/>
            <w:r w:rsidRPr="00E407D4">
              <w:rPr>
                <w:rFonts w:ascii="Calibri" w:eastAsia="Calibri" w:hAnsi="Calibri" w:cs="Calibri"/>
                <w:sz w:val="18"/>
                <w:szCs w:val="18"/>
              </w:rPr>
              <w:t>, fundusze unijne (</w:t>
            </w:r>
            <w:proofErr w:type="spellStart"/>
            <w:r w:rsidRPr="00E407D4">
              <w:rPr>
                <w:rFonts w:ascii="Calibri" w:eastAsia="Calibri" w:hAnsi="Calibri" w:cs="Calibri"/>
                <w:sz w:val="18"/>
                <w:szCs w:val="18"/>
              </w:rPr>
              <w:t>POIiŚ</w:t>
            </w:r>
            <w:proofErr w:type="spellEnd"/>
            <w:r w:rsidRPr="00E407D4">
              <w:rPr>
                <w:rFonts w:ascii="Calibri" w:eastAsia="Calibri" w:hAnsi="Calibri" w:cs="Calibri"/>
                <w:sz w:val="18"/>
                <w:szCs w:val="18"/>
              </w:rPr>
              <w:t>, RPO)</w:t>
            </w:r>
          </w:p>
        </w:tc>
      </w:tr>
      <w:tr w:rsidR="00E62193" w:rsidRPr="00E407D4" w14:paraId="7CFE7CE5" w14:textId="77777777" w:rsidTr="00E62193">
        <w:trPr>
          <w:cantSplit/>
          <w:trHeight w:val="1412"/>
        </w:trPr>
        <w:tc>
          <w:tcPr>
            <w:tcW w:w="966" w:type="pct"/>
            <w:vMerge/>
            <w:shd w:val="clear" w:color="auto" w:fill="FFFFFF"/>
            <w:textDirection w:val="btLr"/>
            <w:vAlign w:val="center"/>
          </w:tcPr>
          <w:p w14:paraId="36C0FFE1" w14:textId="77777777" w:rsidR="00E62193" w:rsidRPr="00E407D4" w:rsidRDefault="00E62193" w:rsidP="00885B34">
            <w:pPr>
              <w:tabs>
                <w:tab w:val="left" w:pos="130"/>
                <w:tab w:val="left" w:pos="176"/>
              </w:tabs>
              <w:spacing w:after="0" w:line="240" w:lineRule="auto"/>
              <w:jc w:val="center"/>
              <w:rPr>
                <w:rFonts w:eastAsia="Calibri" w:cs="Calibri"/>
                <w:b/>
                <w:sz w:val="20"/>
                <w:szCs w:val="20"/>
              </w:rPr>
            </w:pPr>
          </w:p>
        </w:tc>
        <w:tc>
          <w:tcPr>
            <w:tcW w:w="922" w:type="pct"/>
            <w:vMerge/>
            <w:shd w:val="clear" w:color="auto" w:fill="FFFFFF"/>
            <w:vAlign w:val="center"/>
          </w:tcPr>
          <w:p w14:paraId="25251E53" w14:textId="77777777" w:rsidR="00E62193" w:rsidRPr="00E407D4" w:rsidRDefault="00E62193" w:rsidP="00885B34">
            <w:pPr>
              <w:tabs>
                <w:tab w:val="left" w:pos="103"/>
                <w:tab w:val="left" w:pos="176"/>
              </w:tabs>
              <w:spacing w:after="0" w:line="240" w:lineRule="auto"/>
              <w:ind w:left="-39"/>
              <w:jc w:val="center"/>
              <w:rPr>
                <w:rFonts w:ascii="Calibri" w:eastAsia="Calibri" w:hAnsi="Calibri" w:cs="Calibri"/>
                <w:sz w:val="20"/>
                <w:szCs w:val="20"/>
              </w:rPr>
            </w:pPr>
          </w:p>
        </w:tc>
        <w:tc>
          <w:tcPr>
            <w:tcW w:w="802" w:type="pct"/>
            <w:shd w:val="clear" w:color="auto" w:fill="FFFFFF"/>
            <w:vAlign w:val="center"/>
          </w:tcPr>
          <w:p w14:paraId="1C0929DA" w14:textId="363C2B6E" w:rsidR="00E62193" w:rsidRPr="00E407D4" w:rsidRDefault="00E62193" w:rsidP="00885B34">
            <w:pPr>
              <w:tabs>
                <w:tab w:val="left" w:pos="-599"/>
              </w:tabs>
              <w:spacing w:after="0" w:line="240" w:lineRule="auto"/>
              <w:ind w:left="-32"/>
              <w:jc w:val="center"/>
              <w:rPr>
                <w:rFonts w:ascii="Calibri" w:eastAsia="Calibri" w:hAnsi="Calibri" w:cs="Calibri"/>
                <w:sz w:val="18"/>
                <w:szCs w:val="18"/>
              </w:rPr>
            </w:pPr>
            <w:r>
              <w:rPr>
                <w:rFonts w:ascii="Calibri" w:eastAsia="Calibri" w:hAnsi="Calibri" w:cs="Calibri"/>
                <w:sz w:val="18"/>
                <w:szCs w:val="18"/>
              </w:rPr>
              <w:t>Budowa nowych zbiorników bezodpływowych oraz remont istniejących</w:t>
            </w:r>
          </w:p>
        </w:tc>
        <w:tc>
          <w:tcPr>
            <w:tcW w:w="596" w:type="pct"/>
            <w:shd w:val="clear" w:color="auto" w:fill="FFFFFF"/>
            <w:vAlign w:val="center"/>
          </w:tcPr>
          <w:p w14:paraId="26973F8D" w14:textId="1EA75CB4" w:rsidR="00E62193" w:rsidRPr="00E407D4" w:rsidRDefault="00E62193" w:rsidP="00885B34">
            <w:pPr>
              <w:tabs>
                <w:tab w:val="left" w:pos="-413"/>
              </w:tabs>
              <w:spacing w:after="0" w:line="240" w:lineRule="auto"/>
              <w:ind w:left="-130"/>
              <w:jc w:val="center"/>
              <w:rPr>
                <w:rFonts w:ascii="Calibri" w:eastAsia="Calibri" w:hAnsi="Calibri" w:cs="Calibri"/>
                <w:sz w:val="18"/>
                <w:szCs w:val="18"/>
              </w:rPr>
            </w:pPr>
            <w:r>
              <w:rPr>
                <w:rFonts w:ascii="Calibri" w:eastAsia="Calibri" w:hAnsi="Calibri" w:cs="Calibri"/>
                <w:sz w:val="18"/>
                <w:szCs w:val="18"/>
              </w:rPr>
              <w:t>Właściciel obiektu</w:t>
            </w:r>
          </w:p>
        </w:tc>
        <w:tc>
          <w:tcPr>
            <w:tcW w:w="451" w:type="pct"/>
            <w:shd w:val="clear" w:color="auto" w:fill="FFFFFF"/>
            <w:vAlign w:val="center"/>
          </w:tcPr>
          <w:p w14:paraId="136DD646" w14:textId="055D0F59" w:rsidR="00E62193" w:rsidRPr="00E407D4" w:rsidRDefault="00E62193" w:rsidP="00885B34">
            <w:pPr>
              <w:tabs>
                <w:tab w:val="left" w:pos="130"/>
                <w:tab w:val="left" w:pos="176"/>
              </w:tabs>
              <w:spacing w:after="0" w:line="240" w:lineRule="auto"/>
              <w:ind w:left="-53"/>
              <w:jc w:val="center"/>
              <w:rPr>
                <w:rFonts w:ascii="Calibri" w:eastAsia="Calibri" w:hAnsi="Calibri" w:cs="Calibri"/>
                <w:sz w:val="18"/>
                <w:szCs w:val="18"/>
              </w:rPr>
            </w:pPr>
            <w:r>
              <w:rPr>
                <w:rFonts w:ascii="Calibri" w:eastAsia="Calibri" w:hAnsi="Calibri" w:cs="Calibri"/>
                <w:sz w:val="18"/>
                <w:szCs w:val="18"/>
              </w:rPr>
              <w:t>Zadania ciągłe</w:t>
            </w:r>
          </w:p>
        </w:tc>
        <w:tc>
          <w:tcPr>
            <w:tcW w:w="596" w:type="pct"/>
            <w:shd w:val="clear" w:color="auto" w:fill="FFFFFF"/>
            <w:vAlign w:val="center"/>
          </w:tcPr>
          <w:p w14:paraId="77C1EAEE" w14:textId="5E226A73" w:rsidR="00E62193" w:rsidRPr="00E407D4" w:rsidRDefault="00E62193" w:rsidP="00885B34">
            <w:pPr>
              <w:spacing w:after="0" w:line="240" w:lineRule="auto"/>
              <w:ind w:left="-49"/>
              <w:jc w:val="center"/>
              <w:rPr>
                <w:rFonts w:ascii="Calibri" w:eastAsia="Calibri" w:hAnsi="Calibri" w:cs="Calibri"/>
                <w:sz w:val="18"/>
                <w:szCs w:val="18"/>
              </w:rPr>
            </w:pPr>
            <w:r>
              <w:rPr>
                <w:rFonts w:ascii="Calibri" w:eastAsia="Calibri" w:hAnsi="Calibri" w:cs="Calibri"/>
                <w:sz w:val="18"/>
                <w:szCs w:val="18"/>
              </w:rPr>
              <w:t>-</w:t>
            </w:r>
          </w:p>
        </w:tc>
        <w:tc>
          <w:tcPr>
            <w:tcW w:w="667" w:type="pct"/>
            <w:shd w:val="clear" w:color="auto" w:fill="FFFFFF"/>
            <w:vAlign w:val="center"/>
          </w:tcPr>
          <w:p w14:paraId="655EB2CE" w14:textId="384BC25B" w:rsidR="00E62193" w:rsidRPr="00E407D4" w:rsidRDefault="00E62193" w:rsidP="00885B34">
            <w:pPr>
              <w:tabs>
                <w:tab w:val="left" w:pos="-413"/>
                <w:tab w:val="left" w:pos="295"/>
              </w:tabs>
              <w:spacing w:after="0" w:line="240" w:lineRule="auto"/>
              <w:ind w:left="-130"/>
              <w:jc w:val="center"/>
              <w:rPr>
                <w:rFonts w:ascii="Calibri" w:eastAsia="Calibri" w:hAnsi="Calibri" w:cs="Calibri"/>
                <w:sz w:val="18"/>
                <w:szCs w:val="18"/>
              </w:rPr>
            </w:pPr>
            <w:r>
              <w:rPr>
                <w:rFonts w:ascii="Calibri" w:eastAsia="Calibri" w:hAnsi="Calibri" w:cs="Calibri"/>
                <w:sz w:val="18"/>
                <w:szCs w:val="18"/>
              </w:rPr>
              <w:t xml:space="preserve">NFOŚiGW, </w:t>
            </w:r>
            <w:proofErr w:type="spellStart"/>
            <w:r>
              <w:rPr>
                <w:rFonts w:ascii="Calibri" w:eastAsia="Calibri" w:hAnsi="Calibri" w:cs="Calibri"/>
                <w:sz w:val="18"/>
                <w:szCs w:val="18"/>
              </w:rPr>
              <w:t>WFOŚiGW</w:t>
            </w:r>
            <w:proofErr w:type="spellEnd"/>
            <w:r>
              <w:rPr>
                <w:rFonts w:ascii="Calibri" w:eastAsia="Calibri" w:hAnsi="Calibri" w:cs="Calibri"/>
                <w:sz w:val="18"/>
                <w:szCs w:val="18"/>
              </w:rPr>
              <w:t>, fundusze unijne</w:t>
            </w:r>
          </w:p>
        </w:tc>
      </w:tr>
      <w:tr w:rsidR="00E62193" w:rsidRPr="00E407D4" w14:paraId="608DFCE4" w14:textId="77777777" w:rsidTr="00E62193">
        <w:trPr>
          <w:cantSplit/>
          <w:trHeight w:val="1412"/>
        </w:trPr>
        <w:tc>
          <w:tcPr>
            <w:tcW w:w="966" w:type="pct"/>
            <w:vMerge/>
            <w:shd w:val="clear" w:color="auto" w:fill="FFFFFF"/>
            <w:textDirection w:val="btLr"/>
            <w:vAlign w:val="center"/>
          </w:tcPr>
          <w:p w14:paraId="433B672F" w14:textId="77777777" w:rsidR="00E62193" w:rsidRPr="00E407D4" w:rsidRDefault="00E62193" w:rsidP="00885B34">
            <w:pPr>
              <w:tabs>
                <w:tab w:val="left" w:pos="130"/>
                <w:tab w:val="left" w:pos="176"/>
              </w:tabs>
              <w:spacing w:after="0" w:line="240" w:lineRule="auto"/>
              <w:jc w:val="center"/>
              <w:rPr>
                <w:rFonts w:eastAsia="Calibri" w:cs="Calibri"/>
                <w:b/>
                <w:sz w:val="20"/>
                <w:szCs w:val="20"/>
              </w:rPr>
            </w:pPr>
          </w:p>
        </w:tc>
        <w:tc>
          <w:tcPr>
            <w:tcW w:w="922" w:type="pct"/>
            <w:vMerge/>
            <w:shd w:val="clear" w:color="auto" w:fill="FFFFFF"/>
            <w:vAlign w:val="center"/>
          </w:tcPr>
          <w:p w14:paraId="58F25335" w14:textId="77777777" w:rsidR="00E62193" w:rsidRPr="00E407D4" w:rsidRDefault="00E62193" w:rsidP="00885B34">
            <w:pPr>
              <w:tabs>
                <w:tab w:val="left" w:pos="103"/>
                <w:tab w:val="left" w:pos="176"/>
              </w:tabs>
              <w:spacing w:after="0" w:line="240" w:lineRule="auto"/>
              <w:ind w:left="-39"/>
              <w:jc w:val="center"/>
              <w:rPr>
                <w:rFonts w:ascii="Calibri" w:eastAsia="Calibri" w:hAnsi="Calibri" w:cs="Calibri"/>
                <w:sz w:val="20"/>
                <w:szCs w:val="20"/>
              </w:rPr>
            </w:pPr>
          </w:p>
        </w:tc>
        <w:tc>
          <w:tcPr>
            <w:tcW w:w="802" w:type="pct"/>
            <w:shd w:val="clear" w:color="auto" w:fill="FFFFFF"/>
            <w:vAlign w:val="center"/>
          </w:tcPr>
          <w:p w14:paraId="636F0FFD" w14:textId="55AA2A87" w:rsidR="00E62193" w:rsidRDefault="00E62193" w:rsidP="00885B34">
            <w:pPr>
              <w:tabs>
                <w:tab w:val="left" w:pos="-599"/>
              </w:tabs>
              <w:spacing w:after="0" w:line="240" w:lineRule="auto"/>
              <w:ind w:left="-32"/>
              <w:jc w:val="center"/>
              <w:rPr>
                <w:rFonts w:ascii="Calibri" w:eastAsia="Calibri" w:hAnsi="Calibri" w:cs="Calibri"/>
                <w:sz w:val="18"/>
                <w:szCs w:val="18"/>
              </w:rPr>
            </w:pPr>
            <w:r>
              <w:rPr>
                <w:rFonts w:ascii="Calibri" w:eastAsia="Calibri" w:hAnsi="Calibri" w:cs="Calibri"/>
                <w:sz w:val="18"/>
                <w:szCs w:val="18"/>
              </w:rPr>
              <w:t>Regularny wywóz nieczystości płynnych</w:t>
            </w:r>
          </w:p>
        </w:tc>
        <w:tc>
          <w:tcPr>
            <w:tcW w:w="596" w:type="pct"/>
            <w:shd w:val="clear" w:color="auto" w:fill="FFFFFF"/>
            <w:vAlign w:val="center"/>
          </w:tcPr>
          <w:p w14:paraId="36C540CA" w14:textId="7A521BBA" w:rsidR="00E62193" w:rsidRDefault="00E62193" w:rsidP="00885B34">
            <w:pPr>
              <w:tabs>
                <w:tab w:val="left" w:pos="-413"/>
              </w:tabs>
              <w:spacing w:after="0" w:line="240" w:lineRule="auto"/>
              <w:ind w:left="-130"/>
              <w:jc w:val="center"/>
              <w:rPr>
                <w:rFonts w:ascii="Calibri" w:eastAsia="Calibri" w:hAnsi="Calibri" w:cs="Calibri"/>
                <w:sz w:val="18"/>
                <w:szCs w:val="18"/>
              </w:rPr>
            </w:pPr>
            <w:r>
              <w:rPr>
                <w:rFonts w:ascii="Calibri" w:eastAsia="Calibri" w:hAnsi="Calibri" w:cs="Calibri"/>
                <w:sz w:val="18"/>
                <w:szCs w:val="18"/>
              </w:rPr>
              <w:t>Właściciel obiektu</w:t>
            </w:r>
          </w:p>
        </w:tc>
        <w:tc>
          <w:tcPr>
            <w:tcW w:w="451" w:type="pct"/>
            <w:shd w:val="clear" w:color="auto" w:fill="FFFFFF"/>
            <w:vAlign w:val="center"/>
          </w:tcPr>
          <w:p w14:paraId="48536418" w14:textId="3100E2FA" w:rsidR="00E62193" w:rsidRDefault="00E62193" w:rsidP="00885B34">
            <w:pPr>
              <w:tabs>
                <w:tab w:val="left" w:pos="130"/>
                <w:tab w:val="left" w:pos="176"/>
              </w:tabs>
              <w:spacing w:after="0" w:line="240" w:lineRule="auto"/>
              <w:ind w:left="-53"/>
              <w:jc w:val="center"/>
              <w:rPr>
                <w:rFonts w:ascii="Calibri" w:eastAsia="Calibri" w:hAnsi="Calibri" w:cs="Calibri"/>
                <w:sz w:val="18"/>
                <w:szCs w:val="18"/>
              </w:rPr>
            </w:pPr>
            <w:r>
              <w:rPr>
                <w:rFonts w:ascii="Calibri" w:eastAsia="Calibri" w:hAnsi="Calibri" w:cs="Calibri"/>
                <w:sz w:val="18"/>
                <w:szCs w:val="18"/>
              </w:rPr>
              <w:t>Zadanie ciągłe</w:t>
            </w:r>
          </w:p>
        </w:tc>
        <w:tc>
          <w:tcPr>
            <w:tcW w:w="596" w:type="pct"/>
            <w:shd w:val="clear" w:color="auto" w:fill="FFFFFF"/>
            <w:vAlign w:val="center"/>
          </w:tcPr>
          <w:p w14:paraId="4233B6F9" w14:textId="0A104E57" w:rsidR="00E62193" w:rsidRDefault="00E62193" w:rsidP="00885B34">
            <w:pPr>
              <w:spacing w:after="0" w:line="240" w:lineRule="auto"/>
              <w:ind w:left="-49"/>
              <w:jc w:val="center"/>
              <w:rPr>
                <w:rFonts w:ascii="Calibri" w:eastAsia="Calibri" w:hAnsi="Calibri" w:cs="Calibri"/>
                <w:sz w:val="18"/>
                <w:szCs w:val="18"/>
              </w:rPr>
            </w:pPr>
            <w:r>
              <w:rPr>
                <w:rFonts w:ascii="Calibri" w:eastAsia="Calibri" w:hAnsi="Calibri" w:cs="Calibri"/>
                <w:sz w:val="18"/>
                <w:szCs w:val="18"/>
              </w:rPr>
              <w:t>-</w:t>
            </w:r>
          </w:p>
        </w:tc>
        <w:tc>
          <w:tcPr>
            <w:tcW w:w="667" w:type="pct"/>
            <w:shd w:val="clear" w:color="auto" w:fill="FFFFFF"/>
            <w:vAlign w:val="center"/>
          </w:tcPr>
          <w:p w14:paraId="54FF4885" w14:textId="7898F6F0" w:rsidR="00E62193" w:rsidRDefault="00E62193" w:rsidP="00885B34">
            <w:pPr>
              <w:tabs>
                <w:tab w:val="left" w:pos="-413"/>
                <w:tab w:val="left" w:pos="295"/>
              </w:tabs>
              <w:spacing w:after="0" w:line="240" w:lineRule="auto"/>
              <w:ind w:left="-130"/>
              <w:jc w:val="center"/>
              <w:rPr>
                <w:rFonts w:ascii="Calibri" w:eastAsia="Calibri" w:hAnsi="Calibri" w:cs="Calibri"/>
                <w:sz w:val="18"/>
                <w:szCs w:val="18"/>
              </w:rPr>
            </w:pPr>
            <w:r>
              <w:rPr>
                <w:rFonts w:ascii="Calibri" w:eastAsia="Calibri" w:hAnsi="Calibri" w:cs="Calibri"/>
                <w:sz w:val="18"/>
                <w:szCs w:val="18"/>
              </w:rPr>
              <w:t xml:space="preserve">NFOŚiGW, </w:t>
            </w:r>
            <w:proofErr w:type="spellStart"/>
            <w:r>
              <w:rPr>
                <w:rFonts w:ascii="Calibri" w:eastAsia="Calibri" w:hAnsi="Calibri" w:cs="Calibri"/>
                <w:sz w:val="18"/>
                <w:szCs w:val="18"/>
              </w:rPr>
              <w:t>WFOŚiGW</w:t>
            </w:r>
            <w:proofErr w:type="spellEnd"/>
            <w:r>
              <w:rPr>
                <w:rFonts w:ascii="Calibri" w:eastAsia="Calibri" w:hAnsi="Calibri" w:cs="Calibri"/>
                <w:sz w:val="18"/>
                <w:szCs w:val="18"/>
              </w:rPr>
              <w:t>, fundusze unijne</w:t>
            </w:r>
          </w:p>
        </w:tc>
      </w:tr>
      <w:tr w:rsidR="00E62193" w:rsidRPr="00E407D4" w14:paraId="25973B95" w14:textId="77777777" w:rsidTr="00E62193">
        <w:trPr>
          <w:cantSplit/>
          <w:trHeight w:val="1412"/>
        </w:trPr>
        <w:tc>
          <w:tcPr>
            <w:tcW w:w="966" w:type="pct"/>
            <w:vMerge/>
            <w:shd w:val="clear" w:color="auto" w:fill="FFFFFF"/>
            <w:textDirection w:val="btLr"/>
            <w:vAlign w:val="center"/>
          </w:tcPr>
          <w:p w14:paraId="093B2903" w14:textId="77777777" w:rsidR="00E62193" w:rsidRPr="00E407D4" w:rsidRDefault="00E62193" w:rsidP="00885B34">
            <w:pPr>
              <w:tabs>
                <w:tab w:val="left" w:pos="130"/>
                <w:tab w:val="left" w:pos="176"/>
              </w:tabs>
              <w:spacing w:after="0" w:line="240" w:lineRule="auto"/>
              <w:jc w:val="center"/>
              <w:rPr>
                <w:rFonts w:eastAsia="Calibri" w:cs="Calibri"/>
                <w:b/>
                <w:sz w:val="20"/>
                <w:szCs w:val="20"/>
              </w:rPr>
            </w:pPr>
          </w:p>
        </w:tc>
        <w:tc>
          <w:tcPr>
            <w:tcW w:w="922" w:type="pct"/>
            <w:vMerge/>
            <w:shd w:val="clear" w:color="auto" w:fill="FFFFFF"/>
            <w:vAlign w:val="center"/>
          </w:tcPr>
          <w:p w14:paraId="3DA10306" w14:textId="77777777" w:rsidR="00E62193" w:rsidRPr="00E407D4" w:rsidRDefault="00E62193" w:rsidP="00885B34">
            <w:pPr>
              <w:tabs>
                <w:tab w:val="left" w:pos="103"/>
                <w:tab w:val="left" w:pos="176"/>
              </w:tabs>
              <w:spacing w:after="0" w:line="240" w:lineRule="auto"/>
              <w:ind w:left="-39"/>
              <w:jc w:val="center"/>
              <w:rPr>
                <w:rFonts w:ascii="Calibri" w:eastAsia="Calibri" w:hAnsi="Calibri" w:cs="Calibri"/>
                <w:sz w:val="20"/>
                <w:szCs w:val="20"/>
              </w:rPr>
            </w:pPr>
          </w:p>
        </w:tc>
        <w:tc>
          <w:tcPr>
            <w:tcW w:w="802" w:type="pct"/>
            <w:shd w:val="clear" w:color="auto" w:fill="FFFFFF"/>
            <w:vAlign w:val="center"/>
          </w:tcPr>
          <w:p w14:paraId="64FDDA17" w14:textId="3392A508" w:rsidR="00E62193" w:rsidRDefault="00E62193" w:rsidP="00885B34">
            <w:pPr>
              <w:tabs>
                <w:tab w:val="left" w:pos="-599"/>
              </w:tabs>
              <w:spacing w:after="0" w:line="240" w:lineRule="auto"/>
              <w:ind w:left="-32"/>
              <w:jc w:val="center"/>
              <w:rPr>
                <w:rFonts w:ascii="Calibri" w:eastAsia="Calibri" w:hAnsi="Calibri" w:cs="Calibri"/>
                <w:sz w:val="18"/>
                <w:szCs w:val="18"/>
              </w:rPr>
            </w:pPr>
            <w:r>
              <w:rPr>
                <w:rFonts w:ascii="Calibri" w:eastAsia="Calibri" w:hAnsi="Calibri" w:cs="Calibri"/>
                <w:sz w:val="18"/>
                <w:szCs w:val="18"/>
              </w:rPr>
              <w:t>Kontrola postępowania w zakresie gromadzenia i oczyszczania ścieków przez użytkowników prywatnych i przedsiębiorstwa</w:t>
            </w:r>
          </w:p>
        </w:tc>
        <w:tc>
          <w:tcPr>
            <w:tcW w:w="596" w:type="pct"/>
            <w:shd w:val="clear" w:color="auto" w:fill="FFFFFF"/>
            <w:vAlign w:val="center"/>
          </w:tcPr>
          <w:p w14:paraId="79A4872F" w14:textId="561FB287" w:rsidR="00E62193" w:rsidRDefault="00E62193" w:rsidP="00885B34">
            <w:pPr>
              <w:tabs>
                <w:tab w:val="left" w:pos="-413"/>
              </w:tabs>
              <w:spacing w:after="0" w:line="240" w:lineRule="auto"/>
              <w:ind w:left="-130"/>
              <w:jc w:val="center"/>
              <w:rPr>
                <w:rFonts w:ascii="Calibri" w:eastAsia="Calibri" w:hAnsi="Calibri" w:cs="Calibri"/>
                <w:sz w:val="18"/>
                <w:szCs w:val="18"/>
              </w:rPr>
            </w:pPr>
            <w:r>
              <w:rPr>
                <w:rFonts w:ascii="Calibri" w:eastAsia="Calibri" w:hAnsi="Calibri" w:cs="Calibri"/>
                <w:sz w:val="18"/>
                <w:szCs w:val="18"/>
              </w:rPr>
              <w:t>WIOŚ, Urząd Gminy</w:t>
            </w:r>
          </w:p>
        </w:tc>
        <w:tc>
          <w:tcPr>
            <w:tcW w:w="451" w:type="pct"/>
            <w:shd w:val="clear" w:color="auto" w:fill="FFFFFF"/>
            <w:vAlign w:val="center"/>
          </w:tcPr>
          <w:p w14:paraId="37E30651" w14:textId="6CECB302" w:rsidR="00E62193" w:rsidRDefault="00E62193" w:rsidP="00885B34">
            <w:pPr>
              <w:tabs>
                <w:tab w:val="left" w:pos="130"/>
                <w:tab w:val="left" w:pos="176"/>
              </w:tabs>
              <w:spacing w:after="0" w:line="240" w:lineRule="auto"/>
              <w:ind w:left="-53"/>
              <w:jc w:val="center"/>
              <w:rPr>
                <w:rFonts w:ascii="Calibri" w:eastAsia="Calibri" w:hAnsi="Calibri" w:cs="Calibri"/>
                <w:sz w:val="18"/>
                <w:szCs w:val="18"/>
              </w:rPr>
            </w:pPr>
            <w:r>
              <w:rPr>
                <w:rFonts w:ascii="Calibri" w:eastAsia="Calibri" w:hAnsi="Calibri" w:cs="Calibri"/>
                <w:sz w:val="18"/>
                <w:szCs w:val="18"/>
              </w:rPr>
              <w:t>Zadanie ciągłe</w:t>
            </w:r>
          </w:p>
        </w:tc>
        <w:tc>
          <w:tcPr>
            <w:tcW w:w="596" w:type="pct"/>
            <w:shd w:val="clear" w:color="auto" w:fill="FFFFFF"/>
            <w:vAlign w:val="center"/>
          </w:tcPr>
          <w:p w14:paraId="1B762F2A" w14:textId="4F9C3D4D" w:rsidR="00E62193" w:rsidRDefault="00E62193" w:rsidP="00885B34">
            <w:pPr>
              <w:spacing w:after="0" w:line="240" w:lineRule="auto"/>
              <w:ind w:left="-49"/>
              <w:jc w:val="center"/>
              <w:rPr>
                <w:rFonts w:ascii="Calibri" w:eastAsia="Calibri" w:hAnsi="Calibri" w:cs="Calibri"/>
                <w:sz w:val="18"/>
                <w:szCs w:val="18"/>
              </w:rPr>
            </w:pPr>
            <w:r>
              <w:rPr>
                <w:rFonts w:ascii="Calibri" w:eastAsia="Calibri" w:hAnsi="Calibri" w:cs="Calibri"/>
                <w:sz w:val="18"/>
                <w:szCs w:val="18"/>
              </w:rPr>
              <w:t>-</w:t>
            </w:r>
          </w:p>
        </w:tc>
        <w:tc>
          <w:tcPr>
            <w:tcW w:w="667" w:type="pct"/>
            <w:shd w:val="clear" w:color="auto" w:fill="FFFFFF"/>
            <w:vAlign w:val="center"/>
          </w:tcPr>
          <w:p w14:paraId="72664701" w14:textId="77777777" w:rsidR="00E62193" w:rsidRDefault="00E62193" w:rsidP="00885B34">
            <w:pPr>
              <w:tabs>
                <w:tab w:val="left" w:pos="-413"/>
                <w:tab w:val="left" w:pos="295"/>
              </w:tabs>
              <w:spacing w:after="0" w:line="240" w:lineRule="auto"/>
              <w:ind w:left="-130"/>
              <w:jc w:val="center"/>
              <w:rPr>
                <w:rFonts w:ascii="Calibri" w:eastAsia="Calibri" w:hAnsi="Calibri" w:cs="Calibri"/>
                <w:sz w:val="18"/>
                <w:szCs w:val="18"/>
              </w:rPr>
            </w:pPr>
            <w:proofErr w:type="spellStart"/>
            <w:r>
              <w:rPr>
                <w:rFonts w:ascii="Calibri" w:eastAsia="Calibri" w:hAnsi="Calibri" w:cs="Calibri"/>
                <w:sz w:val="18"/>
                <w:szCs w:val="18"/>
              </w:rPr>
              <w:t>WFOŚiGW</w:t>
            </w:r>
            <w:proofErr w:type="spellEnd"/>
          </w:p>
          <w:p w14:paraId="1FFC1AA7" w14:textId="2AB8C92C" w:rsidR="00E62193" w:rsidRDefault="00E62193" w:rsidP="00885B34">
            <w:pPr>
              <w:tabs>
                <w:tab w:val="left" w:pos="-413"/>
                <w:tab w:val="left" w:pos="295"/>
              </w:tabs>
              <w:spacing w:after="0" w:line="240" w:lineRule="auto"/>
              <w:ind w:left="-130"/>
              <w:jc w:val="center"/>
              <w:rPr>
                <w:rFonts w:ascii="Calibri" w:eastAsia="Calibri" w:hAnsi="Calibri" w:cs="Calibri"/>
                <w:sz w:val="18"/>
                <w:szCs w:val="18"/>
              </w:rPr>
            </w:pPr>
            <w:r>
              <w:rPr>
                <w:rFonts w:ascii="Calibri" w:eastAsia="Calibri" w:hAnsi="Calibri" w:cs="Calibri"/>
                <w:sz w:val="18"/>
                <w:szCs w:val="18"/>
              </w:rPr>
              <w:t>Budżet Gminy</w:t>
            </w:r>
          </w:p>
        </w:tc>
      </w:tr>
      <w:tr w:rsidR="00E62193" w:rsidRPr="00E407D4" w14:paraId="01BBD211" w14:textId="77777777" w:rsidTr="00E62193">
        <w:trPr>
          <w:trHeight w:val="2114"/>
        </w:trPr>
        <w:tc>
          <w:tcPr>
            <w:tcW w:w="966" w:type="pct"/>
            <w:shd w:val="clear" w:color="auto" w:fill="FFFFFF"/>
            <w:vAlign w:val="center"/>
          </w:tcPr>
          <w:p w14:paraId="6B674251" w14:textId="1B1BF6CC" w:rsidR="00E62193" w:rsidRPr="00E407D4" w:rsidRDefault="00AB6E0B" w:rsidP="00AB6E0B">
            <w:pPr>
              <w:tabs>
                <w:tab w:val="left" w:pos="130"/>
                <w:tab w:val="left" w:pos="176"/>
              </w:tabs>
              <w:spacing w:after="0" w:line="240" w:lineRule="auto"/>
              <w:ind w:left="113" w:right="113"/>
              <w:jc w:val="center"/>
              <w:rPr>
                <w:rFonts w:eastAsia="Calibri" w:cs="Calibri"/>
                <w:b/>
                <w:sz w:val="20"/>
                <w:szCs w:val="20"/>
                <w:highlight w:val="yellow"/>
              </w:rPr>
            </w:pPr>
            <w:r w:rsidRPr="00AB6E0B">
              <w:rPr>
                <w:rFonts w:eastAsia="Calibri" w:cs="Calibri"/>
                <w:b/>
                <w:sz w:val="20"/>
                <w:szCs w:val="20"/>
              </w:rPr>
              <w:t>Gospodarka odpadami i zapobieganie powstawaniu odpadów</w:t>
            </w:r>
          </w:p>
        </w:tc>
        <w:tc>
          <w:tcPr>
            <w:tcW w:w="922" w:type="pct"/>
            <w:shd w:val="clear" w:color="auto" w:fill="FFFFFF"/>
            <w:vAlign w:val="center"/>
          </w:tcPr>
          <w:p w14:paraId="50B5CFD6" w14:textId="77777777" w:rsidR="00E62193" w:rsidRDefault="00E62193" w:rsidP="00885B34">
            <w:pPr>
              <w:tabs>
                <w:tab w:val="left" w:pos="103"/>
                <w:tab w:val="left" w:pos="176"/>
              </w:tabs>
              <w:spacing w:after="0" w:line="240" w:lineRule="auto"/>
              <w:ind w:left="-39"/>
              <w:jc w:val="center"/>
              <w:rPr>
                <w:rFonts w:ascii="Calibri" w:eastAsia="Calibri" w:hAnsi="Calibri" w:cs="Calibri"/>
                <w:sz w:val="20"/>
                <w:szCs w:val="20"/>
                <w:highlight w:val="yellow"/>
              </w:rPr>
            </w:pPr>
          </w:p>
          <w:p w14:paraId="736813F6" w14:textId="08C9C52D" w:rsidR="00E62193" w:rsidRPr="002F5A05" w:rsidRDefault="00AB6E0B" w:rsidP="00885B34">
            <w:pPr>
              <w:tabs>
                <w:tab w:val="left" w:pos="103"/>
                <w:tab w:val="left" w:pos="176"/>
              </w:tabs>
              <w:spacing w:after="0" w:line="240" w:lineRule="auto"/>
              <w:ind w:left="-39"/>
              <w:jc w:val="center"/>
              <w:rPr>
                <w:rFonts w:ascii="Calibri" w:eastAsia="Calibri" w:hAnsi="Calibri" w:cs="Calibri"/>
                <w:sz w:val="20"/>
                <w:szCs w:val="20"/>
                <w:highlight w:val="yellow"/>
              </w:rPr>
            </w:pPr>
            <w:r w:rsidRPr="00AB6E0B">
              <w:rPr>
                <w:rFonts w:ascii="Calibri" w:eastAsia="Calibri" w:hAnsi="Calibri" w:cs="Calibri"/>
                <w:sz w:val="20"/>
                <w:szCs w:val="20"/>
              </w:rPr>
              <w:t>Racjonalna gospodarka odpadami</w:t>
            </w:r>
          </w:p>
        </w:tc>
        <w:tc>
          <w:tcPr>
            <w:tcW w:w="802" w:type="pct"/>
            <w:shd w:val="clear" w:color="auto" w:fill="FFFFFF"/>
            <w:vAlign w:val="center"/>
          </w:tcPr>
          <w:p w14:paraId="7F1D1134" w14:textId="0CCB0CFA" w:rsidR="00E62193" w:rsidRPr="002F5A05" w:rsidRDefault="00AB6E0B" w:rsidP="00885B34">
            <w:pPr>
              <w:tabs>
                <w:tab w:val="left" w:pos="-599"/>
              </w:tabs>
              <w:spacing w:after="0" w:line="240" w:lineRule="auto"/>
              <w:ind w:left="-32"/>
              <w:jc w:val="center"/>
              <w:rPr>
                <w:rFonts w:ascii="Calibri" w:eastAsia="Calibri" w:hAnsi="Calibri" w:cs="Calibri"/>
                <w:color w:val="0D0D0D"/>
                <w:sz w:val="18"/>
                <w:szCs w:val="18"/>
                <w:highlight w:val="yellow"/>
              </w:rPr>
            </w:pPr>
            <w:r w:rsidRPr="00AB6E0B">
              <w:rPr>
                <w:rFonts w:ascii="Calibri" w:eastAsia="Calibri" w:hAnsi="Calibri" w:cs="Calibri"/>
                <w:color w:val="0D0D0D"/>
                <w:sz w:val="18"/>
                <w:szCs w:val="18"/>
              </w:rPr>
              <w:t>Prowadzenie kontroli przestrzegania praw w zakresie gospodarowania odpadami</w:t>
            </w:r>
          </w:p>
        </w:tc>
        <w:tc>
          <w:tcPr>
            <w:tcW w:w="596" w:type="pct"/>
            <w:shd w:val="clear" w:color="auto" w:fill="FFFFFF"/>
            <w:vAlign w:val="center"/>
          </w:tcPr>
          <w:p w14:paraId="1929E151" w14:textId="0BB46422" w:rsidR="00E62193" w:rsidRPr="00E407D4" w:rsidRDefault="00AB6E0B" w:rsidP="00885B34">
            <w:pPr>
              <w:tabs>
                <w:tab w:val="left" w:pos="-413"/>
              </w:tabs>
              <w:spacing w:after="0" w:line="240" w:lineRule="auto"/>
              <w:ind w:left="-130"/>
              <w:jc w:val="center"/>
              <w:rPr>
                <w:rFonts w:ascii="Calibri" w:eastAsia="Calibri" w:hAnsi="Calibri" w:cs="Calibri"/>
                <w:color w:val="0D0D0D"/>
                <w:sz w:val="18"/>
                <w:szCs w:val="18"/>
              </w:rPr>
            </w:pPr>
            <w:r>
              <w:rPr>
                <w:rFonts w:ascii="Calibri" w:eastAsia="Calibri" w:hAnsi="Calibri" w:cs="Calibri"/>
                <w:sz w:val="18"/>
                <w:szCs w:val="18"/>
              </w:rPr>
              <w:t>Urząd Gminy</w:t>
            </w:r>
          </w:p>
        </w:tc>
        <w:tc>
          <w:tcPr>
            <w:tcW w:w="451" w:type="pct"/>
            <w:shd w:val="clear" w:color="auto" w:fill="FFFFFF"/>
            <w:vAlign w:val="center"/>
          </w:tcPr>
          <w:p w14:paraId="76B5A9C7" w14:textId="6967FF04" w:rsidR="00E62193" w:rsidRPr="00E407D4" w:rsidRDefault="00E62193" w:rsidP="00885B34">
            <w:pPr>
              <w:tabs>
                <w:tab w:val="left" w:pos="130"/>
                <w:tab w:val="left" w:pos="176"/>
              </w:tabs>
              <w:spacing w:after="0" w:line="240" w:lineRule="auto"/>
              <w:ind w:left="-53"/>
              <w:jc w:val="center"/>
              <w:rPr>
                <w:rFonts w:ascii="Calibri" w:eastAsia="Calibri" w:hAnsi="Calibri" w:cs="Calibri"/>
                <w:sz w:val="18"/>
                <w:szCs w:val="18"/>
              </w:rPr>
            </w:pPr>
            <w:r w:rsidRPr="00E407D4">
              <w:rPr>
                <w:rFonts w:ascii="Calibri" w:eastAsia="Calibri" w:hAnsi="Calibri" w:cs="Calibri"/>
                <w:sz w:val="18"/>
                <w:szCs w:val="18"/>
              </w:rPr>
              <w:t>zadanie ciągłe</w:t>
            </w:r>
          </w:p>
        </w:tc>
        <w:tc>
          <w:tcPr>
            <w:tcW w:w="596" w:type="pct"/>
            <w:shd w:val="clear" w:color="auto" w:fill="FFFFFF"/>
            <w:vAlign w:val="center"/>
          </w:tcPr>
          <w:p w14:paraId="323F30D4" w14:textId="3ACE77B6" w:rsidR="00E62193" w:rsidRPr="00E407D4" w:rsidRDefault="00E62193" w:rsidP="00885B34">
            <w:pPr>
              <w:spacing w:after="0" w:line="240" w:lineRule="auto"/>
              <w:ind w:left="-49"/>
              <w:jc w:val="center"/>
              <w:rPr>
                <w:rFonts w:ascii="Calibri" w:eastAsia="Calibri" w:hAnsi="Calibri" w:cs="Calibri"/>
                <w:color w:val="0D0D0D"/>
                <w:sz w:val="18"/>
                <w:szCs w:val="18"/>
              </w:rPr>
            </w:pPr>
            <w:r w:rsidRPr="00E407D4">
              <w:rPr>
                <w:rFonts w:ascii="Calibri" w:eastAsia="Calibri" w:hAnsi="Calibri" w:cs="Calibri"/>
                <w:sz w:val="18"/>
                <w:szCs w:val="18"/>
              </w:rPr>
              <w:t>-</w:t>
            </w:r>
          </w:p>
        </w:tc>
        <w:tc>
          <w:tcPr>
            <w:tcW w:w="667" w:type="pct"/>
            <w:shd w:val="clear" w:color="auto" w:fill="FFFFFF"/>
            <w:vAlign w:val="center"/>
          </w:tcPr>
          <w:p w14:paraId="3D410078" w14:textId="72EE9EC0" w:rsidR="00E62193" w:rsidRPr="00E407D4" w:rsidRDefault="00AB6E0B" w:rsidP="00885B34">
            <w:pPr>
              <w:tabs>
                <w:tab w:val="left" w:pos="-413"/>
                <w:tab w:val="left" w:pos="295"/>
              </w:tabs>
              <w:spacing w:after="0" w:line="240" w:lineRule="auto"/>
              <w:ind w:left="-130"/>
              <w:jc w:val="center"/>
              <w:rPr>
                <w:rFonts w:ascii="Calibri" w:eastAsia="Calibri" w:hAnsi="Calibri" w:cs="Calibri"/>
                <w:color w:val="0D0D0D"/>
                <w:sz w:val="18"/>
                <w:szCs w:val="18"/>
              </w:rPr>
            </w:pPr>
            <w:r>
              <w:rPr>
                <w:rFonts w:ascii="Calibri" w:eastAsia="Calibri" w:hAnsi="Calibri" w:cs="Calibri"/>
                <w:color w:val="0D0D0D"/>
                <w:sz w:val="18"/>
                <w:szCs w:val="18"/>
              </w:rPr>
              <w:t>-</w:t>
            </w:r>
          </w:p>
        </w:tc>
      </w:tr>
    </w:tbl>
    <w:p w14:paraId="60A47A40" w14:textId="77777777" w:rsidR="00AD46BF" w:rsidRPr="00AD46BF" w:rsidRDefault="00AD46BF" w:rsidP="00AD46BF">
      <w:pPr>
        <w:spacing w:after="0" w:line="240" w:lineRule="auto"/>
        <w:rPr>
          <w:rFonts w:eastAsia="Calibri" w:cs="Times New Roman"/>
          <w:color w:val="FF0000"/>
        </w:rPr>
      </w:pPr>
    </w:p>
    <w:p w14:paraId="1A1DEB38" w14:textId="08D587AF" w:rsidR="000F451B" w:rsidRDefault="000F451B" w:rsidP="000F451B">
      <w:pPr>
        <w:pStyle w:val="Akapitzlist"/>
        <w:spacing w:after="120" w:line="276" w:lineRule="auto"/>
        <w:jc w:val="both"/>
        <w:rPr>
          <w:rFonts w:eastAsia="Calibri" w:cs="Times New Roman"/>
          <w:color w:val="FF0000"/>
          <w:highlight w:val="yellow"/>
        </w:rPr>
      </w:pPr>
    </w:p>
    <w:p w14:paraId="02C2EADE" w14:textId="77777777" w:rsidR="000F451B" w:rsidRPr="000F451B" w:rsidRDefault="000F451B" w:rsidP="000F451B">
      <w:pPr>
        <w:pStyle w:val="Akapitzlist"/>
        <w:spacing w:after="120" w:line="276" w:lineRule="auto"/>
        <w:jc w:val="both"/>
        <w:rPr>
          <w:rFonts w:eastAsia="Calibri" w:cs="Times New Roman"/>
          <w:color w:val="FF0000"/>
          <w:highlight w:val="yellow"/>
        </w:rPr>
      </w:pPr>
    </w:p>
    <w:p w14:paraId="14126FD5" w14:textId="77777777" w:rsidR="00AD46BF" w:rsidRPr="003C0DB4" w:rsidRDefault="00AD46BF" w:rsidP="00AD46BF">
      <w:pPr>
        <w:rPr>
          <w:highlight w:val="yellow"/>
          <w:lang w:val="x-none"/>
        </w:rPr>
      </w:pPr>
    </w:p>
    <w:p w14:paraId="114B8DB8" w14:textId="77777777" w:rsidR="000F451B" w:rsidRDefault="000F451B" w:rsidP="00077711">
      <w:pPr>
        <w:pStyle w:val="Nagwek1"/>
        <w:sectPr w:rsidR="000F451B" w:rsidSect="000F451B">
          <w:pgSz w:w="16838" w:h="11906" w:orient="landscape"/>
          <w:pgMar w:top="1418" w:right="1559" w:bottom="1418" w:left="1418" w:header="708" w:footer="708" w:gutter="0"/>
          <w:cols w:space="708"/>
          <w:docGrid w:linePitch="360"/>
        </w:sectPr>
      </w:pPr>
      <w:bookmarkStart w:id="282" w:name="_Toc454225910"/>
      <w:bookmarkStart w:id="283" w:name="_Toc521323411"/>
      <w:bookmarkStart w:id="284" w:name="_Toc15404411"/>
    </w:p>
    <w:p w14:paraId="17A17098" w14:textId="5E8E39C8" w:rsidR="00F849CD" w:rsidRPr="00F849CD" w:rsidRDefault="00F849CD" w:rsidP="00077711">
      <w:pPr>
        <w:pStyle w:val="Nagwek1"/>
      </w:pPr>
      <w:bookmarkStart w:id="285" w:name="_Toc26432722"/>
      <w:r w:rsidRPr="006F4DE8">
        <w:lastRenderedPageBreak/>
        <w:t>System realizacji programu ochrony środowiska</w:t>
      </w:r>
      <w:bookmarkEnd w:id="282"/>
      <w:bookmarkEnd w:id="283"/>
      <w:bookmarkEnd w:id="284"/>
      <w:bookmarkEnd w:id="285"/>
    </w:p>
    <w:p w14:paraId="276925E7" w14:textId="5F5A73D8" w:rsidR="00F849CD" w:rsidRPr="00F849CD" w:rsidRDefault="00F849CD" w:rsidP="00136C06">
      <w:pPr>
        <w:pStyle w:val="Nagwek2"/>
        <w:numPr>
          <w:ilvl w:val="1"/>
          <w:numId w:val="56"/>
        </w:numPr>
      </w:pPr>
      <w:bookmarkStart w:id="286" w:name="_Toc454225911"/>
      <w:bookmarkStart w:id="287" w:name="_Toc521323412"/>
      <w:bookmarkStart w:id="288" w:name="_Toc15404412"/>
      <w:bookmarkStart w:id="289" w:name="_Toc26432723"/>
      <w:r w:rsidRPr="00F849CD">
        <w:t>Zarządzanie Programem Ochrony Środowiska</w:t>
      </w:r>
      <w:bookmarkEnd w:id="286"/>
      <w:bookmarkEnd w:id="287"/>
      <w:bookmarkEnd w:id="288"/>
      <w:bookmarkEnd w:id="289"/>
    </w:p>
    <w:p w14:paraId="07DFC89E" w14:textId="26774873" w:rsidR="00F849CD" w:rsidRPr="00F849CD" w:rsidRDefault="00F849CD" w:rsidP="00077711">
      <w:pPr>
        <w:spacing w:after="0" w:line="276" w:lineRule="auto"/>
        <w:ind w:firstLine="567"/>
        <w:jc w:val="both"/>
        <w:rPr>
          <w:rFonts w:eastAsia="Calibri" w:cs="Times New Roman"/>
          <w:highlight w:val="yellow"/>
        </w:rPr>
      </w:pPr>
      <w:r w:rsidRPr="00F849CD">
        <w:rPr>
          <w:rFonts w:eastAsia="Calibri" w:cs="Times New Roman"/>
        </w:rPr>
        <w:t xml:space="preserve">Realizacja wyznaczonych celów i kierunków interwencji wymaga ustalenia odpowiedniego systemu zarządzania Programem Ochrony Środowiska. Wyznaczenie prawidłowych rozwiązań o charakterze organizacyjnym ma istotne znaczenie w procesie wdrażania programu i jego realizacji. W odniesieniu do analizowanego Programu główną jednostką, na której spoczywać będzie realizacja wyznaczonych zadań będzie Gmina </w:t>
      </w:r>
      <w:r w:rsidR="0042388C">
        <w:rPr>
          <w:rFonts w:eastAsia="Calibri" w:cs="Times New Roman"/>
        </w:rPr>
        <w:t>Nowa Wieś Wielka</w:t>
      </w:r>
      <w:r w:rsidRPr="00F849CD">
        <w:rPr>
          <w:rFonts w:eastAsia="Calibri" w:cs="Times New Roman"/>
        </w:rPr>
        <w:t xml:space="preserve"> </w:t>
      </w:r>
    </w:p>
    <w:p w14:paraId="2F2003A1" w14:textId="77777777" w:rsidR="00F849CD" w:rsidRPr="00F849CD" w:rsidRDefault="00F849CD" w:rsidP="00077711">
      <w:pPr>
        <w:spacing w:after="0" w:line="276" w:lineRule="auto"/>
        <w:jc w:val="both"/>
        <w:rPr>
          <w:rFonts w:eastAsia="Calibri" w:cs="Times New Roman"/>
          <w:highlight w:val="yellow"/>
        </w:rPr>
      </w:pPr>
    </w:p>
    <w:p w14:paraId="7A381419" w14:textId="77777777" w:rsidR="00F849CD" w:rsidRPr="00F849CD" w:rsidRDefault="00F849CD" w:rsidP="00077711">
      <w:pPr>
        <w:spacing w:after="0" w:line="276" w:lineRule="auto"/>
        <w:ind w:firstLine="567"/>
        <w:jc w:val="both"/>
        <w:rPr>
          <w:rFonts w:eastAsia="Calibri" w:cs="Times New Roman"/>
        </w:rPr>
      </w:pPr>
      <w:r w:rsidRPr="00F849CD">
        <w:rPr>
          <w:rFonts w:eastAsia="Calibri" w:cs="Times New Roman"/>
        </w:rPr>
        <w:t>Zarządzanie Programem wiąże się z:</w:t>
      </w:r>
    </w:p>
    <w:p w14:paraId="5467F067" w14:textId="77777777" w:rsidR="00F849CD" w:rsidRPr="00F849CD" w:rsidRDefault="00F849CD" w:rsidP="00077711">
      <w:pPr>
        <w:numPr>
          <w:ilvl w:val="0"/>
          <w:numId w:val="49"/>
        </w:numPr>
        <w:spacing w:after="0" w:line="276" w:lineRule="auto"/>
        <w:ind w:left="567" w:hanging="283"/>
        <w:contextualSpacing/>
        <w:jc w:val="both"/>
        <w:rPr>
          <w:rFonts w:eastAsia="Calibri" w:cs="Times New Roman"/>
        </w:rPr>
      </w:pPr>
      <w:r w:rsidRPr="00F849CD">
        <w:rPr>
          <w:rFonts w:eastAsia="Calibri" w:cs="Times New Roman"/>
        </w:rPr>
        <w:t>koordynacją przebiegu wdrażania i realizacji</w:t>
      </w:r>
    </w:p>
    <w:p w14:paraId="327E79DC" w14:textId="77777777" w:rsidR="00F849CD" w:rsidRPr="00F849CD" w:rsidRDefault="00F849CD" w:rsidP="00077711">
      <w:pPr>
        <w:numPr>
          <w:ilvl w:val="0"/>
          <w:numId w:val="49"/>
        </w:numPr>
        <w:spacing w:after="0" w:line="276" w:lineRule="auto"/>
        <w:ind w:left="567" w:hanging="283"/>
        <w:contextualSpacing/>
        <w:jc w:val="both"/>
        <w:rPr>
          <w:rFonts w:eastAsia="Calibri" w:cs="Times New Roman"/>
        </w:rPr>
      </w:pPr>
      <w:r w:rsidRPr="00F849CD">
        <w:rPr>
          <w:rFonts w:eastAsia="Calibri" w:cs="Times New Roman"/>
        </w:rPr>
        <w:t>bieżącą oceną realizacji i aktualizacją celów i kierunków interwencji</w:t>
      </w:r>
    </w:p>
    <w:p w14:paraId="3915A99D" w14:textId="77777777" w:rsidR="00F849CD" w:rsidRPr="00F849CD" w:rsidRDefault="00F849CD" w:rsidP="00077711">
      <w:pPr>
        <w:numPr>
          <w:ilvl w:val="0"/>
          <w:numId w:val="49"/>
        </w:numPr>
        <w:spacing w:after="0" w:line="276" w:lineRule="auto"/>
        <w:ind w:left="567" w:hanging="283"/>
        <w:contextualSpacing/>
        <w:jc w:val="both"/>
        <w:rPr>
          <w:rFonts w:eastAsia="Calibri" w:cs="Times New Roman"/>
        </w:rPr>
      </w:pPr>
      <w:r w:rsidRPr="00F849CD">
        <w:rPr>
          <w:rFonts w:eastAsia="Calibri" w:cs="Times New Roman"/>
        </w:rPr>
        <w:t>monitorowaniem skutków realizacji wyznaczonych zadań</w:t>
      </w:r>
    </w:p>
    <w:p w14:paraId="0F18CAD3" w14:textId="77777777" w:rsidR="00F849CD" w:rsidRPr="00F849CD" w:rsidRDefault="00F849CD" w:rsidP="00077711">
      <w:pPr>
        <w:numPr>
          <w:ilvl w:val="0"/>
          <w:numId w:val="49"/>
        </w:numPr>
        <w:spacing w:after="0" w:line="276" w:lineRule="auto"/>
        <w:ind w:left="567" w:hanging="283"/>
        <w:contextualSpacing/>
        <w:jc w:val="both"/>
        <w:rPr>
          <w:rFonts w:eastAsia="Calibri" w:cs="Times New Roman"/>
        </w:rPr>
      </w:pPr>
      <w:r w:rsidRPr="00F849CD">
        <w:rPr>
          <w:rFonts w:eastAsia="Calibri" w:cs="Times New Roman"/>
        </w:rPr>
        <w:t>sprawozdawczością na temat wykonania Programu</w:t>
      </w:r>
    </w:p>
    <w:p w14:paraId="4529AB83" w14:textId="77777777" w:rsidR="00F849CD" w:rsidRPr="00F849CD" w:rsidRDefault="00F849CD" w:rsidP="00077711">
      <w:pPr>
        <w:spacing w:after="0" w:line="276" w:lineRule="auto"/>
        <w:ind w:left="1134" w:firstLine="567"/>
        <w:contextualSpacing/>
        <w:jc w:val="both"/>
        <w:rPr>
          <w:rFonts w:eastAsia="Calibri" w:cs="Times New Roman"/>
        </w:rPr>
      </w:pPr>
    </w:p>
    <w:p w14:paraId="6D8CC65B" w14:textId="6BA248B0" w:rsidR="00F849CD" w:rsidRPr="00AE7C20" w:rsidRDefault="00F849CD" w:rsidP="00AE7C20">
      <w:pPr>
        <w:spacing w:after="0" w:line="276" w:lineRule="auto"/>
        <w:ind w:firstLine="567"/>
        <w:contextualSpacing/>
        <w:jc w:val="both"/>
        <w:rPr>
          <w:rFonts w:eastAsia="Calibri" w:cs="Times New Roman"/>
        </w:rPr>
      </w:pPr>
      <w:r w:rsidRPr="00F849CD">
        <w:rPr>
          <w:rFonts w:eastAsia="Calibri" w:cs="Times New Roman"/>
        </w:rPr>
        <w:t>Wymienione poniżej instrumenty zarządzania Programem ochrony środowiska pozwalają prowadzić działania z zakresu ochrony środowiska przyczyniając się do osiągnięcia celów nie tylko lokalnych, ale i szczebla wojewódzkiego oraz krajowego. Są to instrumenty umożliwiające wprowadzenie przepisów, egzekwowanie ich oraz pozyskiwanie funduszy na działania ograniczające wpływ degradacji środowiska związanej z działalnością człowieka.</w:t>
      </w:r>
    </w:p>
    <w:p w14:paraId="4CA280ED" w14:textId="77777777" w:rsidR="00F849CD" w:rsidRPr="00F849CD" w:rsidRDefault="00F849CD" w:rsidP="00AE7C20">
      <w:pPr>
        <w:pStyle w:val="Nagwek3"/>
      </w:pPr>
      <w:bookmarkStart w:id="290" w:name="_Toc454225912"/>
      <w:bookmarkStart w:id="291" w:name="_Toc521323413"/>
      <w:bookmarkStart w:id="292" w:name="_Toc15404413"/>
      <w:bookmarkStart w:id="293" w:name="_Toc26432724"/>
      <w:r w:rsidRPr="00F849CD">
        <w:t>Instrumenty prawne</w:t>
      </w:r>
      <w:bookmarkEnd w:id="290"/>
      <w:bookmarkEnd w:id="291"/>
      <w:bookmarkEnd w:id="292"/>
      <w:bookmarkEnd w:id="293"/>
    </w:p>
    <w:p w14:paraId="1138E548" w14:textId="77777777" w:rsidR="00F849CD" w:rsidRPr="00F849CD" w:rsidRDefault="00F849CD" w:rsidP="00077711">
      <w:pPr>
        <w:spacing w:after="0" w:line="276" w:lineRule="auto"/>
        <w:ind w:firstLine="567"/>
        <w:jc w:val="both"/>
        <w:rPr>
          <w:rFonts w:eastAsia="Calibri" w:cs="Times New Roman"/>
        </w:rPr>
      </w:pPr>
      <w:r w:rsidRPr="00F849CD">
        <w:rPr>
          <w:rFonts w:eastAsia="Calibri" w:cs="Times New Roman"/>
        </w:rPr>
        <w:t xml:space="preserve">Ustawy określają narzędzia prawne wykorzystywane dla realizacji zadań w dziedzinie ochrony środowiska, jak również nakładają na organy administracji samorządowej obowiązki w tym zakresie. Podstawowymi instrumentami prawnymi ochrony środowiska na szczeblu gminnym są: </w:t>
      </w:r>
    </w:p>
    <w:p w14:paraId="4EC0C52F" w14:textId="77777777" w:rsidR="00F849CD" w:rsidRPr="00F849CD" w:rsidRDefault="00F849CD" w:rsidP="00077711">
      <w:pPr>
        <w:numPr>
          <w:ilvl w:val="0"/>
          <w:numId w:val="48"/>
        </w:numPr>
        <w:spacing w:after="0" w:line="276" w:lineRule="auto"/>
        <w:ind w:left="567" w:hanging="283"/>
        <w:contextualSpacing/>
        <w:jc w:val="both"/>
        <w:rPr>
          <w:rFonts w:eastAsia="Calibri" w:cs="Times New Roman"/>
        </w:rPr>
      </w:pPr>
      <w:r w:rsidRPr="00F849CD">
        <w:rPr>
          <w:rFonts w:eastAsia="Calibri" w:cs="Times New Roman"/>
        </w:rPr>
        <w:t>Miejscowe plany zagospodarowania przestrzennego</w:t>
      </w:r>
    </w:p>
    <w:p w14:paraId="54598798" w14:textId="77777777" w:rsidR="00F849CD" w:rsidRPr="00F849CD" w:rsidRDefault="00F849CD" w:rsidP="00077711">
      <w:pPr>
        <w:numPr>
          <w:ilvl w:val="0"/>
          <w:numId w:val="48"/>
        </w:numPr>
        <w:spacing w:after="0" w:line="276" w:lineRule="auto"/>
        <w:ind w:left="567" w:hanging="283"/>
        <w:contextualSpacing/>
        <w:jc w:val="both"/>
        <w:rPr>
          <w:rFonts w:eastAsia="Calibri" w:cs="Times New Roman"/>
        </w:rPr>
      </w:pPr>
      <w:r w:rsidRPr="00F849CD">
        <w:rPr>
          <w:rFonts w:eastAsia="Calibri" w:cs="Times New Roman"/>
        </w:rPr>
        <w:t xml:space="preserve">akty prawa miejscowego </w:t>
      </w:r>
    </w:p>
    <w:p w14:paraId="09B3C52A" w14:textId="77777777" w:rsidR="00F849CD" w:rsidRPr="00F849CD" w:rsidRDefault="00F849CD" w:rsidP="00077711">
      <w:pPr>
        <w:numPr>
          <w:ilvl w:val="0"/>
          <w:numId w:val="48"/>
        </w:numPr>
        <w:spacing w:after="120" w:line="276" w:lineRule="auto"/>
        <w:ind w:left="567" w:hanging="283"/>
        <w:contextualSpacing/>
        <w:jc w:val="both"/>
        <w:rPr>
          <w:rFonts w:eastAsia="Calibri" w:cs="Times New Roman"/>
        </w:rPr>
      </w:pPr>
      <w:r w:rsidRPr="00F849CD">
        <w:rPr>
          <w:rFonts w:eastAsia="Calibri" w:cs="Times New Roman"/>
        </w:rPr>
        <w:t>decyzje administracyjne o charakterze prewencyjnym, finansowym i restrykcyjnym</w:t>
      </w:r>
    </w:p>
    <w:p w14:paraId="509F81CC" w14:textId="77777777" w:rsidR="00F849CD" w:rsidRPr="00F849CD" w:rsidRDefault="00F849CD" w:rsidP="00077711">
      <w:pPr>
        <w:spacing w:after="0" w:line="276" w:lineRule="auto"/>
        <w:ind w:firstLine="567"/>
        <w:jc w:val="both"/>
        <w:rPr>
          <w:rFonts w:eastAsia="Calibri" w:cs="Times New Roman"/>
        </w:rPr>
      </w:pPr>
      <w:r w:rsidRPr="00F849CD">
        <w:rPr>
          <w:rFonts w:eastAsia="Calibri" w:cs="Times New Roman"/>
        </w:rPr>
        <w:t>Wójt może wystąpić do Wojewódzkiego Inspektora Ochrony Środowiska o podjęcie odpowiednich działań będących w jego kompetencji przekazując dokumentację sprawy, jeżeli w wyniku kontroli stwierdził naruszenie przez podmiot korzystający ze środowiska przepisów ochrony środowiska lub występuje uzasadnione podejrzenie, że takie naruszenie mogło nastąpić.</w:t>
      </w:r>
    </w:p>
    <w:p w14:paraId="12434907" w14:textId="77777777" w:rsidR="00F849CD" w:rsidRPr="00F849CD" w:rsidRDefault="00F849CD" w:rsidP="00077711">
      <w:pPr>
        <w:spacing w:after="0" w:line="276" w:lineRule="auto"/>
        <w:ind w:firstLine="567"/>
        <w:jc w:val="both"/>
        <w:rPr>
          <w:rFonts w:eastAsia="Calibri" w:cs="Times New Roman"/>
        </w:rPr>
      </w:pPr>
      <w:r w:rsidRPr="00F849CD">
        <w:rPr>
          <w:rFonts w:eastAsia="Calibri" w:cs="Times New Roman"/>
        </w:rPr>
        <w:t xml:space="preserve">Ponadto Wójt w drodze decyzji może nakazać osobie fizycznej, której działalność negatywnie oddziałuje na środowisko, wykonanie w określonym czasie czynności zmierzających do ograniczenia negatywnego oddziaływania na środowisko. Jeżeli osoba fizyczna nie dostosowała się do w/w decyzji, Wójt może w drodze decyzji wstrzymać użytkowanie takiej instalacji lub urządzenia. </w:t>
      </w:r>
    </w:p>
    <w:p w14:paraId="3A5543D2" w14:textId="77777777" w:rsidR="00F849CD" w:rsidRPr="00F849CD" w:rsidRDefault="00F849CD" w:rsidP="00077711">
      <w:pPr>
        <w:spacing w:after="0" w:line="276" w:lineRule="auto"/>
        <w:ind w:firstLine="567"/>
        <w:jc w:val="both"/>
        <w:rPr>
          <w:rFonts w:eastAsia="Calibri" w:cs="Times New Roman"/>
        </w:rPr>
      </w:pPr>
      <w:r w:rsidRPr="00F849CD">
        <w:rPr>
          <w:rFonts w:eastAsia="Calibri" w:cs="Times New Roman"/>
        </w:rPr>
        <w:t>Jednocześnie Wójt uprawniony jest do występowania w charakterze oskarżyciela publicznego w sprawach o wykroczenia przeciw przepisom o ochronie środowiska.</w:t>
      </w:r>
    </w:p>
    <w:p w14:paraId="7417A48E" w14:textId="77777777" w:rsidR="00F849CD" w:rsidRPr="00F849CD" w:rsidRDefault="00F849CD" w:rsidP="00077711">
      <w:pPr>
        <w:spacing w:after="120" w:line="276" w:lineRule="auto"/>
        <w:ind w:firstLine="567"/>
        <w:jc w:val="both"/>
        <w:rPr>
          <w:rFonts w:eastAsia="Calibri" w:cs="Times New Roman"/>
        </w:rPr>
      </w:pPr>
      <w:r w:rsidRPr="00F849CD">
        <w:rPr>
          <w:rFonts w:eastAsia="Calibri" w:cs="Times New Roman"/>
        </w:rPr>
        <w:t>Rada Gminy może, w drodze uchwały, ustanawiać ograniczenia co do czasu funkcjonowania instalacji lub korzystania z urządzeń, z których emitowany hałas może negatywnie oddziaływać na środowisko (ograniczenie to nie dotyczą instalacji i urządzeń znajdujących się w miejscu kultu religijnego). Do kompetencji Rady Gminy należy także uchwalanie programów ochrony środowiska na terenie gminy oraz regulaminów utrzymania czystości i porządku w gminie.</w:t>
      </w:r>
    </w:p>
    <w:p w14:paraId="4A10D08C" w14:textId="77777777" w:rsidR="00F849CD" w:rsidRPr="00F849CD" w:rsidRDefault="00F849CD" w:rsidP="00AE7C20">
      <w:pPr>
        <w:pStyle w:val="Nagwek3"/>
      </w:pPr>
      <w:bookmarkStart w:id="294" w:name="_Toc454225913"/>
      <w:bookmarkStart w:id="295" w:name="_Toc521323414"/>
      <w:bookmarkStart w:id="296" w:name="_Toc15404414"/>
      <w:bookmarkStart w:id="297" w:name="_Toc26432725"/>
      <w:r w:rsidRPr="00F849CD">
        <w:lastRenderedPageBreak/>
        <w:t>Instrumenty finansowe</w:t>
      </w:r>
      <w:bookmarkEnd w:id="294"/>
      <w:bookmarkEnd w:id="295"/>
      <w:bookmarkEnd w:id="296"/>
      <w:bookmarkEnd w:id="297"/>
    </w:p>
    <w:p w14:paraId="021D7988" w14:textId="77777777" w:rsidR="00F849CD" w:rsidRPr="00F849CD" w:rsidRDefault="00F849CD" w:rsidP="00077711">
      <w:pPr>
        <w:spacing w:after="120" w:line="276" w:lineRule="auto"/>
        <w:ind w:firstLine="567"/>
        <w:jc w:val="both"/>
        <w:rPr>
          <w:rFonts w:eastAsia="Calibri" w:cs="Times New Roman"/>
        </w:rPr>
      </w:pPr>
      <w:r w:rsidRPr="00F849CD">
        <w:rPr>
          <w:rFonts w:eastAsia="Calibri" w:cs="Times New Roman"/>
        </w:rPr>
        <w:t xml:space="preserve">Realizacja wyznaczonych celów, kierunków interwencji i zadań szczegółowych nakreślonych w Programie wymaga w większości zabezpieczenia znacznych środków finansowych. Do instrumentów finansowych mogących być źródłem realizacji przedsięwzięć proekologicznych zalicza się: </w:t>
      </w:r>
    </w:p>
    <w:p w14:paraId="3FCC14BF" w14:textId="0234A65A" w:rsidR="00F849CD" w:rsidRPr="00AF7CC7" w:rsidRDefault="00F849CD" w:rsidP="00F77B0C">
      <w:pPr>
        <w:numPr>
          <w:ilvl w:val="0"/>
          <w:numId w:val="44"/>
        </w:numPr>
        <w:spacing w:after="120" w:line="276" w:lineRule="auto"/>
        <w:ind w:left="568" w:hanging="284"/>
        <w:contextualSpacing/>
        <w:jc w:val="both"/>
        <w:rPr>
          <w:rFonts w:eastAsia="Calibri" w:cs="Times New Roman"/>
        </w:rPr>
      </w:pPr>
      <w:r w:rsidRPr="00AF7CC7">
        <w:rPr>
          <w:rFonts w:eastAsia="Calibri" w:cs="Times New Roman"/>
        </w:rPr>
        <w:t xml:space="preserve">opłaty za korzystanie </w:t>
      </w:r>
      <w:r w:rsidR="00AF7CC7">
        <w:rPr>
          <w:rFonts w:eastAsia="Calibri" w:cs="Times New Roman"/>
        </w:rPr>
        <w:t>ze środowiska</w:t>
      </w:r>
    </w:p>
    <w:p w14:paraId="1344C207" w14:textId="77777777" w:rsidR="00F849CD" w:rsidRPr="00F849CD" w:rsidRDefault="00F849CD" w:rsidP="00F77B0C">
      <w:pPr>
        <w:numPr>
          <w:ilvl w:val="0"/>
          <w:numId w:val="44"/>
        </w:numPr>
        <w:spacing w:after="120" w:line="276" w:lineRule="auto"/>
        <w:ind w:left="568" w:hanging="284"/>
        <w:contextualSpacing/>
        <w:jc w:val="both"/>
        <w:rPr>
          <w:rFonts w:eastAsia="Calibri" w:cs="Times New Roman"/>
        </w:rPr>
      </w:pPr>
      <w:r w:rsidRPr="00F849CD">
        <w:rPr>
          <w:rFonts w:eastAsia="Calibri" w:cs="Times New Roman"/>
        </w:rPr>
        <w:t>opłaty produktowe i depozytowe</w:t>
      </w:r>
    </w:p>
    <w:p w14:paraId="4FD43A78" w14:textId="77777777" w:rsidR="00F849CD" w:rsidRPr="00F849CD" w:rsidRDefault="00F849CD" w:rsidP="00F77B0C">
      <w:pPr>
        <w:numPr>
          <w:ilvl w:val="0"/>
          <w:numId w:val="44"/>
        </w:numPr>
        <w:spacing w:after="120" w:line="276" w:lineRule="auto"/>
        <w:ind w:left="568" w:hanging="284"/>
        <w:contextualSpacing/>
        <w:jc w:val="both"/>
        <w:rPr>
          <w:rFonts w:eastAsia="Calibri" w:cs="Times New Roman"/>
        </w:rPr>
      </w:pPr>
      <w:r w:rsidRPr="00F849CD">
        <w:rPr>
          <w:rFonts w:eastAsia="Calibri" w:cs="Times New Roman"/>
        </w:rPr>
        <w:t xml:space="preserve">administracyjne kary pieniężne </w:t>
      </w:r>
    </w:p>
    <w:p w14:paraId="1BD3E2B7" w14:textId="77777777" w:rsidR="00F849CD" w:rsidRPr="00F849CD" w:rsidRDefault="00F849CD" w:rsidP="00F77B0C">
      <w:pPr>
        <w:numPr>
          <w:ilvl w:val="0"/>
          <w:numId w:val="44"/>
        </w:numPr>
        <w:spacing w:after="120" w:line="276" w:lineRule="auto"/>
        <w:ind w:left="568" w:hanging="284"/>
        <w:contextualSpacing/>
        <w:jc w:val="both"/>
        <w:rPr>
          <w:rFonts w:eastAsia="Calibri" w:cs="Times New Roman"/>
        </w:rPr>
      </w:pPr>
      <w:r w:rsidRPr="00F849CD">
        <w:rPr>
          <w:rFonts w:eastAsia="Calibri" w:cs="Times New Roman"/>
        </w:rPr>
        <w:t>opłaty administracyjne kredyty i dotacje z funduszy ochrony środowiska.</w:t>
      </w:r>
    </w:p>
    <w:p w14:paraId="2AAD4725" w14:textId="77777777" w:rsidR="00F849CD" w:rsidRPr="00F849CD" w:rsidRDefault="00F849CD" w:rsidP="00F77B0C">
      <w:pPr>
        <w:numPr>
          <w:ilvl w:val="0"/>
          <w:numId w:val="44"/>
        </w:numPr>
        <w:spacing w:after="120" w:line="276" w:lineRule="auto"/>
        <w:ind w:left="568" w:hanging="284"/>
        <w:contextualSpacing/>
        <w:jc w:val="both"/>
        <w:rPr>
          <w:rFonts w:eastAsia="Calibri" w:cs="Times New Roman"/>
        </w:rPr>
      </w:pPr>
      <w:r w:rsidRPr="00F849CD">
        <w:rPr>
          <w:rFonts w:eastAsia="Calibri" w:cs="Times New Roman"/>
        </w:rPr>
        <w:t>budżet gminy, powiatu i województwa</w:t>
      </w:r>
    </w:p>
    <w:p w14:paraId="548F26EA" w14:textId="77777777" w:rsidR="00F849CD" w:rsidRPr="00F849CD" w:rsidRDefault="00F849CD" w:rsidP="00F77B0C">
      <w:pPr>
        <w:numPr>
          <w:ilvl w:val="0"/>
          <w:numId w:val="44"/>
        </w:numPr>
        <w:spacing w:after="120" w:line="276" w:lineRule="auto"/>
        <w:ind w:left="568" w:hanging="284"/>
        <w:contextualSpacing/>
        <w:jc w:val="both"/>
        <w:rPr>
          <w:rFonts w:eastAsia="Calibri" w:cs="Times New Roman"/>
        </w:rPr>
      </w:pPr>
      <w:r w:rsidRPr="00F849CD">
        <w:rPr>
          <w:rFonts w:eastAsia="Calibri" w:cs="Times New Roman"/>
        </w:rPr>
        <w:t>kredyty bankowe</w:t>
      </w:r>
    </w:p>
    <w:p w14:paraId="12D4BBFF" w14:textId="77777777" w:rsidR="00F849CD" w:rsidRPr="00F849CD" w:rsidRDefault="00F849CD" w:rsidP="00F77B0C">
      <w:pPr>
        <w:numPr>
          <w:ilvl w:val="0"/>
          <w:numId w:val="44"/>
        </w:numPr>
        <w:spacing w:after="120" w:line="276" w:lineRule="auto"/>
        <w:ind w:left="568" w:hanging="284"/>
        <w:contextualSpacing/>
        <w:jc w:val="both"/>
        <w:rPr>
          <w:rFonts w:eastAsia="Calibri" w:cs="Times New Roman"/>
        </w:rPr>
      </w:pPr>
      <w:r w:rsidRPr="00F849CD">
        <w:rPr>
          <w:rFonts w:eastAsia="Calibri" w:cs="Times New Roman"/>
        </w:rPr>
        <w:t>dotacje i pożyczki celowe</w:t>
      </w:r>
    </w:p>
    <w:p w14:paraId="063CE913" w14:textId="77777777" w:rsidR="00F849CD" w:rsidRPr="00F849CD" w:rsidRDefault="00F849CD" w:rsidP="00F77B0C">
      <w:pPr>
        <w:numPr>
          <w:ilvl w:val="0"/>
          <w:numId w:val="44"/>
        </w:numPr>
        <w:spacing w:after="120" w:line="276" w:lineRule="auto"/>
        <w:ind w:left="641" w:hanging="357"/>
        <w:contextualSpacing/>
        <w:jc w:val="both"/>
        <w:rPr>
          <w:rFonts w:eastAsia="Calibri" w:cs="Times New Roman"/>
        </w:rPr>
      </w:pPr>
      <w:r w:rsidRPr="00F849CD">
        <w:rPr>
          <w:rFonts w:eastAsia="Calibri" w:cs="Times New Roman"/>
        </w:rPr>
        <w:t xml:space="preserve">fundusze unijne </w:t>
      </w:r>
    </w:p>
    <w:p w14:paraId="69C643A9" w14:textId="77777777" w:rsidR="00F849CD" w:rsidRPr="00F849CD" w:rsidRDefault="00F849CD" w:rsidP="00F77B0C">
      <w:pPr>
        <w:numPr>
          <w:ilvl w:val="0"/>
          <w:numId w:val="44"/>
        </w:numPr>
        <w:spacing w:after="120" w:line="276" w:lineRule="auto"/>
        <w:ind w:left="641" w:hanging="357"/>
        <w:contextualSpacing/>
        <w:jc w:val="both"/>
        <w:rPr>
          <w:rFonts w:eastAsia="Calibri" w:cs="Times New Roman"/>
        </w:rPr>
      </w:pPr>
      <w:r w:rsidRPr="00F849CD">
        <w:rPr>
          <w:rFonts w:eastAsia="Calibri" w:cs="Times New Roman"/>
        </w:rPr>
        <w:t xml:space="preserve">programy krajowe </w:t>
      </w:r>
    </w:p>
    <w:p w14:paraId="761E885A" w14:textId="77777777" w:rsidR="00F849CD" w:rsidRPr="00F849CD" w:rsidRDefault="00F849CD" w:rsidP="00F77B0C">
      <w:pPr>
        <w:numPr>
          <w:ilvl w:val="0"/>
          <w:numId w:val="44"/>
        </w:numPr>
        <w:spacing w:after="120" w:line="276" w:lineRule="auto"/>
        <w:ind w:left="641" w:hanging="357"/>
        <w:contextualSpacing/>
        <w:jc w:val="both"/>
        <w:rPr>
          <w:rFonts w:eastAsia="Calibri" w:cs="Times New Roman"/>
        </w:rPr>
      </w:pPr>
      <w:r w:rsidRPr="00F849CD">
        <w:rPr>
          <w:rFonts w:eastAsia="Calibri" w:cs="Times New Roman"/>
        </w:rPr>
        <w:t xml:space="preserve">programy regionalne </w:t>
      </w:r>
    </w:p>
    <w:p w14:paraId="0C61DC5C" w14:textId="77777777" w:rsidR="00F849CD" w:rsidRPr="00F849CD" w:rsidRDefault="00F849CD" w:rsidP="00F77B0C">
      <w:pPr>
        <w:numPr>
          <w:ilvl w:val="0"/>
          <w:numId w:val="44"/>
        </w:numPr>
        <w:spacing w:after="120" w:line="276" w:lineRule="auto"/>
        <w:ind w:left="567" w:hanging="283"/>
        <w:contextualSpacing/>
        <w:jc w:val="both"/>
        <w:rPr>
          <w:rFonts w:eastAsia="Calibri" w:cs="Times New Roman"/>
        </w:rPr>
      </w:pPr>
      <w:r w:rsidRPr="00F849CD">
        <w:rPr>
          <w:rFonts w:eastAsia="Calibri" w:cs="Times New Roman"/>
        </w:rPr>
        <w:t>Narodowy Fundusz Ochrony Środowiska i Gospodarki Wodnej</w:t>
      </w:r>
    </w:p>
    <w:p w14:paraId="214F6C0C" w14:textId="77777777" w:rsidR="00F849CD" w:rsidRPr="00F849CD" w:rsidRDefault="00F849CD" w:rsidP="00F77B0C">
      <w:pPr>
        <w:numPr>
          <w:ilvl w:val="0"/>
          <w:numId w:val="44"/>
        </w:numPr>
        <w:spacing w:after="120" w:line="276" w:lineRule="auto"/>
        <w:ind w:left="567" w:hanging="283"/>
        <w:contextualSpacing/>
        <w:jc w:val="both"/>
        <w:rPr>
          <w:rFonts w:eastAsia="Calibri" w:cs="Times New Roman"/>
        </w:rPr>
      </w:pPr>
      <w:r w:rsidRPr="00F849CD">
        <w:rPr>
          <w:rFonts w:eastAsia="Calibri" w:cs="Times New Roman"/>
        </w:rPr>
        <w:t>Wojewódzki Fundusz Ochrony Środowiska i Gospodarki Wodnej</w:t>
      </w:r>
    </w:p>
    <w:p w14:paraId="7EF0CBCB" w14:textId="77777777" w:rsidR="00F849CD" w:rsidRPr="00F849CD" w:rsidRDefault="00F849CD" w:rsidP="00AE7C20">
      <w:pPr>
        <w:pStyle w:val="Nagwek3"/>
      </w:pPr>
      <w:bookmarkStart w:id="298" w:name="_Toc454225914"/>
      <w:bookmarkStart w:id="299" w:name="_Toc521323415"/>
      <w:bookmarkStart w:id="300" w:name="_Toc15404415"/>
      <w:bookmarkStart w:id="301" w:name="_Toc26432726"/>
      <w:r w:rsidRPr="00F849CD">
        <w:t>Instrumenty społeczne</w:t>
      </w:r>
      <w:bookmarkEnd w:id="298"/>
      <w:bookmarkEnd w:id="299"/>
      <w:bookmarkEnd w:id="300"/>
      <w:bookmarkEnd w:id="301"/>
    </w:p>
    <w:p w14:paraId="76C716DD" w14:textId="77777777" w:rsidR="00F849CD" w:rsidRPr="00F849CD" w:rsidRDefault="00F849CD" w:rsidP="00077711">
      <w:pPr>
        <w:spacing w:after="0" w:line="276" w:lineRule="auto"/>
        <w:ind w:firstLine="567"/>
        <w:jc w:val="both"/>
        <w:rPr>
          <w:rFonts w:eastAsia="Calibri" w:cs="Times New Roman"/>
        </w:rPr>
      </w:pPr>
      <w:r w:rsidRPr="00F849CD">
        <w:rPr>
          <w:rFonts w:eastAsia="Calibri" w:cs="Times New Roman"/>
        </w:rPr>
        <w:t xml:space="preserve">Istotnym i dobrze rozwijającym się instrumentem jest możliwość udziału społeczeństwa na etapie podejmowanie decyzji i opracowywania dokumentów środowiskowych. Gwarancja udziału społeczeństwa w ochronie środowiska zawarta została w art. 5 Ustawy </w:t>
      </w:r>
      <w:r w:rsidRPr="00F849CD">
        <w:rPr>
          <w:rFonts w:eastAsia="Calibri" w:cs="Times New Roman"/>
          <w:i/>
        </w:rPr>
        <w:t>o udostępnianiu informacji o środowisku i jego ochronie, udziale społeczeństwa w ochronie środowiska oraz o ocenach oddziaływania na środowisko</w:t>
      </w:r>
      <w:r w:rsidRPr="00F849CD">
        <w:rPr>
          <w:rFonts w:eastAsia="Calibri" w:cs="Times New Roman"/>
        </w:rPr>
        <w:t xml:space="preserve"> [2]. W myśl Ustawy „każdy ma prawo do składania uwag i wniosków w postępowaniu wymagającym udziału społeczeństwa”. Obowiązek zapewnienia możliwości udziału ludności w postępowaniu toczącym się odpowiednio przed wydaniem tych decyzji lub ich zmianą oraz przed przyjęciem tych dokumentów lub ich zmianą, w sytuacji, gdy udział społeczny jest możliwy, spoczywa na organach administracji właściwych do wydania decyzji lub opracowania projektów dokumentów. </w:t>
      </w:r>
    </w:p>
    <w:p w14:paraId="4EC520AF" w14:textId="77777777" w:rsidR="00F849CD" w:rsidRPr="00F849CD" w:rsidRDefault="00F849CD" w:rsidP="00077711">
      <w:pPr>
        <w:spacing w:after="0" w:line="276" w:lineRule="auto"/>
        <w:ind w:firstLine="567"/>
        <w:jc w:val="both"/>
        <w:rPr>
          <w:rFonts w:eastAsia="Calibri" w:cs="Times New Roman"/>
        </w:rPr>
      </w:pPr>
      <w:r w:rsidRPr="00F849CD">
        <w:rPr>
          <w:rFonts w:eastAsia="Calibri" w:cs="Times New Roman"/>
        </w:rPr>
        <w:tab/>
        <w:t>Do pozostałych instrumentów społecznych pozwalających na sprawne zarządzanie Programem Ochrony Środowiska należą:</w:t>
      </w:r>
    </w:p>
    <w:p w14:paraId="7B83B1E9" w14:textId="77777777" w:rsidR="00F849CD" w:rsidRPr="00F849CD" w:rsidRDefault="00F849CD" w:rsidP="00077711">
      <w:pPr>
        <w:numPr>
          <w:ilvl w:val="0"/>
          <w:numId w:val="45"/>
        </w:numPr>
        <w:tabs>
          <w:tab w:val="left" w:pos="567"/>
        </w:tabs>
        <w:spacing w:after="120" w:line="276" w:lineRule="auto"/>
        <w:ind w:left="567" w:hanging="283"/>
        <w:contextualSpacing/>
        <w:jc w:val="both"/>
        <w:rPr>
          <w:rFonts w:eastAsia="Calibri" w:cs="Times New Roman"/>
        </w:rPr>
      </w:pPr>
      <w:r w:rsidRPr="00F849CD">
        <w:rPr>
          <w:rFonts w:eastAsia="Calibri" w:cs="Times New Roman"/>
          <w:b/>
          <w:i/>
        </w:rPr>
        <w:t>edukacja ekologiczna społeczeństwa</w:t>
      </w:r>
      <w:r w:rsidRPr="00F849CD">
        <w:rPr>
          <w:rFonts w:eastAsia="Calibri" w:cs="Times New Roman"/>
        </w:rPr>
        <w:t xml:space="preserve"> (materiały, konkursy, debaty, konferencje, szkolenia)</w:t>
      </w:r>
    </w:p>
    <w:p w14:paraId="064D3DC5" w14:textId="77777777" w:rsidR="00F849CD" w:rsidRPr="00F849CD" w:rsidRDefault="00F849CD" w:rsidP="00077711">
      <w:pPr>
        <w:numPr>
          <w:ilvl w:val="0"/>
          <w:numId w:val="45"/>
        </w:numPr>
        <w:tabs>
          <w:tab w:val="left" w:pos="567"/>
        </w:tabs>
        <w:spacing w:after="120" w:line="276" w:lineRule="auto"/>
        <w:ind w:left="567" w:hanging="283"/>
        <w:contextualSpacing/>
        <w:jc w:val="both"/>
        <w:rPr>
          <w:rFonts w:eastAsia="Calibri" w:cs="Times New Roman"/>
        </w:rPr>
      </w:pPr>
      <w:r w:rsidRPr="00F849CD">
        <w:rPr>
          <w:rFonts w:eastAsia="Calibri" w:cs="Times New Roman"/>
          <w:b/>
          <w:i/>
        </w:rPr>
        <w:t xml:space="preserve">współpraca i budowanie partnerstwa </w:t>
      </w:r>
      <w:r w:rsidRPr="00F849CD">
        <w:rPr>
          <w:rFonts w:eastAsia="Calibri" w:cs="Times New Roman"/>
        </w:rPr>
        <w:t xml:space="preserve">pomiędzy samorządem a społeczeństwem oraz pomiędzy powiatowymi i gminnymi służbami ochrony środowiska, instytucjami naukowymi, organizacjami społecznymi </w:t>
      </w:r>
    </w:p>
    <w:p w14:paraId="5C476770" w14:textId="696D5607" w:rsidR="00F849CD" w:rsidRDefault="00F849CD" w:rsidP="00077711">
      <w:pPr>
        <w:numPr>
          <w:ilvl w:val="0"/>
          <w:numId w:val="45"/>
        </w:numPr>
        <w:tabs>
          <w:tab w:val="left" w:pos="567"/>
        </w:tabs>
        <w:spacing w:after="120" w:line="276" w:lineRule="auto"/>
        <w:ind w:left="567" w:hanging="283"/>
        <w:contextualSpacing/>
        <w:jc w:val="both"/>
        <w:rPr>
          <w:rFonts w:eastAsia="Calibri" w:cs="Times New Roman"/>
        </w:rPr>
      </w:pPr>
      <w:r w:rsidRPr="00F849CD">
        <w:rPr>
          <w:rFonts w:eastAsia="Calibri" w:cs="Times New Roman"/>
          <w:b/>
          <w:i/>
        </w:rPr>
        <w:t>nacisk społeczny, czyli petycje, demonstracje, akcje zbierania podpisów</w:t>
      </w:r>
      <w:r w:rsidRPr="00F849CD">
        <w:rPr>
          <w:rFonts w:eastAsia="Calibri" w:cs="Times New Roman"/>
        </w:rPr>
        <w:t>.</w:t>
      </w:r>
    </w:p>
    <w:p w14:paraId="228A35B1" w14:textId="77777777" w:rsidR="00152F4F" w:rsidRPr="00F849CD" w:rsidRDefault="00152F4F" w:rsidP="00077711">
      <w:pPr>
        <w:tabs>
          <w:tab w:val="left" w:pos="567"/>
        </w:tabs>
        <w:spacing w:after="120" w:line="276" w:lineRule="auto"/>
        <w:ind w:left="567"/>
        <w:contextualSpacing/>
        <w:jc w:val="both"/>
        <w:rPr>
          <w:rFonts w:eastAsia="Calibri" w:cs="Times New Roman"/>
        </w:rPr>
      </w:pPr>
    </w:p>
    <w:p w14:paraId="3A58085B" w14:textId="77777777" w:rsidR="00F849CD" w:rsidRPr="00F849CD" w:rsidRDefault="00F849CD" w:rsidP="00AE7C20">
      <w:pPr>
        <w:pStyle w:val="Nagwek3"/>
      </w:pPr>
      <w:bookmarkStart w:id="302" w:name="_Toc454225915"/>
      <w:bookmarkStart w:id="303" w:name="_Toc521323416"/>
      <w:bookmarkStart w:id="304" w:name="_Toc15404416"/>
      <w:bookmarkStart w:id="305" w:name="_Toc26432727"/>
      <w:r w:rsidRPr="00F849CD">
        <w:t>Instrumenty strukturalne i infrastrukturalne</w:t>
      </w:r>
      <w:bookmarkEnd w:id="302"/>
      <w:bookmarkEnd w:id="303"/>
      <w:bookmarkEnd w:id="304"/>
      <w:bookmarkEnd w:id="305"/>
    </w:p>
    <w:p w14:paraId="5E456EA3" w14:textId="77777777" w:rsidR="00F849CD" w:rsidRPr="00F849CD" w:rsidRDefault="00F849CD" w:rsidP="00077711">
      <w:pPr>
        <w:spacing w:after="0" w:line="276" w:lineRule="auto"/>
        <w:ind w:firstLine="567"/>
        <w:jc w:val="both"/>
        <w:rPr>
          <w:rFonts w:eastAsia="Calibri" w:cs="Times New Roman"/>
        </w:rPr>
      </w:pPr>
      <w:r w:rsidRPr="00F849CD">
        <w:rPr>
          <w:rFonts w:eastAsia="Calibri" w:cs="Times New Roman"/>
        </w:rPr>
        <w:t xml:space="preserve">Działania strukturalne polegają na formułowaniu i wdrażaniu polityki strategii środowiskowych. Polityka ochrony środowiska to zespół działań mających na celu stworzenie warunków niezbędnych do realizacji ochrony środowiska, zgodnie z zasadą zrównoważonego rozwoju. </w:t>
      </w:r>
    </w:p>
    <w:p w14:paraId="28B24C6A" w14:textId="77777777" w:rsidR="00F849CD" w:rsidRPr="00F849CD" w:rsidRDefault="00F849CD" w:rsidP="00077711">
      <w:pPr>
        <w:spacing w:after="0" w:line="276" w:lineRule="auto"/>
        <w:ind w:firstLine="567"/>
        <w:jc w:val="both"/>
        <w:rPr>
          <w:rFonts w:eastAsia="Calibri" w:cs="Times New Roman"/>
        </w:rPr>
      </w:pPr>
      <w:r w:rsidRPr="00F849CD">
        <w:rPr>
          <w:rFonts w:eastAsia="Calibri" w:cs="Times New Roman"/>
        </w:rPr>
        <w:lastRenderedPageBreak/>
        <w:t xml:space="preserve">Do instrumentów strukturalnych na poziomie lokalnym należą więc wszystkie programy strategiczne i planistyczne np. Strategie Rozwoju, Plany Rozwoju Lokalnego, Plany Odnowy Miejscowości, Programy Gospodarki Niskoemisyjnej, Programy Usuwania Wyrobów Zawierających Azbest, Programy Rewitalizacji, Studium Uwarunkowań I Kierunków Zagospodarowania Przestrzennego wraz z programami sektorowymi. </w:t>
      </w:r>
    </w:p>
    <w:p w14:paraId="5B2A593F" w14:textId="77777777" w:rsidR="00F849CD" w:rsidRPr="00F849CD" w:rsidRDefault="00F849CD" w:rsidP="00077711">
      <w:pPr>
        <w:spacing w:after="0" w:line="276" w:lineRule="auto"/>
        <w:ind w:firstLine="567"/>
        <w:jc w:val="both"/>
        <w:rPr>
          <w:rFonts w:eastAsia="Calibri" w:cs="Times New Roman"/>
        </w:rPr>
      </w:pPr>
      <w:r w:rsidRPr="00F849CD">
        <w:rPr>
          <w:rFonts w:eastAsia="Calibri" w:cs="Times New Roman"/>
        </w:rPr>
        <w:t xml:space="preserve">Zadania planowane do realizacji w ramach poszczególnych celów i kierunków interwencji, zostały określone z uwzględnieniem obecnych zasobów infrastrukturalnych Gminy oraz realnych możliwości ich potencjalnej rozbudowy. W związku z tym można przyjąć, że z punktu widzenia zasobów infrastrukturalnych, realizacja planowanych zadań jest możliwa. </w:t>
      </w:r>
    </w:p>
    <w:p w14:paraId="02AE9E75" w14:textId="77777777" w:rsidR="00F849CD" w:rsidRPr="00F849CD" w:rsidRDefault="00F849CD" w:rsidP="00077711">
      <w:pPr>
        <w:spacing w:after="0" w:line="276" w:lineRule="auto"/>
        <w:ind w:firstLine="567"/>
        <w:jc w:val="both"/>
        <w:rPr>
          <w:rFonts w:eastAsia="Calibri" w:cs="Times New Roman"/>
        </w:rPr>
      </w:pPr>
    </w:p>
    <w:p w14:paraId="00019672" w14:textId="730010FF" w:rsidR="00F849CD" w:rsidRPr="00F849CD" w:rsidRDefault="00F849CD" w:rsidP="00077711">
      <w:pPr>
        <w:spacing w:after="0" w:line="276" w:lineRule="auto"/>
        <w:ind w:firstLine="567"/>
        <w:jc w:val="both"/>
        <w:rPr>
          <w:rFonts w:eastAsia="Calibri" w:cs="Times New Roman"/>
        </w:rPr>
      </w:pPr>
      <w:r w:rsidRPr="00F849CD">
        <w:rPr>
          <w:rFonts w:eastAsia="Calibri" w:cs="Times New Roman"/>
        </w:rPr>
        <w:t xml:space="preserve">Reasumując, lokalny rozwój powinien następować bez degradacji zasobów przyrody i jej ekosystemów oraz uwzględniać warunki przyrodnicze i społeczne. Prawidłowy ekorozwój gminy wymaga zastąpienia filozofii maksymalnego zysku, filozofią wspólnego interesu. Dlatego tak ważne jest współdziałanie samorządu i mieszkańców (edukacja ekologiczna, udział społeczny, szkolenia, konfrontacje itp.). Program Ochrony Środowiska dla gminy </w:t>
      </w:r>
      <w:r w:rsidR="0042388C">
        <w:rPr>
          <w:rFonts w:eastAsia="Calibri" w:cs="Times New Roman"/>
        </w:rPr>
        <w:t xml:space="preserve">Nowa Wieś Wielka </w:t>
      </w:r>
      <w:r w:rsidRPr="00F849CD">
        <w:rPr>
          <w:rFonts w:eastAsia="Calibri" w:cs="Times New Roman"/>
        </w:rPr>
        <w:t xml:space="preserve">przedstawia cele i kierunki zmierzające do poprawy stanu środowiska w zgodzie z dalszym rozwojem społecznym i gospodarczym mieszkańców gminy. </w:t>
      </w:r>
    </w:p>
    <w:p w14:paraId="57F53FC6" w14:textId="77777777" w:rsidR="00F849CD" w:rsidRPr="00F849CD" w:rsidRDefault="00F849CD" w:rsidP="00136C06">
      <w:pPr>
        <w:pStyle w:val="Nagwek2"/>
      </w:pPr>
      <w:bookmarkStart w:id="306" w:name="_Toc454225916"/>
      <w:bookmarkStart w:id="307" w:name="_Toc521323417"/>
      <w:bookmarkStart w:id="308" w:name="_Toc15404417"/>
      <w:bookmarkStart w:id="309" w:name="_Toc26432728"/>
      <w:r w:rsidRPr="00F849CD">
        <w:t>Monitorowanie Programu Ochrony Środowiska</w:t>
      </w:r>
      <w:bookmarkEnd w:id="306"/>
      <w:bookmarkEnd w:id="307"/>
      <w:bookmarkEnd w:id="308"/>
      <w:bookmarkEnd w:id="309"/>
    </w:p>
    <w:p w14:paraId="769C6DC8" w14:textId="77777777" w:rsidR="00F849CD" w:rsidRPr="00F849CD" w:rsidRDefault="00F849CD" w:rsidP="00077711">
      <w:pPr>
        <w:spacing w:after="0" w:line="276" w:lineRule="auto"/>
        <w:ind w:firstLine="567"/>
        <w:jc w:val="both"/>
        <w:rPr>
          <w:rFonts w:eastAsia="Calibri" w:cs="Times New Roman"/>
        </w:rPr>
      </w:pPr>
      <w:r w:rsidRPr="00F849CD">
        <w:rPr>
          <w:rFonts w:eastAsia="Calibri" w:cs="Times New Roman"/>
        </w:rPr>
        <w:t xml:space="preserve">System wdrażania Programu Ochrony Środowiska powinien podlegać na regularnej ocenie poprzez odpowiednio zaplanowane działania monitorujące. Celem monitoringu jest zatem zbieranie, analizowanie i udostępnianie danych o środowisku i zachodzących w nim zmian, w sposób zapewniający zwiększenie efektywności zaplanowanej polityki środowiskowej. Monitoring jest narzędziem wspomagającym prawne, finansowe i społeczne instrumenty zarządzania środowiskiem. </w:t>
      </w:r>
    </w:p>
    <w:p w14:paraId="6A2C7F6D" w14:textId="77777777" w:rsidR="00F849CD" w:rsidRPr="00F849CD" w:rsidRDefault="00F849CD" w:rsidP="00077711">
      <w:pPr>
        <w:spacing w:after="120" w:line="276" w:lineRule="auto"/>
        <w:ind w:firstLine="567"/>
        <w:jc w:val="both"/>
        <w:rPr>
          <w:rFonts w:eastAsia="Calibri" w:cs="Times New Roman"/>
        </w:rPr>
      </w:pPr>
      <w:r w:rsidRPr="00F849CD">
        <w:rPr>
          <w:rFonts w:eastAsia="Calibri" w:cs="Times New Roman"/>
        </w:rPr>
        <w:t>Monitorowanie wdrażania postanowień Programu Ochrony Środowiska polegać będzie głównie na działaniach organizacyjno-kontrolnych, do których należą:</w:t>
      </w:r>
    </w:p>
    <w:p w14:paraId="4821567C" w14:textId="77777777" w:rsidR="00F849CD" w:rsidRPr="00F849CD" w:rsidRDefault="00F849CD" w:rsidP="00077711">
      <w:pPr>
        <w:numPr>
          <w:ilvl w:val="0"/>
          <w:numId w:val="46"/>
        </w:numPr>
        <w:spacing w:after="0" w:line="276" w:lineRule="auto"/>
        <w:ind w:left="426" w:hanging="283"/>
        <w:contextualSpacing/>
        <w:jc w:val="both"/>
        <w:rPr>
          <w:rFonts w:eastAsia="Calibri" w:cs="Times New Roman"/>
        </w:rPr>
      </w:pPr>
      <w:r w:rsidRPr="00F849CD">
        <w:rPr>
          <w:rFonts w:eastAsia="Calibri" w:cs="Times New Roman"/>
        </w:rPr>
        <w:t>Ocena stopnia wykonania zadań (ocena efektywności wykonania zadań);</w:t>
      </w:r>
    </w:p>
    <w:p w14:paraId="41FF9D60" w14:textId="77777777" w:rsidR="00F849CD" w:rsidRPr="00F849CD" w:rsidRDefault="00F849CD" w:rsidP="00077711">
      <w:pPr>
        <w:numPr>
          <w:ilvl w:val="0"/>
          <w:numId w:val="46"/>
        </w:numPr>
        <w:spacing w:after="0" w:line="276" w:lineRule="auto"/>
        <w:ind w:left="426" w:hanging="283"/>
        <w:contextualSpacing/>
        <w:jc w:val="both"/>
        <w:rPr>
          <w:rFonts w:eastAsia="Calibri" w:cs="Times New Roman"/>
        </w:rPr>
      </w:pPr>
      <w:r w:rsidRPr="00F849CD">
        <w:rPr>
          <w:rFonts w:eastAsia="Calibri" w:cs="Times New Roman"/>
        </w:rPr>
        <w:t>ocena zidentyfikowanych problemów oraz podjętych działań w celu ich rozwiązania lub minimalizacji;</w:t>
      </w:r>
    </w:p>
    <w:p w14:paraId="06454CE9" w14:textId="77777777" w:rsidR="00F849CD" w:rsidRPr="00F849CD" w:rsidRDefault="00F849CD" w:rsidP="00077711">
      <w:pPr>
        <w:numPr>
          <w:ilvl w:val="0"/>
          <w:numId w:val="46"/>
        </w:numPr>
        <w:spacing w:after="0" w:line="276" w:lineRule="auto"/>
        <w:ind w:left="426" w:hanging="283"/>
        <w:contextualSpacing/>
        <w:jc w:val="both"/>
        <w:rPr>
          <w:rFonts w:eastAsia="Calibri" w:cs="Times New Roman"/>
        </w:rPr>
      </w:pPr>
      <w:r w:rsidRPr="00F849CD">
        <w:rPr>
          <w:rFonts w:eastAsia="Calibri" w:cs="Times New Roman"/>
        </w:rPr>
        <w:t>ocena rozbieżności pomiędzy założonymi celami, kierunkami i zadaniami, a ich wykonaniem (ocena przyczynowo skutkowa).</w:t>
      </w:r>
    </w:p>
    <w:p w14:paraId="2BA442BD" w14:textId="77777777" w:rsidR="00F849CD" w:rsidRPr="00F849CD" w:rsidRDefault="00F849CD" w:rsidP="00077711">
      <w:pPr>
        <w:spacing w:after="0" w:line="276" w:lineRule="auto"/>
        <w:ind w:firstLine="567"/>
        <w:jc w:val="both"/>
        <w:rPr>
          <w:rFonts w:eastAsia="Calibri" w:cs="Times New Roman"/>
        </w:rPr>
      </w:pPr>
    </w:p>
    <w:p w14:paraId="57A11A0F" w14:textId="77777777" w:rsidR="00F849CD" w:rsidRPr="00F849CD" w:rsidRDefault="00F849CD" w:rsidP="00077711">
      <w:pPr>
        <w:spacing w:after="0" w:line="276" w:lineRule="auto"/>
        <w:ind w:firstLine="567"/>
        <w:jc w:val="both"/>
        <w:rPr>
          <w:rFonts w:eastAsia="Calibri" w:cs="Times New Roman"/>
        </w:rPr>
      </w:pPr>
      <w:r w:rsidRPr="00F849CD">
        <w:rPr>
          <w:rFonts w:eastAsia="Calibri" w:cs="Times New Roman"/>
        </w:rPr>
        <w:t xml:space="preserve">W celu prawidłowego nadzoru nad realizacją opracowanego Programu wyznaczono wskaźniki monitorowania, które będą pomocne w przedstawianiu stopnia realizacji założonych zadań. Dla każdego z wyznaczonych wskaźników określono wartość bazową i docelową, które będą podstawą do opracowania Raportów oraz przyszłych aktualizacji POŚ. </w:t>
      </w:r>
    </w:p>
    <w:p w14:paraId="18F4F47A" w14:textId="1D04D6BB" w:rsidR="00FC6169" w:rsidRPr="00FC6169" w:rsidRDefault="00F849CD" w:rsidP="00077711">
      <w:pPr>
        <w:spacing w:after="120" w:line="276" w:lineRule="auto"/>
        <w:ind w:firstLine="567"/>
        <w:jc w:val="both"/>
        <w:rPr>
          <w:rFonts w:eastAsia="Calibri" w:cs="Times New Roman"/>
          <w:lang w:val="x-none"/>
        </w:rPr>
      </w:pPr>
      <w:r w:rsidRPr="00F849CD">
        <w:rPr>
          <w:rFonts w:eastAsia="Calibri" w:cs="Times New Roman"/>
        </w:rPr>
        <w:t xml:space="preserve">Poniżej w tabeli przedstawiono wskaźniki monitorowania celów Programu Ochrony Środowiska dla gminy </w:t>
      </w:r>
      <w:r>
        <w:rPr>
          <w:rFonts w:eastAsia="Calibri" w:cs="Times New Roman"/>
        </w:rPr>
        <w:t>Nowa Wieś Wielka.</w:t>
      </w:r>
    </w:p>
    <w:p w14:paraId="0853A964" w14:textId="77777777" w:rsidR="00FC6169" w:rsidRPr="00FC6169" w:rsidRDefault="00FC6169" w:rsidP="00077711">
      <w:pPr>
        <w:keepNext/>
        <w:spacing w:after="0" w:line="276" w:lineRule="auto"/>
        <w:jc w:val="both"/>
        <w:rPr>
          <w:rFonts w:eastAsia="Calibri" w:cs="Times New Roman"/>
          <w:bCs/>
          <w:sz w:val="20"/>
          <w:szCs w:val="20"/>
          <w:lang w:val="x-none"/>
        </w:rPr>
        <w:sectPr w:rsidR="00FC6169" w:rsidRPr="00FC6169" w:rsidSect="000F451B">
          <w:pgSz w:w="11906" w:h="16838"/>
          <w:pgMar w:top="1559" w:right="1418" w:bottom="1418" w:left="1418" w:header="708" w:footer="708" w:gutter="0"/>
          <w:cols w:space="708"/>
          <w:docGrid w:linePitch="360"/>
        </w:sectPr>
      </w:pPr>
    </w:p>
    <w:p w14:paraId="3DFBCE18" w14:textId="71738BFC" w:rsidR="00CD4DD0" w:rsidRPr="006F4DE8" w:rsidRDefault="00320E75" w:rsidP="00D51FD9">
      <w:pPr>
        <w:pStyle w:val="Legenda"/>
        <w:rPr>
          <w:sz w:val="24"/>
          <w:szCs w:val="24"/>
          <w:lang w:val="pl-PL"/>
        </w:rPr>
      </w:pPr>
      <w:bookmarkStart w:id="310" w:name="_Toc26432665"/>
      <w:r>
        <w:lastRenderedPageBreak/>
        <w:t xml:space="preserve">Tabela </w:t>
      </w:r>
      <w:r>
        <w:fldChar w:fldCharType="begin"/>
      </w:r>
      <w:r>
        <w:instrText xml:space="preserve"> SEQ Tabela \* ARABIC </w:instrText>
      </w:r>
      <w:r>
        <w:fldChar w:fldCharType="separate"/>
      </w:r>
      <w:r w:rsidR="00981BE0">
        <w:rPr>
          <w:noProof/>
        </w:rPr>
        <w:t>30</w:t>
      </w:r>
      <w:r>
        <w:fldChar w:fldCharType="end"/>
      </w:r>
      <w:r w:rsidR="00CD4DD0">
        <w:rPr>
          <w:lang w:val="pl-PL"/>
        </w:rPr>
        <w:t xml:space="preserve">. </w:t>
      </w:r>
      <w:r w:rsidR="00CD4DD0" w:rsidRPr="006F4DE8">
        <w:t xml:space="preserve">Wskaźniki monitorowania Programu Ochrony Środowiska dla Gminy </w:t>
      </w:r>
      <w:r w:rsidR="00CD4DD0" w:rsidRPr="006F4DE8">
        <w:rPr>
          <w:lang w:val="pl-PL"/>
        </w:rPr>
        <w:t>Nowa Wieś Wielka</w:t>
      </w:r>
      <w:bookmarkEnd w:id="310"/>
    </w:p>
    <w:tbl>
      <w:tblPr>
        <w:tblW w:w="50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1169"/>
        <w:gridCol w:w="1935"/>
        <w:gridCol w:w="1270"/>
        <w:gridCol w:w="1786"/>
        <w:gridCol w:w="1286"/>
        <w:gridCol w:w="1130"/>
      </w:tblGrid>
      <w:tr w:rsidR="00FC6169" w:rsidRPr="00FC6169" w14:paraId="0D2F76F1" w14:textId="77777777" w:rsidTr="002314BD">
        <w:trPr>
          <w:trHeight w:val="463"/>
          <w:tblHeader/>
          <w:jc w:val="center"/>
        </w:trPr>
        <w:tc>
          <w:tcPr>
            <w:tcW w:w="343" w:type="pct"/>
            <w:vMerge w:val="restart"/>
            <w:shd w:val="clear" w:color="auto" w:fill="B6DDE8"/>
            <w:vAlign w:val="center"/>
          </w:tcPr>
          <w:p w14:paraId="74DF920C" w14:textId="77777777" w:rsidR="00FC6169" w:rsidRPr="00FC6169" w:rsidRDefault="00FC6169" w:rsidP="00AE7C20">
            <w:pPr>
              <w:spacing w:after="0" w:line="276" w:lineRule="auto"/>
              <w:jc w:val="center"/>
              <w:rPr>
                <w:rFonts w:eastAsia="Calibri" w:cs="Times New Roman"/>
                <w:b/>
                <w:sz w:val="18"/>
                <w:szCs w:val="18"/>
              </w:rPr>
            </w:pPr>
            <w:r w:rsidRPr="00FC6169">
              <w:rPr>
                <w:rFonts w:eastAsia="Calibri" w:cs="Times New Roman"/>
              </w:rPr>
              <w:t>L</w:t>
            </w:r>
            <w:r w:rsidRPr="00FC6169">
              <w:rPr>
                <w:rFonts w:eastAsia="Calibri" w:cs="Times New Roman"/>
                <w:b/>
                <w:sz w:val="18"/>
                <w:szCs w:val="18"/>
              </w:rPr>
              <w:t>p.</w:t>
            </w:r>
          </w:p>
        </w:tc>
        <w:tc>
          <w:tcPr>
            <w:tcW w:w="635" w:type="pct"/>
            <w:vMerge w:val="restart"/>
            <w:shd w:val="clear" w:color="auto" w:fill="B6DDE8"/>
            <w:vAlign w:val="center"/>
          </w:tcPr>
          <w:p w14:paraId="3FF2D48A" w14:textId="77777777" w:rsidR="00FC6169" w:rsidRPr="00FC6169" w:rsidRDefault="00FC6169" w:rsidP="00AE7C20">
            <w:pPr>
              <w:spacing w:after="0" w:line="276" w:lineRule="auto"/>
              <w:jc w:val="center"/>
              <w:rPr>
                <w:rFonts w:eastAsia="Calibri" w:cs="Times New Roman"/>
                <w:b/>
                <w:sz w:val="18"/>
                <w:szCs w:val="18"/>
              </w:rPr>
            </w:pPr>
            <w:r w:rsidRPr="00FC6169">
              <w:rPr>
                <w:rFonts w:eastAsia="Calibri" w:cs="Times New Roman"/>
                <w:b/>
                <w:sz w:val="18"/>
                <w:szCs w:val="18"/>
              </w:rPr>
              <w:t>Obszar interwencji</w:t>
            </w:r>
          </w:p>
        </w:tc>
        <w:tc>
          <w:tcPr>
            <w:tcW w:w="1051" w:type="pct"/>
            <w:vMerge w:val="restart"/>
            <w:shd w:val="clear" w:color="auto" w:fill="B6DDE8"/>
            <w:vAlign w:val="center"/>
          </w:tcPr>
          <w:p w14:paraId="61D08779" w14:textId="77777777" w:rsidR="00FC6169" w:rsidRPr="00FC6169" w:rsidRDefault="00FC6169" w:rsidP="00AE7C20">
            <w:pPr>
              <w:spacing w:after="0" w:line="276" w:lineRule="auto"/>
              <w:jc w:val="center"/>
              <w:rPr>
                <w:rFonts w:eastAsia="Calibri" w:cs="Times New Roman"/>
                <w:b/>
                <w:sz w:val="18"/>
                <w:szCs w:val="18"/>
              </w:rPr>
            </w:pPr>
            <w:r w:rsidRPr="00FC6169">
              <w:rPr>
                <w:rFonts w:eastAsia="Calibri" w:cs="Times New Roman"/>
                <w:b/>
                <w:sz w:val="18"/>
                <w:szCs w:val="18"/>
              </w:rPr>
              <w:t>Cel</w:t>
            </w:r>
          </w:p>
        </w:tc>
        <w:tc>
          <w:tcPr>
            <w:tcW w:w="2972" w:type="pct"/>
            <w:gridSpan w:val="4"/>
            <w:shd w:val="clear" w:color="auto" w:fill="B6DDE8"/>
            <w:vAlign w:val="center"/>
          </w:tcPr>
          <w:p w14:paraId="17EA28E4" w14:textId="77777777" w:rsidR="00FC6169" w:rsidRPr="00FC6169" w:rsidRDefault="00FC6169" w:rsidP="00AE7C20">
            <w:pPr>
              <w:spacing w:after="0" w:line="276" w:lineRule="auto"/>
              <w:jc w:val="center"/>
              <w:rPr>
                <w:rFonts w:eastAsia="Calibri" w:cs="Times New Roman"/>
                <w:b/>
                <w:sz w:val="18"/>
                <w:szCs w:val="18"/>
              </w:rPr>
            </w:pPr>
            <w:r w:rsidRPr="00FC6169">
              <w:rPr>
                <w:rFonts w:eastAsia="Calibri" w:cs="Times New Roman"/>
                <w:b/>
                <w:sz w:val="18"/>
                <w:szCs w:val="18"/>
              </w:rPr>
              <w:t>Wskaźnik</w:t>
            </w:r>
          </w:p>
        </w:tc>
      </w:tr>
      <w:tr w:rsidR="00FC6169" w:rsidRPr="00FC6169" w14:paraId="2F2E23D5" w14:textId="77777777" w:rsidTr="002314BD">
        <w:trPr>
          <w:trHeight w:val="412"/>
          <w:tblHeader/>
          <w:jc w:val="center"/>
        </w:trPr>
        <w:tc>
          <w:tcPr>
            <w:tcW w:w="343" w:type="pct"/>
            <w:vMerge/>
            <w:shd w:val="clear" w:color="auto" w:fill="B6DDE8"/>
            <w:vAlign w:val="center"/>
          </w:tcPr>
          <w:p w14:paraId="70F2B34B" w14:textId="77777777" w:rsidR="00FC6169" w:rsidRPr="00FC6169" w:rsidRDefault="00FC6169" w:rsidP="00AE7C20">
            <w:pPr>
              <w:spacing w:after="0" w:line="276" w:lineRule="auto"/>
              <w:jc w:val="center"/>
              <w:rPr>
                <w:rFonts w:eastAsia="Calibri" w:cs="Times New Roman"/>
                <w:b/>
                <w:sz w:val="18"/>
                <w:szCs w:val="18"/>
              </w:rPr>
            </w:pPr>
          </w:p>
        </w:tc>
        <w:tc>
          <w:tcPr>
            <w:tcW w:w="635" w:type="pct"/>
            <w:vMerge/>
            <w:shd w:val="clear" w:color="auto" w:fill="B6DDE8"/>
            <w:vAlign w:val="center"/>
          </w:tcPr>
          <w:p w14:paraId="29D549D8" w14:textId="77777777" w:rsidR="00FC6169" w:rsidRPr="00FC6169" w:rsidRDefault="00FC6169" w:rsidP="00AE7C20">
            <w:pPr>
              <w:spacing w:after="0" w:line="276" w:lineRule="auto"/>
              <w:jc w:val="center"/>
              <w:rPr>
                <w:rFonts w:eastAsia="Calibri" w:cs="Times New Roman"/>
                <w:b/>
                <w:sz w:val="18"/>
                <w:szCs w:val="18"/>
              </w:rPr>
            </w:pPr>
          </w:p>
        </w:tc>
        <w:tc>
          <w:tcPr>
            <w:tcW w:w="1051" w:type="pct"/>
            <w:vMerge/>
            <w:shd w:val="clear" w:color="auto" w:fill="B6DDE8"/>
            <w:vAlign w:val="center"/>
          </w:tcPr>
          <w:p w14:paraId="767EB836" w14:textId="77777777" w:rsidR="00FC6169" w:rsidRPr="00FC6169" w:rsidRDefault="00FC6169" w:rsidP="00AE7C20">
            <w:pPr>
              <w:spacing w:after="0" w:line="276" w:lineRule="auto"/>
              <w:jc w:val="center"/>
              <w:rPr>
                <w:rFonts w:eastAsia="Calibri" w:cs="Times New Roman"/>
                <w:b/>
                <w:sz w:val="18"/>
                <w:szCs w:val="18"/>
              </w:rPr>
            </w:pPr>
          </w:p>
        </w:tc>
        <w:tc>
          <w:tcPr>
            <w:tcW w:w="1660" w:type="pct"/>
            <w:gridSpan w:val="2"/>
            <w:shd w:val="clear" w:color="auto" w:fill="B6DDE8"/>
            <w:vAlign w:val="center"/>
          </w:tcPr>
          <w:p w14:paraId="766DDA2A" w14:textId="77777777" w:rsidR="00FC6169" w:rsidRPr="00FC6169" w:rsidRDefault="00FC6169" w:rsidP="00AE7C20">
            <w:pPr>
              <w:spacing w:after="0" w:line="276" w:lineRule="auto"/>
              <w:jc w:val="center"/>
              <w:rPr>
                <w:rFonts w:eastAsia="Calibri" w:cs="Times New Roman"/>
                <w:b/>
                <w:sz w:val="18"/>
                <w:szCs w:val="18"/>
              </w:rPr>
            </w:pPr>
            <w:r w:rsidRPr="00FC6169">
              <w:rPr>
                <w:rFonts w:eastAsia="Calibri" w:cs="Times New Roman"/>
                <w:b/>
                <w:sz w:val="18"/>
                <w:szCs w:val="18"/>
              </w:rPr>
              <w:t>Nazwa [źródło danych]</w:t>
            </w:r>
          </w:p>
        </w:tc>
        <w:tc>
          <w:tcPr>
            <w:tcW w:w="698" w:type="pct"/>
            <w:shd w:val="clear" w:color="auto" w:fill="B6DDE8"/>
            <w:vAlign w:val="center"/>
          </w:tcPr>
          <w:p w14:paraId="6F57627C" w14:textId="77777777" w:rsidR="00FC6169" w:rsidRPr="00FC6169" w:rsidRDefault="00FC6169" w:rsidP="00AE7C20">
            <w:pPr>
              <w:spacing w:after="0" w:line="276" w:lineRule="auto"/>
              <w:jc w:val="center"/>
              <w:rPr>
                <w:rFonts w:eastAsia="Calibri" w:cs="Times New Roman"/>
                <w:b/>
                <w:sz w:val="18"/>
                <w:szCs w:val="18"/>
              </w:rPr>
            </w:pPr>
            <w:r w:rsidRPr="00FC6169">
              <w:rPr>
                <w:rFonts w:eastAsia="Calibri" w:cs="Times New Roman"/>
                <w:b/>
                <w:sz w:val="18"/>
                <w:szCs w:val="18"/>
              </w:rPr>
              <w:t>Wartość bazowa</w:t>
            </w:r>
          </w:p>
        </w:tc>
        <w:tc>
          <w:tcPr>
            <w:tcW w:w="614" w:type="pct"/>
            <w:shd w:val="clear" w:color="auto" w:fill="B6DDE8"/>
            <w:vAlign w:val="center"/>
          </w:tcPr>
          <w:p w14:paraId="066A182D" w14:textId="77777777" w:rsidR="00FC6169" w:rsidRPr="00FC6169" w:rsidRDefault="00FC6169" w:rsidP="00AE7C20">
            <w:pPr>
              <w:spacing w:after="0" w:line="276" w:lineRule="auto"/>
              <w:jc w:val="center"/>
              <w:rPr>
                <w:rFonts w:eastAsia="Calibri" w:cs="Times New Roman"/>
                <w:b/>
                <w:sz w:val="18"/>
                <w:szCs w:val="18"/>
              </w:rPr>
            </w:pPr>
            <w:r w:rsidRPr="00FC6169">
              <w:rPr>
                <w:rFonts w:eastAsia="Calibri" w:cs="Times New Roman"/>
                <w:b/>
                <w:sz w:val="18"/>
                <w:szCs w:val="18"/>
              </w:rPr>
              <w:t>Wartość docelowa</w:t>
            </w:r>
          </w:p>
        </w:tc>
      </w:tr>
      <w:tr w:rsidR="00FC6169" w:rsidRPr="00FC6169" w14:paraId="373BAEDE" w14:textId="77777777" w:rsidTr="002314BD">
        <w:trPr>
          <w:tblHeader/>
          <w:jc w:val="center"/>
        </w:trPr>
        <w:tc>
          <w:tcPr>
            <w:tcW w:w="343" w:type="pct"/>
            <w:shd w:val="clear" w:color="auto" w:fill="DEEAF6"/>
            <w:vAlign w:val="center"/>
          </w:tcPr>
          <w:p w14:paraId="18215FAC"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A</w:t>
            </w:r>
          </w:p>
        </w:tc>
        <w:tc>
          <w:tcPr>
            <w:tcW w:w="635" w:type="pct"/>
            <w:shd w:val="clear" w:color="auto" w:fill="DEEAF6"/>
            <w:vAlign w:val="center"/>
          </w:tcPr>
          <w:p w14:paraId="5360134A"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B</w:t>
            </w:r>
          </w:p>
        </w:tc>
        <w:tc>
          <w:tcPr>
            <w:tcW w:w="1051" w:type="pct"/>
            <w:shd w:val="clear" w:color="auto" w:fill="DEEAF6"/>
            <w:vAlign w:val="center"/>
          </w:tcPr>
          <w:p w14:paraId="27D0D480"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C</w:t>
            </w:r>
          </w:p>
        </w:tc>
        <w:tc>
          <w:tcPr>
            <w:tcW w:w="1660" w:type="pct"/>
            <w:gridSpan w:val="2"/>
            <w:shd w:val="clear" w:color="auto" w:fill="DEEAF6"/>
            <w:vAlign w:val="center"/>
          </w:tcPr>
          <w:p w14:paraId="11750B71"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D</w:t>
            </w:r>
          </w:p>
        </w:tc>
        <w:tc>
          <w:tcPr>
            <w:tcW w:w="698" w:type="pct"/>
            <w:shd w:val="clear" w:color="auto" w:fill="DEEAF6"/>
            <w:vAlign w:val="center"/>
          </w:tcPr>
          <w:p w14:paraId="5244B8D4"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E</w:t>
            </w:r>
          </w:p>
        </w:tc>
        <w:tc>
          <w:tcPr>
            <w:tcW w:w="614" w:type="pct"/>
            <w:shd w:val="clear" w:color="auto" w:fill="DEEAF6"/>
            <w:vAlign w:val="center"/>
          </w:tcPr>
          <w:p w14:paraId="3173817F"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F</w:t>
            </w:r>
          </w:p>
        </w:tc>
      </w:tr>
      <w:tr w:rsidR="00FC6169" w:rsidRPr="00FC6169" w14:paraId="36EC3B02" w14:textId="77777777" w:rsidTr="002314BD">
        <w:trPr>
          <w:jc w:val="center"/>
        </w:trPr>
        <w:tc>
          <w:tcPr>
            <w:tcW w:w="343" w:type="pct"/>
            <w:shd w:val="clear" w:color="auto" w:fill="FFFFFF"/>
            <w:vAlign w:val="center"/>
          </w:tcPr>
          <w:p w14:paraId="07B04A4D"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val="restart"/>
            <w:shd w:val="clear" w:color="auto" w:fill="FFFFFF"/>
            <w:textDirection w:val="btLr"/>
            <w:vAlign w:val="center"/>
          </w:tcPr>
          <w:p w14:paraId="111F22AC" w14:textId="77777777" w:rsidR="00FC6169" w:rsidRPr="00FC6169" w:rsidRDefault="00FC6169" w:rsidP="00AE7C20">
            <w:pPr>
              <w:spacing w:after="0" w:line="276" w:lineRule="auto"/>
              <w:ind w:right="113"/>
              <w:jc w:val="center"/>
              <w:rPr>
                <w:rFonts w:eastAsia="Calibri" w:cs="Times New Roman"/>
                <w:b/>
                <w:sz w:val="18"/>
                <w:szCs w:val="18"/>
              </w:rPr>
            </w:pPr>
            <w:r w:rsidRPr="00FC6169">
              <w:rPr>
                <w:rFonts w:eastAsia="Calibri" w:cs="Times New Roman"/>
                <w:b/>
                <w:sz w:val="18"/>
                <w:szCs w:val="18"/>
              </w:rPr>
              <w:t>Ochrona klimatu i jakości powietrza</w:t>
            </w:r>
          </w:p>
        </w:tc>
        <w:tc>
          <w:tcPr>
            <w:tcW w:w="1051" w:type="pct"/>
            <w:vMerge w:val="restart"/>
            <w:shd w:val="clear" w:color="auto" w:fill="FFFFFF"/>
            <w:vAlign w:val="center"/>
          </w:tcPr>
          <w:p w14:paraId="7281EAE3" w14:textId="77777777" w:rsidR="00FC6169" w:rsidRPr="00FC6169" w:rsidRDefault="00FC6169" w:rsidP="00AE7C20">
            <w:pPr>
              <w:spacing w:after="0" w:line="276" w:lineRule="auto"/>
              <w:jc w:val="center"/>
              <w:rPr>
                <w:rFonts w:eastAsia="Calibri" w:cs="Times New Roman"/>
                <w:sz w:val="18"/>
                <w:szCs w:val="18"/>
                <w:highlight w:val="green"/>
              </w:rPr>
            </w:pPr>
            <w:r w:rsidRPr="00FC6169">
              <w:rPr>
                <w:rFonts w:eastAsia="Calibri" w:cs="Times New Roman"/>
                <w:sz w:val="20"/>
                <w:szCs w:val="20"/>
              </w:rPr>
              <w:t>Obszar wpływający na osiągnięcie celów strategii - Środowisko</w:t>
            </w:r>
          </w:p>
        </w:tc>
        <w:tc>
          <w:tcPr>
            <w:tcW w:w="1660" w:type="pct"/>
            <w:gridSpan w:val="2"/>
            <w:shd w:val="clear" w:color="auto" w:fill="FFFFFF"/>
            <w:vAlign w:val="center"/>
          </w:tcPr>
          <w:p w14:paraId="7D1CEE76"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Liczba przekroczeń w strefie (substancji których dotyczy przekroczenie) [WIOŚ]</w:t>
            </w:r>
          </w:p>
        </w:tc>
        <w:tc>
          <w:tcPr>
            <w:tcW w:w="698" w:type="pct"/>
            <w:shd w:val="clear" w:color="auto" w:fill="FFFFFF"/>
            <w:vAlign w:val="center"/>
          </w:tcPr>
          <w:p w14:paraId="59F52990"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4</w:t>
            </w:r>
          </w:p>
          <w:p w14:paraId="2D486D87"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(pył PM10, PM2,5, B(a)P, ozon)</w:t>
            </w:r>
          </w:p>
        </w:tc>
        <w:tc>
          <w:tcPr>
            <w:tcW w:w="614" w:type="pct"/>
            <w:shd w:val="clear" w:color="auto" w:fill="FFFFFF"/>
            <w:vAlign w:val="center"/>
          </w:tcPr>
          <w:p w14:paraId="4E9EA351"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0</w:t>
            </w:r>
          </w:p>
        </w:tc>
      </w:tr>
      <w:tr w:rsidR="00FC6169" w:rsidRPr="00FC6169" w14:paraId="2F8CDE78" w14:textId="77777777" w:rsidTr="002314BD">
        <w:trPr>
          <w:trHeight w:val="355"/>
          <w:jc w:val="center"/>
        </w:trPr>
        <w:tc>
          <w:tcPr>
            <w:tcW w:w="343" w:type="pct"/>
            <w:shd w:val="clear" w:color="auto" w:fill="FFFFFF"/>
            <w:vAlign w:val="center"/>
          </w:tcPr>
          <w:p w14:paraId="1FA09ABD"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shd w:val="clear" w:color="auto" w:fill="FFFFFF"/>
            <w:vAlign w:val="center"/>
          </w:tcPr>
          <w:p w14:paraId="6F5D046C" w14:textId="77777777" w:rsidR="00FC6169" w:rsidRPr="00FC6169" w:rsidRDefault="00FC6169" w:rsidP="00AE7C20">
            <w:pPr>
              <w:spacing w:after="0" w:line="276" w:lineRule="auto"/>
              <w:jc w:val="center"/>
              <w:rPr>
                <w:rFonts w:eastAsia="Calibri" w:cs="Times New Roman"/>
                <w:sz w:val="18"/>
                <w:szCs w:val="18"/>
              </w:rPr>
            </w:pPr>
          </w:p>
        </w:tc>
        <w:tc>
          <w:tcPr>
            <w:tcW w:w="1051" w:type="pct"/>
            <w:vMerge/>
            <w:shd w:val="clear" w:color="auto" w:fill="FFFFFF"/>
            <w:vAlign w:val="center"/>
          </w:tcPr>
          <w:p w14:paraId="5E7F932D" w14:textId="77777777" w:rsidR="00FC6169" w:rsidRPr="00FC6169" w:rsidRDefault="00FC6169" w:rsidP="00AE7C20">
            <w:pPr>
              <w:spacing w:after="0" w:line="276" w:lineRule="auto"/>
              <w:jc w:val="center"/>
              <w:rPr>
                <w:rFonts w:eastAsia="Calibri" w:cs="Times New Roman"/>
                <w:sz w:val="18"/>
                <w:szCs w:val="18"/>
                <w:highlight w:val="green"/>
              </w:rPr>
            </w:pPr>
          </w:p>
        </w:tc>
        <w:tc>
          <w:tcPr>
            <w:tcW w:w="1660" w:type="pct"/>
            <w:gridSpan w:val="2"/>
            <w:shd w:val="clear" w:color="auto" w:fill="FFFFFF"/>
            <w:vAlign w:val="center"/>
          </w:tcPr>
          <w:p w14:paraId="5F3E0D92"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Ilość punktów monitoringowych zanieczyszczenia powietrza [WIOŚ]</w:t>
            </w:r>
          </w:p>
        </w:tc>
        <w:tc>
          <w:tcPr>
            <w:tcW w:w="698" w:type="pct"/>
            <w:shd w:val="clear" w:color="auto" w:fill="FFFFFF"/>
            <w:vAlign w:val="center"/>
          </w:tcPr>
          <w:p w14:paraId="6A9B8D47"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0</w:t>
            </w:r>
          </w:p>
        </w:tc>
        <w:tc>
          <w:tcPr>
            <w:tcW w:w="614" w:type="pct"/>
            <w:shd w:val="clear" w:color="auto" w:fill="FFFFFF"/>
            <w:vAlign w:val="center"/>
          </w:tcPr>
          <w:p w14:paraId="6C87C491"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&gt;0</w:t>
            </w:r>
          </w:p>
        </w:tc>
      </w:tr>
      <w:tr w:rsidR="00FC6169" w:rsidRPr="00FC6169" w14:paraId="2EE38182" w14:textId="77777777" w:rsidTr="002314BD">
        <w:trPr>
          <w:trHeight w:val="358"/>
          <w:jc w:val="center"/>
        </w:trPr>
        <w:tc>
          <w:tcPr>
            <w:tcW w:w="343" w:type="pct"/>
            <w:vMerge w:val="restart"/>
            <w:shd w:val="clear" w:color="auto" w:fill="FFFFFF"/>
            <w:vAlign w:val="center"/>
          </w:tcPr>
          <w:p w14:paraId="4A3F7BBB"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shd w:val="clear" w:color="auto" w:fill="FFFFFF"/>
            <w:vAlign w:val="center"/>
          </w:tcPr>
          <w:p w14:paraId="007AA27C" w14:textId="77777777" w:rsidR="00FC6169" w:rsidRPr="00FC6169" w:rsidRDefault="00FC6169" w:rsidP="00AE7C20">
            <w:pPr>
              <w:spacing w:after="0" w:line="276" w:lineRule="auto"/>
              <w:jc w:val="center"/>
              <w:rPr>
                <w:rFonts w:eastAsia="Calibri" w:cs="Times New Roman"/>
                <w:sz w:val="18"/>
                <w:szCs w:val="18"/>
              </w:rPr>
            </w:pPr>
          </w:p>
        </w:tc>
        <w:tc>
          <w:tcPr>
            <w:tcW w:w="1051" w:type="pct"/>
            <w:vMerge/>
            <w:shd w:val="clear" w:color="auto" w:fill="FFFFFF"/>
            <w:vAlign w:val="center"/>
          </w:tcPr>
          <w:p w14:paraId="7BB81196" w14:textId="77777777" w:rsidR="00FC6169" w:rsidRPr="00FC6169" w:rsidRDefault="00FC6169" w:rsidP="00AE7C20">
            <w:pPr>
              <w:spacing w:after="0" w:line="276" w:lineRule="auto"/>
              <w:jc w:val="center"/>
              <w:rPr>
                <w:rFonts w:eastAsia="Calibri" w:cs="Times New Roman"/>
                <w:sz w:val="18"/>
                <w:szCs w:val="18"/>
                <w:highlight w:val="green"/>
              </w:rPr>
            </w:pPr>
          </w:p>
        </w:tc>
        <w:tc>
          <w:tcPr>
            <w:tcW w:w="690" w:type="pct"/>
            <w:vMerge w:val="restart"/>
            <w:shd w:val="clear" w:color="auto" w:fill="FFFFFF"/>
            <w:vAlign w:val="center"/>
          </w:tcPr>
          <w:p w14:paraId="5F879D94"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Poziom stężenia substancji w powietrzu w strefie [WIOŚ]</w:t>
            </w:r>
          </w:p>
        </w:tc>
        <w:tc>
          <w:tcPr>
            <w:tcW w:w="969" w:type="pct"/>
            <w:shd w:val="clear" w:color="auto" w:fill="FFFFFF"/>
            <w:vAlign w:val="center"/>
          </w:tcPr>
          <w:p w14:paraId="70B52655"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PM10, PM2,5 i B(a)P, ozon</w:t>
            </w:r>
          </w:p>
        </w:tc>
        <w:tc>
          <w:tcPr>
            <w:tcW w:w="698" w:type="pct"/>
            <w:shd w:val="clear" w:color="auto" w:fill="FFFFFF"/>
            <w:vAlign w:val="center"/>
          </w:tcPr>
          <w:p w14:paraId="708C7679"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klasa C, dla ozonu D</w:t>
            </w:r>
            <w:r w:rsidRPr="00FC6169">
              <w:rPr>
                <w:rFonts w:eastAsia="Calibri" w:cs="Times New Roman"/>
                <w:sz w:val="18"/>
                <w:szCs w:val="18"/>
                <w:vertAlign w:val="subscript"/>
              </w:rPr>
              <w:t>2</w:t>
            </w:r>
          </w:p>
        </w:tc>
        <w:tc>
          <w:tcPr>
            <w:tcW w:w="614" w:type="pct"/>
            <w:shd w:val="clear" w:color="auto" w:fill="FFFFFF"/>
            <w:vAlign w:val="center"/>
          </w:tcPr>
          <w:p w14:paraId="57A9F9DD"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A</w:t>
            </w:r>
          </w:p>
        </w:tc>
      </w:tr>
      <w:tr w:rsidR="00FC6169" w:rsidRPr="00FC6169" w14:paraId="01F9A58F" w14:textId="77777777" w:rsidTr="002314BD">
        <w:trPr>
          <w:trHeight w:val="307"/>
          <w:jc w:val="center"/>
        </w:trPr>
        <w:tc>
          <w:tcPr>
            <w:tcW w:w="343" w:type="pct"/>
            <w:vMerge/>
            <w:shd w:val="clear" w:color="auto" w:fill="FFFFFF"/>
            <w:vAlign w:val="center"/>
          </w:tcPr>
          <w:p w14:paraId="68EC131E"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shd w:val="clear" w:color="auto" w:fill="FFFFFF"/>
            <w:vAlign w:val="center"/>
          </w:tcPr>
          <w:p w14:paraId="43A65D42" w14:textId="77777777" w:rsidR="00FC6169" w:rsidRPr="00FC6169" w:rsidRDefault="00FC6169" w:rsidP="00AE7C20">
            <w:pPr>
              <w:spacing w:after="0" w:line="276" w:lineRule="auto"/>
              <w:jc w:val="center"/>
              <w:rPr>
                <w:rFonts w:eastAsia="Calibri" w:cs="Times New Roman"/>
                <w:sz w:val="18"/>
                <w:szCs w:val="18"/>
              </w:rPr>
            </w:pPr>
          </w:p>
        </w:tc>
        <w:tc>
          <w:tcPr>
            <w:tcW w:w="1051" w:type="pct"/>
            <w:vMerge/>
            <w:shd w:val="clear" w:color="auto" w:fill="FFFFFF"/>
            <w:vAlign w:val="center"/>
          </w:tcPr>
          <w:p w14:paraId="60549460" w14:textId="77777777" w:rsidR="00FC6169" w:rsidRPr="00FC6169" w:rsidRDefault="00FC6169" w:rsidP="00AE7C20">
            <w:pPr>
              <w:spacing w:after="0" w:line="276" w:lineRule="auto"/>
              <w:jc w:val="center"/>
              <w:rPr>
                <w:rFonts w:eastAsia="Calibri" w:cs="Times New Roman"/>
                <w:sz w:val="18"/>
                <w:szCs w:val="18"/>
                <w:highlight w:val="green"/>
              </w:rPr>
            </w:pPr>
          </w:p>
        </w:tc>
        <w:tc>
          <w:tcPr>
            <w:tcW w:w="690" w:type="pct"/>
            <w:vMerge/>
            <w:shd w:val="clear" w:color="auto" w:fill="FFFFFF"/>
            <w:vAlign w:val="center"/>
          </w:tcPr>
          <w:p w14:paraId="27CD1A31" w14:textId="77777777" w:rsidR="00FC6169" w:rsidRPr="00FC6169" w:rsidRDefault="00FC6169" w:rsidP="00AE7C20">
            <w:pPr>
              <w:spacing w:after="0" w:line="276" w:lineRule="auto"/>
              <w:jc w:val="center"/>
              <w:rPr>
                <w:rFonts w:eastAsia="Calibri" w:cs="Times New Roman"/>
                <w:sz w:val="18"/>
                <w:szCs w:val="18"/>
              </w:rPr>
            </w:pPr>
          </w:p>
        </w:tc>
        <w:tc>
          <w:tcPr>
            <w:tcW w:w="969" w:type="pct"/>
            <w:shd w:val="clear" w:color="auto" w:fill="FFFFFF"/>
            <w:vAlign w:val="center"/>
          </w:tcPr>
          <w:p w14:paraId="02729230"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Pozostałe substancje</w:t>
            </w:r>
          </w:p>
        </w:tc>
        <w:tc>
          <w:tcPr>
            <w:tcW w:w="698" w:type="pct"/>
            <w:shd w:val="clear" w:color="auto" w:fill="FFFFFF"/>
            <w:vAlign w:val="center"/>
          </w:tcPr>
          <w:p w14:paraId="005EDA63"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klasa A</w:t>
            </w:r>
          </w:p>
        </w:tc>
        <w:tc>
          <w:tcPr>
            <w:tcW w:w="614" w:type="pct"/>
            <w:shd w:val="clear" w:color="auto" w:fill="FFFFFF"/>
            <w:vAlign w:val="center"/>
          </w:tcPr>
          <w:p w14:paraId="51ECBC1E"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A</w:t>
            </w:r>
          </w:p>
        </w:tc>
      </w:tr>
      <w:tr w:rsidR="00FC6169" w:rsidRPr="00FC6169" w14:paraId="2EAE0D7E" w14:textId="77777777" w:rsidTr="002314BD">
        <w:trPr>
          <w:trHeight w:val="820"/>
          <w:jc w:val="center"/>
        </w:trPr>
        <w:tc>
          <w:tcPr>
            <w:tcW w:w="343" w:type="pct"/>
            <w:shd w:val="clear" w:color="auto" w:fill="FFFFFF"/>
            <w:vAlign w:val="center"/>
          </w:tcPr>
          <w:p w14:paraId="61512049"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shd w:val="clear" w:color="auto" w:fill="FFFFFF"/>
            <w:vAlign w:val="center"/>
          </w:tcPr>
          <w:p w14:paraId="0050795A" w14:textId="77777777" w:rsidR="00FC6169" w:rsidRPr="00FC6169" w:rsidRDefault="00FC6169" w:rsidP="00AE7C20">
            <w:pPr>
              <w:spacing w:after="0" w:line="276" w:lineRule="auto"/>
              <w:jc w:val="center"/>
              <w:rPr>
                <w:rFonts w:eastAsia="Calibri" w:cs="Times New Roman"/>
                <w:sz w:val="18"/>
                <w:szCs w:val="18"/>
              </w:rPr>
            </w:pPr>
          </w:p>
        </w:tc>
        <w:tc>
          <w:tcPr>
            <w:tcW w:w="1051" w:type="pct"/>
            <w:shd w:val="clear" w:color="auto" w:fill="FFFFFF"/>
            <w:vAlign w:val="center"/>
          </w:tcPr>
          <w:p w14:paraId="2A4C1A3C" w14:textId="77777777" w:rsidR="00FC6169" w:rsidRPr="00FC6169" w:rsidRDefault="00FC6169" w:rsidP="00AE7C20">
            <w:pPr>
              <w:spacing w:after="0" w:line="276" w:lineRule="auto"/>
              <w:jc w:val="center"/>
              <w:rPr>
                <w:rFonts w:eastAsia="Calibri" w:cs="Times New Roman"/>
                <w:sz w:val="20"/>
                <w:szCs w:val="20"/>
              </w:rPr>
            </w:pPr>
            <w:r w:rsidRPr="00FC6169">
              <w:rPr>
                <w:rFonts w:eastAsia="Calibri" w:cs="Times New Roman"/>
                <w:sz w:val="20"/>
                <w:szCs w:val="20"/>
              </w:rPr>
              <w:t>Zapewnienie gospodarce krajowej bezpiecznego i konkurencyjnego zaopatrzenia w energię</w:t>
            </w:r>
          </w:p>
          <w:p w14:paraId="44972D8A" w14:textId="77777777" w:rsidR="00FC6169" w:rsidRPr="00FC6169" w:rsidRDefault="00FC6169" w:rsidP="00AE7C20">
            <w:pPr>
              <w:spacing w:after="0" w:line="276" w:lineRule="auto"/>
              <w:jc w:val="center"/>
              <w:rPr>
                <w:rFonts w:eastAsia="Calibri" w:cs="Times New Roman"/>
                <w:sz w:val="18"/>
                <w:szCs w:val="18"/>
                <w:highlight w:val="green"/>
              </w:rPr>
            </w:pPr>
          </w:p>
        </w:tc>
        <w:tc>
          <w:tcPr>
            <w:tcW w:w="1660" w:type="pct"/>
            <w:gridSpan w:val="2"/>
            <w:shd w:val="clear" w:color="auto" w:fill="FFFFFF"/>
            <w:vAlign w:val="center"/>
          </w:tcPr>
          <w:p w14:paraId="7A9A7F06" w14:textId="71C2F11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 xml:space="preserve">Wielkość energii wytworzonej ze źródeł </w:t>
            </w:r>
            <w:r w:rsidRPr="00CD4DD0">
              <w:rPr>
                <w:rFonts w:eastAsia="Calibri" w:cs="Times New Roman"/>
                <w:sz w:val="18"/>
                <w:szCs w:val="18"/>
              </w:rPr>
              <w:t>odnawialnych [kW]</w:t>
            </w:r>
          </w:p>
        </w:tc>
        <w:tc>
          <w:tcPr>
            <w:tcW w:w="698" w:type="pct"/>
            <w:shd w:val="clear" w:color="auto" w:fill="FFFFFF"/>
            <w:vAlign w:val="center"/>
          </w:tcPr>
          <w:p w14:paraId="1407F2E8" w14:textId="5021C6F2" w:rsidR="00FC6169" w:rsidRPr="00FC6169" w:rsidRDefault="00152F4F" w:rsidP="00AE7C20">
            <w:pPr>
              <w:spacing w:after="0" w:line="276" w:lineRule="auto"/>
              <w:jc w:val="center"/>
              <w:rPr>
                <w:rFonts w:eastAsia="Calibri" w:cs="Times New Roman"/>
                <w:sz w:val="18"/>
                <w:szCs w:val="18"/>
              </w:rPr>
            </w:pPr>
            <w:r>
              <w:rPr>
                <w:rFonts w:eastAsia="Calibri" w:cs="Times New Roman"/>
                <w:sz w:val="18"/>
                <w:szCs w:val="18"/>
              </w:rPr>
              <w:t>b.d.</w:t>
            </w:r>
          </w:p>
        </w:tc>
        <w:tc>
          <w:tcPr>
            <w:tcW w:w="614" w:type="pct"/>
            <w:shd w:val="clear" w:color="auto" w:fill="FFFFFF"/>
            <w:vAlign w:val="center"/>
          </w:tcPr>
          <w:p w14:paraId="0FFE6D26" w14:textId="11BAE800" w:rsidR="00FC6169" w:rsidRPr="00FC6169" w:rsidRDefault="00152F4F" w:rsidP="00AE7C20">
            <w:pPr>
              <w:spacing w:after="0" w:line="276" w:lineRule="auto"/>
              <w:jc w:val="center"/>
              <w:rPr>
                <w:rFonts w:eastAsia="Calibri" w:cs="Times New Roman"/>
                <w:sz w:val="18"/>
                <w:szCs w:val="18"/>
              </w:rPr>
            </w:pPr>
            <w:r w:rsidRPr="006F4DE8">
              <w:rPr>
                <w:rFonts w:eastAsia="Calibri" w:cs="Times New Roman"/>
                <w:sz w:val="18"/>
                <w:szCs w:val="18"/>
              </w:rPr>
              <w:t>&gt;0 kW</w:t>
            </w:r>
          </w:p>
        </w:tc>
      </w:tr>
      <w:tr w:rsidR="00FC6169" w:rsidRPr="00FC6169" w14:paraId="4F8D5D23" w14:textId="77777777" w:rsidTr="002314BD">
        <w:trPr>
          <w:trHeight w:val="1242"/>
          <w:jc w:val="center"/>
        </w:trPr>
        <w:tc>
          <w:tcPr>
            <w:tcW w:w="343" w:type="pct"/>
            <w:shd w:val="clear" w:color="auto" w:fill="auto"/>
            <w:vAlign w:val="center"/>
          </w:tcPr>
          <w:p w14:paraId="66486793"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shd w:val="clear" w:color="auto" w:fill="auto"/>
            <w:textDirection w:val="btLr"/>
            <w:vAlign w:val="center"/>
          </w:tcPr>
          <w:p w14:paraId="02BA5337" w14:textId="77777777" w:rsidR="00FC6169" w:rsidRPr="00FC6169" w:rsidRDefault="00FC6169" w:rsidP="00AE7C20">
            <w:pPr>
              <w:spacing w:after="0" w:line="276" w:lineRule="auto"/>
              <w:ind w:right="113"/>
              <w:jc w:val="center"/>
              <w:rPr>
                <w:rFonts w:eastAsia="Calibri" w:cs="Times New Roman"/>
                <w:b/>
                <w:sz w:val="18"/>
                <w:szCs w:val="18"/>
              </w:rPr>
            </w:pPr>
            <w:r w:rsidRPr="00FC6169">
              <w:rPr>
                <w:rFonts w:eastAsia="Calibri" w:cs="Times New Roman"/>
                <w:b/>
                <w:sz w:val="18"/>
                <w:szCs w:val="18"/>
              </w:rPr>
              <w:t>Zagrożenie hałasem</w:t>
            </w:r>
          </w:p>
        </w:tc>
        <w:tc>
          <w:tcPr>
            <w:tcW w:w="1051" w:type="pct"/>
            <w:shd w:val="clear" w:color="auto" w:fill="auto"/>
            <w:vAlign w:val="center"/>
          </w:tcPr>
          <w:p w14:paraId="41170C2B" w14:textId="77777777" w:rsidR="00FC6169" w:rsidRPr="00FC6169" w:rsidRDefault="00FC6169" w:rsidP="00AE7C20">
            <w:pPr>
              <w:spacing w:after="0" w:line="276" w:lineRule="auto"/>
              <w:jc w:val="center"/>
              <w:rPr>
                <w:rFonts w:eastAsia="Calibri" w:cs="Times New Roman"/>
                <w:sz w:val="18"/>
                <w:szCs w:val="18"/>
                <w:highlight w:val="green"/>
              </w:rPr>
            </w:pPr>
            <w:r w:rsidRPr="00FC6169">
              <w:rPr>
                <w:rFonts w:eastAsia="Calibri" w:cs="Times New Roman"/>
                <w:sz w:val="20"/>
                <w:szCs w:val="20"/>
              </w:rPr>
              <w:t>Stworzenie zintegrowanego systemu transportowego</w:t>
            </w:r>
          </w:p>
        </w:tc>
        <w:tc>
          <w:tcPr>
            <w:tcW w:w="1660" w:type="pct"/>
            <w:gridSpan w:val="2"/>
            <w:shd w:val="clear" w:color="auto" w:fill="auto"/>
            <w:vAlign w:val="center"/>
          </w:tcPr>
          <w:p w14:paraId="2C3AA764"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Liczba punktów monitoringu hałasu [WIOŚ]</w:t>
            </w:r>
          </w:p>
        </w:tc>
        <w:tc>
          <w:tcPr>
            <w:tcW w:w="698" w:type="pct"/>
            <w:shd w:val="clear" w:color="auto" w:fill="auto"/>
            <w:vAlign w:val="center"/>
          </w:tcPr>
          <w:p w14:paraId="613462AB" w14:textId="489AA457" w:rsidR="00FC6169" w:rsidRPr="00FC6169" w:rsidRDefault="0042388C" w:rsidP="00AE7C20">
            <w:pPr>
              <w:spacing w:after="0" w:line="276" w:lineRule="auto"/>
              <w:jc w:val="center"/>
              <w:rPr>
                <w:rFonts w:eastAsia="Calibri" w:cs="Times New Roman"/>
                <w:sz w:val="18"/>
                <w:szCs w:val="18"/>
              </w:rPr>
            </w:pPr>
            <w:r>
              <w:rPr>
                <w:rFonts w:eastAsia="Calibri" w:cs="Times New Roman"/>
                <w:sz w:val="18"/>
                <w:szCs w:val="18"/>
              </w:rPr>
              <w:t>0</w:t>
            </w:r>
          </w:p>
        </w:tc>
        <w:tc>
          <w:tcPr>
            <w:tcW w:w="614" w:type="pct"/>
            <w:shd w:val="clear" w:color="auto" w:fill="auto"/>
            <w:vAlign w:val="center"/>
          </w:tcPr>
          <w:p w14:paraId="31BA34EE" w14:textId="55DE0941" w:rsidR="00FC6169" w:rsidRPr="00FC6169" w:rsidRDefault="0042388C" w:rsidP="00AE7C20">
            <w:pPr>
              <w:spacing w:after="0" w:line="276" w:lineRule="auto"/>
              <w:jc w:val="center"/>
              <w:rPr>
                <w:rFonts w:eastAsia="Calibri" w:cs="Times New Roman"/>
                <w:sz w:val="18"/>
                <w:szCs w:val="18"/>
              </w:rPr>
            </w:pPr>
            <w:r>
              <w:rPr>
                <w:rFonts w:eastAsia="Calibri" w:cs="Times New Roman"/>
                <w:sz w:val="18"/>
                <w:szCs w:val="18"/>
              </w:rPr>
              <w:t>&gt;0</w:t>
            </w:r>
          </w:p>
        </w:tc>
      </w:tr>
      <w:tr w:rsidR="00FC6169" w:rsidRPr="00FC6169" w14:paraId="4F19D92E" w14:textId="77777777" w:rsidTr="002314BD">
        <w:trPr>
          <w:trHeight w:val="826"/>
          <w:jc w:val="center"/>
        </w:trPr>
        <w:tc>
          <w:tcPr>
            <w:tcW w:w="343" w:type="pct"/>
            <w:shd w:val="clear" w:color="auto" w:fill="auto"/>
            <w:vAlign w:val="center"/>
          </w:tcPr>
          <w:p w14:paraId="7D3AD6E9"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val="restart"/>
            <w:shd w:val="clear" w:color="auto" w:fill="auto"/>
            <w:textDirection w:val="btLr"/>
            <w:vAlign w:val="center"/>
          </w:tcPr>
          <w:p w14:paraId="5553A89F" w14:textId="77777777" w:rsidR="00FC6169" w:rsidRPr="00FC6169" w:rsidRDefault="00FC6169" w:rsidP="00AE7C20">
            <w:pPr>
              <w:spacing w:after="0" w:line="276" w:lineRule="auto"/>
              <w:ind w:right="113"/>
              <w:jc w:val="center"/>
              <w:rPr>
                <w:rFonts w:eastAsia="Calibri" w:cs="Times New Roman"/>
                <w:b/>
                <w:sz w:val="18"/>
                <w:szCs w:val="18"/>
              </w:rPr>
            </w:pPr>
            <w:r w:rsidRPr="00FC6169">
              <w:rPr>
                <w:rFonts w:eastAsia="Calibri" w:cs="Times New Roman"/>
                <w:b/>
                <w:sz w:val="18"/>
                <w:szCs w:val="18"/>
              </w:rPr>
              <w:t>Pola elektro-magnetyczne</w:t>
            </w:r>
          </w:p>
        </w:tc>
        <w:tc>
          <w:tcPr>
            <w:tcW w:w="1051" w:type="pct"/>
            <w:vMerge w:val="restart"/>
            <w:shd w:val="clear" w:color="auto" w:fill="auto"/>
            <w:vAlign w:val="center"/>
          </w:tcPr>
          <w:p w14:paraId="0578BEE5"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Ochrona przed ponadnormatywnym promieniowaniem elektromagnetycznym</w:t>
            </w:r>
          </w:p>
        </w:tc>
        <w:tc>
          <w:tcPr>
            <w:tcW w:w="1660" w:type="pct"/>
            <w:gridSpan w:val="2"/>
            <w:shd w:val="clear" w:color="auto" w:fill="auto"/>
            <w:vAlign w:val="center"/>
          </w:tcPr>
          <w:p w14:paraId="04401696"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Liczba punktów monitoringu promieniowania elektromagnetycznego [WIOŚ]</w:t>
            </w:r>
          </w:p>
        </w:tc>
        <w:tc>
          <w:tcPr>
            <w:tcW w:w="698" w:type="pct"/>
            <w:shd w:val="clear" w:color="auto" w:fill="auto"/>
            <w:vAlign w:val="center"/>
          </w:tcPr>
          <w:p w14:paraId="29AF1F3B" w14:textId="0EEBF37D" w:rsidR="00FC6169" w:rsidRPr="00FC6169" w:rsidRDefault="00C44B9E" w:rsidP="00AE7C20">
            <w:pPr>
              <w:spacing w:after="0" w:line="276" w:lineRule="auto"/>
              <w:jc w:val="center"/>
              <w:rPr>
                <w:rFonts w:eastAsia="Calibri" w:cs="Times New Roman"/>
                <w:sz w:val="18"/>
                <w:szCs w:val="18"/>
              </w:rPr>
            </w:pPr>
            <w:r>
              <w:rPr>
                <w:rFonts w:eastAsia="Calibri" w:cs="Times New Roman"/>
                <w:sz w:val="18"/>
                <w:szCs w:val="18"/>
              </w:rPr>
              <w:t>0</w:t>
            </w:r>
          </w:p>
        </w:tc>
        <w:tc>
          <w:tcPr>
            <w:tcW w:w="614" w:type="pct"/>
            <w:shd w:val="clear" w:color="auto" w:fill="auto"/>
            <w:vAlign w:val="center"/>
          </w:tcPr>
          <w:p w14:paraId="3E4DF0C0" w14:textId="56AD961A" w:rsidR="00FC6169" w:rsidRPr="00FC6169" w:rsidRDefault="00C44B9E" w:rsidP="00AE7C20">
            <w:pPr>
              <w:spacing w:after="0" w:line="276" w:lineRule="auto"/>
              <w:jc w:val="center"/>
              <w:rPr>
                <w:rFonts w:eastAsia="Calibri" w:cs="Times New Roman"/>
                <w:sz w:val="18"/>
                <w:szCs w:val="18"/>
              </w:rPr>
            </w:pPr>
            <w:r>
              <w:rPr>
                <w:rFonts w:eastAsia="Calibri" w:cs="Times New Roman"/>
                <w:sz w:val="18"/>
                <w:szCs w:val="18"/>
              </w:rPr>
              <w:t>&gt;0</w:t>
            </w:r>
          </w:p>
        </w:tc>
      </w:tr>
      <w:tr w:rsidR="00FC6169" w:rsidRPr="00FC6169" w14:paraId="507443F3" w14:textId="77777777" w:rsidTr="002314BD">
        <w:trPr>
          <w:trHeight w:val="994"/>
          <w:jc w:val="center"/>
        </w:trPr>
        <w:tc>
          <w:tcPr>
            <w:tcW w:w="343" w:type="pct"/>
            <w:shd w:val="clear" w:color="auto" w:fill="auto"/>
            <w:vAlign w:val="center"/>
          </w:tcPr>
          <w:p w14:paraId="2DAD94FA"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shd w:val="clear" w:color="auto" w:fill="auto"/>
            <w:textDirection w:val="btLr"/>
            <w:vAlign w:val="center"/>
          </w:tcPr>
          <w:p w14:paraId="7738F76F" w14:textId="77777777" w:rsidR="00FC6169" w:rsidRPr="00FC6169" w:rsidRDefault="00FC6169" w:rsidP="00AE7C20">
            <w:pPr>
              <w:spacing w:after="0" w:line="276" w:lineRule="auto"/>
              <w:ind w:right="113"/>
              <w:jc w:val="center"/>
              <w:rPr>
                <w:rFonts w:eastAsia="Calibri" w:cs="Times New Roman"/>
                <w:b/>
                <w:sz w:val="18"/>
                <w:szCs w:val="18"/>
              </w:rPr>
            </w:pPr>
          </w:p>
        </w:tc>
        <w:tc>
          <w:tcPr>
            <w:tcW w:w="1051" w:type="pct"/>
            <w:vMerge/>
            <w:shd w:val="clear" w:color="auto" w:fill="auto"/>
            <w:vAlign w:val="center"/>
          </w:tcPr>
          <w:p w14:paraId="5F795B80" w14:textId="77777777" w:rsidR="00FC6169" w:rsidRPr="00FC6169" w:rsidRDefault="00FC6169" w:rsidP="00AE7C20">
            <w:pPr>
              <w:spacing w:after="0" w:line="276" w:lineRule="auto"/>
              <w:jc w:val="center"/>
              <w:rPr>
                <w:rFonts w:eastAsia="Calibri" w:cs="Times New Roman"/>
                <w:sz w:val="18"/>
                <w:szCs w:val="18"/>
              </w:rPr>
            </w:pPr>
          </w:p>
        </w:tc>
        <w:tc>
          <w:tcPr>
            <w:tcW w:w="1660" w:type="pct"/>
            <w:gridSpan w:val="2"/>
            <w:shd w:val="clear" w:color="auto" w:fill="auto"/>
            <w:vAlign w:val="center"/>
          </w:tcPr>
          <w:p w14:paraId="4DB83935"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Występowanie przekroczeń dopuszczalnego poziom pól elektromagnetycznych na terenach zabudowanych [WIOŚ]</w:t>
            </w:r>
          </w:p>
        </w:tc>
        <w:tc>
          <w:tcPr>
            <w:tcW w:w="698" w:type="pct"/>
            <w:shd w:val="clear" w:color="auto" w:fill="auto"/>
            <w:vAlign w:val="center"/>
          </w:tcPr>
          <w:p w14:paraId="2F777BD3" w14:textId="6DE1E8EC" w:rsidR="00FC6169" w:rsidRPr="00AF7CC7" w:rsidRDefault="00BC7563" w:rsidP="00AE7C20">
            <w:pPr>
              <w:spacing w:after="0" w:line="276" w:lineRule="auto"/>
              <w:jc w:val="center"/>
              <w:rPr>
                <w:rFonts w:eastAsia="Calibri" w:cs="Times New Roman"/>
                <w:sz w:val="18"/>
                <w:szCs w:val="18"/>
              </w:rPr>
            </w:pPr>
            <w:r w:rsidRPr="00AF7CC7">
              <w:rPr>
                <w:rFonts w:eastAsia="Calibri" w:cs="Times New Roman"/>
                <w:sz w:val="18"/>
                <w:szCs w:val="18"/>
              </w:rPr>
              <w:t>0</w:t>
            </w:r>
          </w:p>
        </w:tc>
        <w:tc>
          <w:tcPr>
            <w:tcW w:w="614" w:type="pct"/>
            <w:shd w:val="clear" w:color="auto" w:fill="auto"/>
            <w:vAlign w:val="center"/>
          </w:tcPr>
          <w:p w14:paraId="15D611C4" w14:textId="1116A7AC" w:rsidR="00FC6169" w:rsidRPr="00AF7CC7" w:rsidRDefault="00BC7563" w:rsidP="00AE7C20">
            <w:pPr>
              <w:spacing w:after="0" w:line="276" w:lineRule="auto"/>
              <w:jc w:val="center"/>
              <w:rPr>
                <w:rFonts w:eastAsia="Calibri" w:cs="Times New Roman"/>
                <w:sz w:val="18"/>
                <w:szCs w:val="18"/>
              </w:rPr>
            </w:pPr>
            <w:r w:rsidRPr="00AF7CC7">
              <w:rPr>
                <w:rFonts w:eastAsia="Calibri" w:cs="Times New Roman"/>
                <w:sz w:val="18"/>
                <w:szCs w:val="18"/>
              </w:rPr>
              <w:t>0</w:t>
            </w:r>
          </w:p>
        </w:tc>
      </w:tr>
      <w:tr w:rsidR="00FC6169" w:rsidRPr="00FC6169" w14:paraId="2C4EB6E1" w14:textId="77777777" w:rsidTr="002314BD">
        <w:trPr>
          <w:trHeight w:val="688"/>
          <w:jc w:val="center"/>
        </w:trPr>
        <w:tc>
          <w:tcPr>
            <w:tcW w:w="343" w:type="pct"/>
            <w:shd w:val="clear" w:color="auto" w:fill="auto"/>
            <w:vAlign w:val="center"/>
          </w:tcPr>
          <w:p w14:paraId="3F0ECB55"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shd w:val="clear" w:color="auto" w:fill="auto"/>
            <w:textDirection w:val="btLr"/>
            <w:vAlign w:val="center"/>
          </w:tcPr>
          <w:p w14:paraId="359B43BC" w14:textId="77777777" w:rsidR="00FC6169" w:rsidRPr="00FC6169" w:rsidRDefault="00FC6169" w:rsidP="00AE7C20">
            <w:pPr>
              <w:spacing w:after="0" w:line="276" w:lineRule="auto"/>
              <w:ind w:right="113"/>
              <w:jc w:val="center"/>
              <w:rPr>
                <w:rFonts w:eastAsia="Calibri" w:cs="Times New Roman"/>
                <w:b/>
                <w:sz w:val="18"/>
                <w:szCs w:val="18"/>
              </w:rPr>
            </w:pPr>
          </w:p>
        </w:tc>
        <w:tc>
          <w:tcPr>
            <w:tcW w:w="1051" w:type="pct"/>
            <w:vMerge/>
            <w:shd w:val="clear" w:color="auto" w:fill="auto"/>
            <w:vAlign w:val="center"/>
          </w:tcPr>
          <w:p w14:paraId="2082648E" w14:textId="77777777" w:rsidR="00FC6169" w:rsidRPr="00FC6169" w:rsidRDefault="00FC6169" w:rsidP="00AE7C20">
            <w:pPr>
              <w:spacing w:after="0" w:line="276" w:lineRule="auto"/>
              <w:jc w:val="center"/>
              <w:rPr>
                <w:rFonts w:eastAsia="Calibri" w:cs="Times New Roman"/>
                <w:sz w:val="18"/>
                <w:szCs w:val="18"/>
              </w:rPr>
            </w:pPr>
          </w:p>
        </w:tc>
        <w:tc>
          <w:tcPr>
            <w:tcW w:w="1660" w:type="pct"/>
            <w:gridSpan w:val="2"/>
            <w:shd w:val="clear" w:color="auto" w:fill="auto"/>
            <w:vAlign w:val="center"/>
          </w:tcPr>
          <w:p w14:paraId="45586C95" w14:textId="77777777" w:rsidR="00FC6169" w:rsidRPr="006F4DE8" w:rsidRDefault="00FC6169" w:rsidP="00AE7C20">
            <w:pPr>
              <w:spacing w:after="0" w:line="276" w:lineRule="auto"/>
              <w:jc w:val="center"/>
              <w:rPr>
                <w:rFonts w:eastAsia="Calibri" w:cs="Times New Roman"/>
                <w:sz w:val="18"/>
                <w:szCs w:val="18"/>
              </w:rPr>
            </w:pPr>
            <w:r w:rsidRPr="006F4DE8">
              <w:rPr>
                <w:rFonts w:eastAsia="Calibri" w:cs="Times New Roman"/>
                <w:sz w:val="18"/>
                <w:szCs w:val="18"/>
              </w:rPr>
              <w:t>Ilość punktów monitoringowych wód powierzchniowych [WIOŚ]</w:t>
            </w:r>
          </w:p>
        </w:tc>
        <w:tc>
          <w:tcPr>
            <w:tcW w:w="698" w:type="pct"/>
            <w:shd w:val="clear" w:color="auto" w:fill="auto"/>
            <w:vAlign w:val="center"/>
          </w:tcPr>
          <w:p w14:paraId="6C4A7787" w14:textId="29790ABF" w:rsidR="00FC6169" w:rsidRPr="006F4DE8" w:rsidRDefault="006F4DE8" w:rsidP="00AE7C20">
            <w:pPr>
              <w:spacing w:after="0" w:line="276" w:lineRule="auto"/>
              <w:jc w:val="center"/>
              <w:rPr>
                <w:rFonts w:eastAsia="Calibri" w:cs="Times New Roman"/>
                <w:sz w:val="18"/>
                <w:szCs w:val="18"/>
              </w:rPr>
            </w:pPr>
            <w:r w:rsidRPr="006F4DE8">
              <w:rPr>
                <w:rFonts w:eastAsia="Calibri" w:cs="Times New Roman"/>
                <w:sz w:val="18"/>
                <w:szCs w:val="18"/>
              </w:rPr>
              <w:t>0</w:t>
            </w:r>
          </w:p>
        </w:tc>
        <w:tc>
          <w:tcPr>
            <w:tcW w:w="614" w:type="pct"/>
            <w:shd w:val="clear" w:color="auto" w:fill="auto"/>
            <w:vAlign w:val="center"/>
          </w:tcPr>
          <w:p w14:paraId="7FD8695B" w14:textId="5EAE7FC0" w:rsidR="00FC6169" w:rsidRPr="006F4DE8" w:rsidRDefault="00152F4F" w:rsidP="00AE7C20">
            <w:pPr>
              <w:spacing w:after="0" w:line="276" w:lineRule="auto"/>
              <w:jc w:val="center"/>
              <w:rPr>
                <w:rFonts w:eastAsia="Calibri" w:cs="Times New Roman"/>
                <w:sz w:val="18"/>
                <w:szCs w:val="18"/>
              </w:rPr>
            </w:pPr>
            <w:r w:rsidRPr="006F4DE8">
              <w:rPr>
                <w:rFonts w:eastAsia="Calibri" w:cs="Times New Roman"/>
                <w:sz w:val="18"/>
                <w:szCs w:val="18"/>
              </w:rPr>
              <w:t>&gt;0</w:t>
            </w:r>
          </w:p>
        </w:tc>
      </w:tr>
      <w:tr w:rsidR="00FC6169" w:rsidRPr="00FC6169" w14:paraId="1D9631C5" w14:textId="77777777" w:rsidTr="002314BD">
        <w:trPr>
          <w:trHeight w:val="952"/>
          <w:jc w:val="center"/>
        </w:trPr>
        <w:tc>
          <w:tcPr>
            <w:tcW w:w="343" w:type="pct"/>
            <w:shd w:val="clear" w:color="auto" w:fill="auto"/>
            <w:vAlign w:val="center"/>
          </w:tcPr>
          <w:p w14:paraId="62CAA217"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shd w:val="clear" w:color="auto" w:fill="auto"/>
            <w:vAlign w:val="center"/>
          </w:tcPr>
          <w:p w14:paraId="12B929B8" w14:textId="77777777" w:rsidR="00FC6169" w:rsidRPr="00FC6169" w:rsidRDefault="00FC6169" w:rsidP="00AE7C20">
            <w:pPr>
              <w:spacing w:after="0" w:line="276" w:lineRule="auto"/>
              <w:jc w:val="center"/>
              <w:rPr>
                <w:rFonts w:eastAsia="Calibri" w:cs="Times New Roman"/>
                <w:sz w:val="18"/>
                <w:szCs w:val="18"/>
              </w:rPr>
            </w:pPr>
          </w:p>
        </w:tc>
        <w:tc>
          <w:tcPr>
            <w:tcW w:w="1051" w:type="pct"/>
            <w:vMerge/>
            <w:shd w:val="clear" w:color="auto" w:fill="auto"/>
            <w:vAlign w:val="center"/>
          </w:tcPr>
          <w:p w14:paraId="648237C1" w14:textId="77777777" w:rsidR="00FC6169" w:rsidRPr="00FC6169" w:rsidRDefault="00FC6169" w:rsidP="00AE7C20">
            <w:pPr>
              <w:spacing w:after="0" w:line="276" w:lineRule="auto"/>
              <w:jc w:val="center"/>
              <w:rPr>
                <w:rFonts w:eastAsia="Calibri" w:cs="Times New Roman"/>
                <w:sz w:val="18"/>
                <w:szCs w:val="18"/>
              </w:rPr>
            </w:pPr>
          </w:p>
        </w:tc>
        <w:tc>
          <w:tcPr>
            <w:tcW w:w="1660" w:type="pct"/>
            <w:gridSpan w:val="2"/>
            <w:shd w:val="clear" w:color="auto" w:fill="auto"/>
            <w:vAlign w:val="center"/>
          </w:tcPr>
          <w:p w14:paraId="72A1E4FD" w14:textId="77777777" w:rsidR="00FC6169" w:rsidRPr="002D7C26" w:rsidRDefault="00FC6169" w:rsidP="00AE7C20">
            <w:pPr>
              <w:spacing w:after="0" w:line="276" w:lineRule="auto"/>
              <w:jc w:val="center"/>
              <w:rPr>
                <w:rFonts w:eastAsia="Calibri" w:cs="Times New Roman"/>
                <w:sz w:val="18"/>
                <w:szCs w:val="18"/>
              </w:rPr>
            </w:pPr>
            <w:r w:rsidRPr="002D7C26">
              <w:rPr>
                <w:rFonts w:eastAsia="Calibri" w:cs="Times New Roman"/>
                <w:sz w:val="18"/>
                <w:szCs w:val="18"/>
              </w:rPr>
              <w:t>Stan/potencjał ekologiczny JCWP [WIOŚ]</w:t>
            </w:r>
          </w:p>
        </w:tc>
        <w:tc>
          <w:tcPr>
            <w:tcW w:w="698" w:type="pct"/>
            <w:shd w:val="clear" w:color="auto" w:fill="auto"/>
            <w:vAlign w:val="center"/>
          </w:tcPr>
          <w:p w14:paraId="47DAC41B" w14:textId="568C6CCD" w:rsidR="00FC6169" w:rsidRPr="002D7C26" w:rsidRDefault="002D7C26" w:rsidP="00AE7C20">
            <w:pPr>
              <w:spacing w:after="0" w:line="276" w:lineRule="auto"/>
              <w:jc w:val="center"/>
              <w:rPr>
                <w:rFonts w:eastAsia="Calibri" w:cs="Times New Roman"/>
                <w:sz w:val="18"/>
                <w:szCs w:val="18"/>
              </w:rPr>
            </w:pPr>
            <w:r w:rsidRPr="002D7C26">
              <w:rPr>
                <w:rFonts w:eastAsia="Calibri" w:cs="Times New Roman"/>
                <w:sz w:val="18"/>
                <w:szCs w:val="18"/>
              </w:rPr>
              <w:t>Stan umiarkowany</w:t>
            </w:r>
          </w:p>
        </w:tc>
        <w:tc>
          <w:tcPr>
            <w:tcW w:w="614" w:type="pct"/>
            <w:shd w:val="clear" w:color="auto" w:fill="auto"/>
            <w:vAlign w:val="center"/>
          </w:tcPr>
          <w:p w14:paraId="2EA225F0" w14:textId="09CA14AE" w:rsidR="00FC6169" w:rsidRPr="002D7C26" w:rsidRDefault="00152F4F" w:rsidP="00AE7C20">
            <w:pPr>
              <w:spacing w:after="0" w:line="276" w:lineRule="auto"/>
              <w:jc w:val="center"/>
              <w:rPr>
                <w:rFonts w:eastAsia="Calibri" w:cs="Times New Roman"/>
                <w:sz w:val="18"/>
                <w:szCs w:val="18"/>
              </w:rPr>
            </w:pPr>
            <w:r w:rsidRPr="002D7C26">
              <w:rPr>
                <w:rFonts w:eastAsia="Calibri" w:cs="Times New Roman"/>
                <w:sz w:val="18"/>
                <w:szCs w:val="18"/>
              </w:rPr>
              <w:t>dobry stan i potencjał ekologiczny</w:t>
            </w:r>
          </w:p>
        </w:tc>
      </w:tr>
      <w:tr w:rsidR="00FC6169" w:rsidRPr="00FC6169" w14:paraId="7E914010" w14:textId="77777777" w:rsidTr="002314BD">
        <w:trPr>
          <w:trHeight w:val="427"/>
          <w:jc w:val="center"/>
        </w:trPr>
        <w:tc>
          <w:tcPr>
            <w:tcW w:w="343" w:type="pct"/>
            <w:shd w:val="clear" w:color="auto" w:fill="auto"/>
            <w:vAlign w:val="center"/>
          </w:tcPr>
          <w:p w14:paraId="26001448"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val="restart"/>
            <w:shd w:val="clear" w:color="auto" w:fill="auto"/>
            <w:textDirection w:val="btLr"/>
            <w:vAlign w:val="center"/>
          </w:tcPr>
          <w:p w14:paraId="6C16CD18" w14:textId="77777777" w:rsidR="00FC6169" w:rsidRPr="00FC6169" w:rsidRDefault="00FC6169" w:rsidP="00AE7C20">
            <w:pPr>
              <w:spacing w:after="0" w:line="276" w:lineRule="auto"/>
              <w:ind w:right="113"/>
              <w:jc w:val="center"/>
              <w:rPr>
                <w:rFonts w:eastAsia="Calibri" w:cs="Times New Roman"/>
                <w:b/>
                <w:sz w:val="18"/>
                <w:szCs w:val="18"/>
              </w:rPr>
            </w:pPr>
            <w:r w:rsidRPr="00FC6169">
              <w:rPr>
                <w:rFonts w:eastAsia="Calibri" w:cs="Times New Roman"/>
                <w:b/>
                <w:sz w:val="18"/>
                <w:szCs w:val="18"/>
              </w:rPr>
              <w:t>Gospodarka</w:t>
            </w:r>
          </w:p>
          <w:p w14:paraId="41C701BD" w14:textId="77777777" w:rsidR="00FC6169" w:rsidRPr="00FC6169" w:rsidRDefault="00FC6169" w:rsidP="00AE7C20">
            <w:pPr>
              <w:spacing w:after="0" w:line="276" w:lineRule="auto"/>
              <w:ind w:right="113"/>
              <w:jc w:val="center"/>
              <w:rPr>
                <w:rFonts w:eastAsia="Calibri" w:cs="Times New Roman"/>
                <w:b/>
                <w:sz w:val="18"/>
                <w:szCs w:val="18"/>
              </w:rPr>
            </w:pPr>
            <w:proofErr w:type="spellStart"/>
            <w:r w:rsidRPr="00FC6169">
              <w:rPr>
                <w:rFonts w:eastAsia="Calibri" w:cs="Times New Roman"/>
                <w:b/>
                <w:sz w:val="18"/>
                <w:szCs w:val="18"/>
              </w:rPr>
              <w:t>wodno</w:t>
            </w:r>
            <w:proofErr w:type="spellEnd"/>
            <w:r w:rsidRPr="00FC6169">
              <w:rPr>
                <w:rFonts w:eastAsia="Calibri" w:cs="Times New Roman"/>
                <w:b/>
                <w:sz w:val="18"/>
                <w:szCs w:val="18"/>
              </w:rPr>
              <w:t xml:space="preserve"> – ściekowa</w:t>
            </w:r>
          </w:p>
        </w:tc>
        <w:tc>
          <w:tcPr>
            <w:tcW w:w="1051" w:type="pct"/>
            <w:vMerge w:val="restart"/>
            <w:shd w:val="clear" w:color="auto" w:fill="auto"/>
            <w:vAlign w:val="center"/>
          </w:tcPr>
          <w:p w14:paraId="0A9A786B" w14:textId="77777777" w:rsidR="00FC6169" w:rsidRPr="00FC6169" w:rsidRDefault="00FC6169" w:rsidP="00AE7C20">
            <w:pPr>
              <w:spacing w:after="0" w:line="276" w:lineRule="auto"/>
              <w:jc w:val="center"/>
              <w:rPr>
                <w:rFonts w:eastAsia="Calibri" w:cs="Times New Roman"/>
                <w:sz w:val="18"/>
                <w:szCs w:val="18"/>
                <w:highlight w:val="green"/>
              </w:rPr>
            </w:pPr>
            <w:r w:rsidRPr="00FC6169">
              <w:rPr>
                <w:rFonts w:eastAsia="Calibri" w:cs="Times New Roman"/>
                <w:sz w:val="20"/>
                <w:szCs w:val="20"/>
              </w:rPr>
              <w:t>Poprawa warunków życia na obszarach wiejskich oraz poprawa ich dostępności przestrzennej</w:t>
            </w:r>
          </w:p>
        </w:tc>
        <w:tc>
          <w:tcPr>
            <w:tcW w:w="1660" w:type="pct"/>
            <w:gridSpan w:val="2"/>
            <w:shd w:val="clear" w:color="auto" w:fill="auto"/>
            <w:vAlign w:val="center"/>
          </w:tcPr>
          <w:p w14:paraId="630A62A8" w14:textId="77777777" w:rsidR="00FC6169" w:rsidRPr="00970920" w:rsidRDefault="00FC6169" w:rsidP="00AE7C20">
            <w:pPr>
              <w:spacing w:after="0" w:line="276" w:lineRule="auto"/>
              <w:jc w:val="center"/>
              <w:rPr>
                <w:rFonts w:eastAsia="Calibri" w:cs="Times New Roman"/>
                <w:sz w:val="18"/>
                <w:szCs w:val="18"/>
                <w:highlight w:val="yellow"/>
              </w:rPr>
            </w:pPr>
            <w:r w:rsidRPr="009B5023">
              <w:rPr>
                <w:rFonts w:eastAsia="Calibri" w:cs="Times New Roman"/>
                <w:sz w:val="18"/>
                <w:szCs w:val="18"/>
              </w:rPr>
              <w:t>Długość sieci wodociągowej [GUS]</w:t>
            </w:r>
          </w:p>
        </w:tc>
        <w:tc>
          <w:tcPr>
            <w:tcW w:w="698" w:type="pct"/>
            <w:shd w:val="clear" w:color="auto" w:fill="auto"/>
            <w:vAlign w:val="center"/>
          </w:tcPr>
          <w:p w14:paraId="2077B34E" w14:textId="0375840D" w:rsidR="00FC6169" w:rsidRPr="00FC6169" w:rsidRDefault="009B5023" w:rsidP="00AE7C20">
            <w:pPr>
              <w:spacing w:after="0" w:line="276" w:lineRule="auto"/>
              <w:jc w:val="center"/>
              <w:rPr>
                <w:rFonts w:eastAsia="Calibri" w:cs="Times New Roman"/>
                <w:sz w:val="18"/>
                <w:szCs w:val="18"/>
              </w:rPr>
            </w:pPr>
            <w:r>
              <w:rPr>
                <w:rFonts w:eastAsia="Calibri" w:cs="Times New Roman"/>
                <w:sz w:val="18"/>
                <w:szCs w:val="18"/>
              </w:rPr>
              <w:t>137,20</w:t>
            </w:r>
          </w:p>
        </w:tc>
        <w:tc>
          <w:tcPr>
            <w:tcW w:w="614" w:type="pct"/>
            <w:shd w:val="clear" w:color="auto" w:fill="auto"/>
            <w:vAlign w:val="center"/>
          </w:tcPr>
          <w:p w14:paraId="2B267CDF" w14:textId="167CC9FD" w:rsidR="00FC6169" w:rsidRPr="00FC6169" w:rsidRDefault="009B5023" w:rsidP="00AE7C20">
            <w:pPr>
              <w:spacing w:after="0" w:line="276" w:lineRule="auto"/>
              <w:jc w:val="center"/>
              <w:rPr>
                <w:rFonts w:eastAsia="Calibri" w:cs="Times New Roman"/>
                <w:sz w:val="18"/>
                <w:szCs w:val="18"/>
              </w:rPr>
            </w:pPr>
            <w:r>
              <w:rPr>
                <w:rFonts w:eastAsia="Calibri" w:cs="Times New Roman"/>
                <w:sz w:val="18"/>
                <w:szCs w:val="18"/>
              </w:rPr>
              <w:t>&gt;137,20</w:t>
            </w:r>
          </w:p>
        </w:tc>
      </w:tr>
      <w:tr w:rsidR="00FC6169" w:rsidRPr="00FC6169" w14:paraId="7EF65D63" w14:textId="77777777" w:rsidTr="002314BD">
        <w:trPr>
          <w:trHeight w:val="411"/>
          <w:jc w:val="center"/>
        </w:trPr>
        <w:tc>
          <w:tcPr>
            <w:tcW w:w="343" w:type="pct"/>
            <w:shd w:val="clear" w:color="auto" w:fill="auto"/>
            <w:vAlign w:val="center"/>
          </w:tcPr>
          <w:p w14:paraId="4A50FB1F"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shd w:val="clear" w:color="auto" w:fill="auto"/>
            <w:textDirection w:val="btLr"/>
            <w:vAlign w:val="center"/>
          </w:tcPr>
          <w:p w14:paraId="1FBEAE7A" w14:textId="77777777" w:rsidR="00FC6169" w:rsidRPr="00FC6169" w:rsidRDefault="00FC6169" w:rsidP="00AE7C20">
            <w:pPr>
              <w:spacing w:after="0" w:line="276" w:lineRule="auto"/>
              <w:ind w:right="113"/>
              <w:jc w:val="center"/>
              <w:rPr>
                <w:rFonts w:eastAsia="Calibri" w:cs="Times New Roman"/>
                <w:b/>
                <w:sz w:val="18"/>
                <w:szCs w:val="18"/>
                <w:highlight w:val="yellow"/>
              </w:rPr>
            </w:pPr>
          </w:p>
        </w:tc>
        <w:tc>
          <w:tcPr>
            <w:tcW w:w="1051" w:type="pct"/>
            <w:vMerge/>
            <w:shd w:val="clear" w:color="auto" w:fill="auto"/>
            <w:vAlign w:val="center"/>
          </w:tcPr>
          <w:p w14:paraId="71384C78" w14:textId="77777777" w:rsidR="00FC6169" w:rsidRPr="00FC6169" w:rsidRDefault="00FC6169" w:rsidP="00AE7C20">
            <w:pPr>
              <w:spacing w:after="0" w:line="276" w:lineRule="auto"/>
              <w:jc w:val="center"/>
              <w:rPr>
                <w:rFonts w:eastAsia="Calibri" w:cs="Times New Roman"/>
                <w:sz w:val="18"/>
                <w:szCs w:val="18"/>
                <w:highlight w:val="green"/>
              </w:rPr>
            </w:pPr>
          </w:p>
        </w:tc>
        <w:tc>
          <w:tcPr>
            <w:tcW w:w="1660" w:type="pct"/>
            <w:gridSpan w:val="2"/>
            <w:shd w:val="clear" w:color="auto" w:fill="auto"/>
            <w:vAlign w:val="center"/>
          </w:tcPr>
          <w:p w14:paraId="17DA82BE" w14:textId="77777777" w:rsidR="00FC6169" w:rsidRPr="00970920" w:rsidRDefault="00FC6169" w:rsidP="00AE7C20">
            <w:pPr>
              <w:spacing w:after="0" w:line="276" w:lineRule="auto"/>
              <w:jc w:val="center"/>
              <w:rPr>
                <w:rFonts w:eastAsia="Calibri" w:cs="Times New Roman"/>
                <w:sz w:val="18"/>
                <w:szCs w:val="18"/>
                <w:highlight w:val="yellow"/>
              </w:rPr>
            </w:pPr>
            <w:r w:rsidRPr="009B5023">
              <w:rPr>
                <w:rFonts w:eastAsia="Calibri" w:cs="Times New Roman"/>
                <w:sz w:val="18"/>
                <w:szCs w:val="18"/>
              </w:rPr>
              <w:t>Długość sieci kanalizacyjnej [GUS]</w:t>
            </w:r>
          </w:p>
        </w:tc>
        <w:tc>
          <w:tcPr>
            <w:tcW w:w="698" w:type="pct"/>
            <w:shd w:val="clear" w:color="auto" w:fill="auto"/>
            <w:vAlign w:val="center"/>
          </w:tcPr>
          <w:p w14:paraId="34D68346" w14:textId="14D0C6BA" w:rsidR="00FC6169" w:rsidRPr="00FC6169" w:rsidRDefault="009B5023" w:rsidP="00AE7C20">
            <w:pPr>
              <w:spacing w:after="0" w:line="276" w:lineRule="auto"/>
              <w:jc w:val="center"/>
              <w:rPr>
                <w:rFonts w:eastAsia="Calibri" w:cs="Times New Roman"/>
                <w:sz w:val="18"/>
                <w:szCs w:val="18"/>
              </w:rPr>
            </w:pPr>
            <w:r>
              <w:rPr>
                <w:rFonts w:eastAsia="Calibri" w:cs="Times New Roman"/>
                <w:sz w:val="18"/>
                <w:szCs w:val="18"/>
              </w:rPr>
              <w:t>47,50</w:t>
            </w:r>
          </w:p>
        </w:tc>
        <w:tc>
          <w:tcPr>
            <w:tcW w:w="614" w:type="pct"/>
            <w:shd w:val="clear" w:color="auto" w:fill="auto"/>
            <w:vAlign w:val="center"/>
          </w:tcPr>
          <w:p w14:paraId="2476DC83" w14:textId="425B595D" w:rsidR="00FC6169" w:rsidRPr="00FC6169" w:rsidRDefault="009B5023" w:rsidP="00AE7C20">
            <w:pPr>
              <w:spacing w:after="0" w:line="276" w:lineRule="auto"/>
              <w:jc w:val="center"/>
              <w:rPr>
                <w:rFonts w:eastAsia="Calibri" w:cs="Times New Roman"/>
                <w:sz w:val="18"/>
                <w:szCs w:val="18"/>
              </w:rPr>
            </w:pPr>
            <w:r>
              <w:rPr>
                <w:rFonts w:eastAsia="Calibri" w:cs="Times New Roman"/>
                <w:sz w:val="18"/>
                <w:szCs w:val="18"/>
              </w:rPr>
              <w:t>&gt;47,50</w:t>
            </w:r>
          </w:p>
        </w:tc>
      </w:tr>
      <w:tr w:rsidR="00FC6169" w:rsidRPr="00FC6169" w14:paraId="472381A0" w14:textId="77777777" w:rsidTr="002314BD">
        <w:trPr>
          <w:trHeight w:val="558"/>
          <w:jc w:val="center"/>
        </w:trPr>
        <w:tc>
          <w:tcPr>
            <w:tcW w:w="343" w:type="pct"/>
            <w:shd w:val="clear" w:color="auto" w:fill="auto"/>
            <w:vAlign w:val="center"/>
          </w:tcPr>
          <w:p w14:paraId="4C6989F6"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shd w:val="clear" w:color="auto" w:fill="auto"/>
            <w:textDirection w:val="btLr"/>
            <w:vAlign w:val="center"/>
          </w:tcPr>
          <w:p w14:paraId="07DE8AE5" w14:textId="77777777" w:rsidR="00FC6169" w:rsidRPr="00FC6169" w:rsidRDefault="00FC6169" w:rsidP="00AE7C20">
            <w:pPr>
              <w:spacing w:after="0" w:line="276" w:lineRule="auto"/>
              <w:ind w:right="113"/>
              <w:jc w:val="center"/>
              <w:rPr>
                <w:rFonts w:eastAsia="Calibri" w:cs="Times New Roman"/>
                <w:b/>
                <w:sz w:val="18"/>
                <w:szCs w:val="18"/>
                <w:highlight w:val="yellow"/>
              </w:rPr>
            </w:pPr>
          </w:p>
        </w:tc>
        <w:tc>
          <w:tcPr>
            <w:tcW w:w="1051" w:type="pct"/>
            <w:vMerge/>
            <w:shd w:val="clear" w:color="auto" w:fill="auto"/>
            <w:vAlign w:val="center"/>
          </w:tcPr>
          <w:p w14:paraId="7F833593" w14:textId="77777777" w:rsidR="00FC6169" w:rsidRPr="00FC6169" w:rsidRDefault="00FC6169" w:rsidP="00AE7C20">
            <w:pPr>
              <w:spacing w:after="0" w:line="276" w:lineRule="auto"/>
              <w:jc w:val="center"/>
              <w:rPr>
                <w:rFonts w:eastAsia="Calibri" w:cs="Times New Roman"/>
                <w:sz w:val="18"/>
                <w:szCs w:val="18"/>
                <w:highlight w:val="green"/>
              </w:rPr>
            </w:pPr>
          </w:p>
        </w:tc>
        <w:tc>
          <w:tcPr>
            <w:tcW w:w="1660" w:type="pct"/>
            <w:gridSpan w:val="2"/>
            <w:shd w:val="clear" w:color="auto" w:fill="auto"/>
            <w:vAlign w:val="center"/>
          </w:tcPr>
          <w:p w14:paraId="67AB460E"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Liczba przydomowych oczyszczalni [GUS]</w:t>
            </w:r>
          </w:p>
        </w:tc>
        <w:tc>
          <w:tcPr>
            <w:tcW w:w="698" w:type="pct"/>
            <w:shd w:val="clear" w:color="auto" w:fill="auto"/>
            <w:vAlign w:val="center"/>
          </w:tcPr>
          <w:p w14:paraId="30AB7874" w14:textId="7064F768" w:rsidR="00FC6169" w:rsidRPr="00FC6169" w:rsidRDefault="009B5023" w:rsidP="00AE7C20">
            <w:pPr>
              <w:spacing w:after="0" w:line="276" w:lineRule="auto"/>
              <w:jc w:val="center"/>
              <w:rPr>
                <w:rFonts w:eastAsia="Calibri" w:cs="Times New Roman"/>
                <w:sz w:val="18"/>
                <w:szCs w:val="18"/>
              </w:rPr>
            </w:pPr>
            <w:r>
              <w:rPr>
                <w:rFonts w:eastAsia="Calibri" w:cs="Times New Roman"/>
                <w:sz w:val="18"/>
                <w:szCs w:val="18"/>
              </w:rPr>
              <w:t>64</w:t>
            </w:r>
          </w:p>
        </w:tc>
        <w:tc>
          <w:tcPr>
            <w:tcW w:w="614" w:type="pct"/>
            <w:shd w:val="clear" w:color="auto" w:fill="auto"/>
            <w:vAlign w:val="center"/>
          </w:tcPr>
          <w:p w14:paraId="3D38CD29" w14:textId="6C74522E" w:rsidR="00FC6169" w:rsidRPr="00FC6169" w:rsidRDefault="00C44B9E" w:rsidP="00AE7C20">
            <w:pPr>
              <w:spacing w:after="0" w:line="276" w:lineRule="auto"/>
              <w:jc w:val="center"/>
              <w:rPr>
                <w:rFonts w:eastAsia="Calibri" w:cs="Times New Roman"/>
                <w:sz w:val="18"/>
                <w:szCs w:val="18"/>
              </w:rPr>
            </w:pPr>
            <w:r>
              <w:rPr>
                <w:rFonts w:eastAsia="Calibri" w:cs="Times New Roman"/>
                <w:sz w:val="18"/>
                <w:szCs w:val="18"/>
              </w:rPr>
              <w:t>&gt;</w:t>
            </w:r>
            <w:r w:rsidR="009B5023">
              <w:rPr>
                <w:rFonts w:eastAsia="Calibri" w:cs="Times New Roman"/>
                <w:sz w:val="18"/>
                <w:szCs w:val="18"/>
              </w:rPr>
              <w:t>6</w:t>
            </w:r>
            <w:bookmarkStart w:id="311" w:name="_GoBack"/>
            <w:bookmarkEnd w:id="311"/>
            <w:r w:rsidR="009B5023">
              <w:rPr>
                <w:rFonts w:eastAsia="Calibri" w:cs="Times New Roman"/>
                <w:sz w:val="18"/>
                <w:szCs w:val="18"/>
              </w:rPr>
              <w:t>4</w:t>
            </w:r>
          </w:p>
        </w:tc>
      </w:tr>
      <w:tr w:rsidR="00FC6169" w:rsidRPr="00FC6169" w14:paraId="4FE12DAD" w14:textId="77777777" w:rsidTr="002314BD">
        <w:trPr>
          <w:trHeight w:val="545"/>
          <w:jc w:val="center"/>
        </w:trPr>
        <w:tc>
          <w:tcPr>
            <w:tcW w:w="343" w:type="pct"/>
            <w:shd w:val="clear" w:color="auto" w:fill="auto"/>
            <w:vAlign w:val="center"/>
          </w:tcPr>
          <w:p w14:paraId="3830A7E6"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shd w:val="clear" w:color="auto" w:fill="auto"/>
            <w:textDirection w:val="btLr"/>
            <w:vAlign w:val="center"/>
          </w:tcPr>
          <w:p w14:paraId="3DA5F50D" w14:textId="77777777" w:rsidR="00FC6169" w:rsidRPr="00FC6169" w:rsidRDefault="00FC6169" w:rsidP="00AE7C20">
            <w:pPr>
              <w:spacing w:after="0" w:line="276" w:lineRule="auto"/>
              <w:ind w:right="113"/>
              <w:jc w:val="center"/>
              <w:rPr>
                <w:rFonts w:eastAsia="Calibri" w:cs="Times New Roman"/>
                <w:b/>
                <w:sz w:val="18"/>
                <w:szCs w:val="18"/>
                <w:highlight w:val="yellow"/>
              </w:rPr>
            </w:pPr>
          </w:p>
        </w:tc>
        <w:tc>
          <w:tcPr>
            <w:tcW w:w="1051" w:type="pct"/>
            <w:vMerge/>
            <w:shd w:val="clear" w:color="auto" w:fill="auto"/>
            <w:vAlign w:val="center"/>
          </w:tcPr>
          <w:p w14:paraId="22B6CD0A" w14:textId="77777777" w:rsidR="00FC6169" w:rsidRPr="00FC6169" w:rsidRDefault="00FC6169" w:rsidP="00AE7C20">
            <w:pPr>
              <w:spacing w:after="0" w:line="276" w:lineRule="auto"/>
              <w:jc w:val="center"/>
              <w:rPr>
                <w:rFonts w:eastAsia="Calibri" w:cs="Times New Roman"/>
                <w:sz w:val="18"/>
                <w:szCs w:val="18"/>
                <w:highlight w:val="green"/>
              </w:rPr>
            </w:pPr>
          </w:p>
        </w:tc>
        <w:tc>
          <w:tcPr>
            <w:tcW w:w="1660" w:type="pct"/>
            <w:gridSpan w:val="2"/>
            <w:shd w:val="clear" w:color="auto" w:fill="auto"/>
            <w:vAlign w:val="center"/>
          </w:tcPr>
          <w:p w14:paraId="59E4BFE3"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Liczba zbiorników bezodpływowych [GUS]</w:t>
            </w:r>
          </w:p>
        </w:tc>
        <w:tc>
          <w:tcPr>
            <w:tcW w:w="698" w:type="pct"/>
            <w:shd w:val="clear" w:color="auto" w:fill="auto"/>
            <w:vAlign w:val="center"/>
          </w:tcPr>
          <w:p w14:paraId="37A25DB4" w14:textId="63158DF0" w:rsidR="00FC6169" w:rsidRPr="00FC6169" w:rsidRDefault="00C44B9E" w:rsidP="00AE7C20">
            <w:pPr>
              <w:spacing w:after="0" w:line="276" w:lineRule="auto"/>
              <w:jc w:val="center"/>
              <w:rPr>
                <w:rFonts w:eastAsia="Calibri" w:cs="Times New Roman"/>
                <w:sz w:val="18"/>
                <w:szCs w:val="18"/>
              </w:rPr>
            </w:pPr>
            <w:r w:rsidRPr="00C44B9E">
              <w:rPr>
                <w:rFonts w:eastAsia="Calibri" w:cs="Times New Roman"/>
                <w:sz w:val="18"/>
                <w:szCs w:val="18"/>
              </w:rPr>
              <w:t>950</w:t>
            </w:r>
          </w:p>
        </w:tc>
        <w:tc>
          <w:tcPr>
            <w:tcW w:w="614" w:type="pct"/>
            <w:shd w:val="clear" w:color="auto" w:fill="auto"/>
            <w:vAlign w:val="center"/>
          </w:tcPr>
          <w:p w14:paraId="6AF18DFE" w14:textId="4896CA73" w:rsidR="00FC6169" w:rsidRPr="00FC6169" w:rsidRDefault="00C44B9E" w:rsidP="00AE7C20">
            <w:pPr>
              <w:spacing w:after="0" w:line="276" w:lineRule="auto"/>
              <w:jc w:val="center"/>
              <w:rPr>
                <w:rFonts w:eastAsia="Calibri" w:cs="Times New Roman"/>
                <w:sz w:val="18"/>
                <w:szCs w:val="18"/>
              </w:rPr>
            </w:pPr>
            <w:r w:rsidRPr="002D7C26">
              <w:rPr>
                <w:rFonts w:eastAsia="Calibri" w:cs="Times New Roman"/>
                <w:sz w:val="18"/>
                <w:szCs w:val="18"/>
              </w:rPr>
              <w:t>&lt;950</w:t>
            </w:r>
          </w:p>
        </w:tc>
      </w:tr>
      <w:tr w:rsidR="00FC6169" w:rsidRPr="00FC6169" w14:paraId="6C603FF1" w14:textId="77777777" w:rsidTr="002314BD">
        <w:trPr>
          <w:cantSplit/>
          <w:trHeight w:val="858"/>
          <w:jc w:val="center"/>
        </w:trPr>
        <w:tc>
          <w:tcPr>
            <w:tcW w:w="343" w:type="pct"/>
            <w:shd w:val="clear" w:color="auto" w:fill="auto"/>
            <w:vAlign w:val="center"/>
          </w:tcPr>
          <w:p w14:paraId="0CA22EFA"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val="restart"/>
            <w:shd w:val="clear" w:color="auto" w:fill="auto"/>
            <w:textDirection w:val="btLr"/>
            <w:vAlign w:val="center"/>
          </w:tcPr>
          <w:p w14:paraId="44F0DA3A" w14:textId="77777777" w:rsidR="00FC6169" w:rsidRPr="00FC6169" w:rsidRDefault="00FC6169" w:rsidP="00AE7C20">
            <w:pPr>
              <w:spacing w:after="0" w:line="276" w:lineRule="auto"/>
              <w:ind w:right="113"/>
              <w:jc w:val="center"/>
              <w:rPr>
                <w:rFonts w:eastAsia="Calibri" w:cs="Times New Roman"/>
                <w:sz w:val="18"/>
                <w:szCs w:val="18"/>
                <w:highlight w:val="yellow"/>
              </w:rPr>
            </w:pPr>
            <w:r w:rsidRPr="00FC6169">
              <w:rPr>
                <w:rFonts w:eastAsia="Calibri" w:cs="Times New Roman"/>
                <w:b/>
                <w:sz w:val="18"/>
                <w:szCs w:val="18"/>
              </w:rPr>
              <w:t>Gospodarka odpadami i zapobieganie powstawaniu odpadów</w:t>
            </w:r>
          </w:p>
        </w:tc>
        <w:tc>
          <w:tcPr>
            <w:tcW w:w="1051" w:type="pct"/>
            <w:vMerge w:val="restart"/>
            <w:shd w:val="clear" w:color="auto" w:fill="auto"/>
            <w:vAlign w:val="center"/>
          </w:tcPr>
          <w:p w14:paraId="66F0BFC1" w14:textId="77777777" w:rsidR="00FC6169" w:rsidRPr="00FC6169" w:rsidRDefault="00FC6169" w:rsidP="00AE7C20">
            <w:pPr>
              <w:spacing w:after="0" w:line="276" w:lineRule="auto"/>
              <w:jc w:val="center"/>
              <w:rPr>
                <w:rFonts w:eastAsia="Calibri" w:cs="Times New Roman"/>
                <w:sz w:val="18"/>
                <w:szCs w:val="18"/>
                <w:highlight w:val="green"/>
              </w:rPr>
            </w:pPr>
            <w:r w:rsidRPr="00FC6169">
              <w:rPr>
                <w:rFonts w:eastAsia="Calibri" w:cs="Times New Roman"/>
                <w:sz w:val="20"/>
                <w:szCs w:val="20"/>
              </w:rPr>
              <w:t>Obszar wpływający na osiągnięcie celów strategii - Środowisko</w:t>
            </w:r>
          </w:p>
        </w:tc>
        <w:tc>
          <w:tcPr>
            <w:tcW w:w="1660" w:type="pct"/>
            <w:gridSpan w:val="2"/>
            <w:shd w:val="clear" w:color="auto" w:fill="auto"/>
            <w:vAlign w:val="center"/>
          </w:tcPr>
          <w:p w14:paraId="3CF94367"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Ilość usuniętych wyrobów zawierających azbest występująca na terenie gminy</w:t>
            </w:r>
          </w:p>
        </w:tc>
        <w:tc>
          <w:tcPr>
            <w:tcW w:w="698" w:type="pct"/>
            <w:shd w:val="clear" w:color="auto" w:fill="auto"/>
            <w:vAlign w:val="center"/>
          </w:tcPr>
          <w:p w14:paraId="5B98085F" w14:textId="77777777" w:rsidR="00FC6169" w:rsidRPr="007D28F4" w:rsidRDefault="00970920" w:rsidP="00AE7C20">
            <w:pPr>
              <w:spacing w:after="0" w:line="276" w:lineRule="auto"/>
              <w:jc w:val="center"/>
              <w:rPr>
                <w:rFonts w:eastAsia="Calibri" w:cs="Times New Roman"/>
                <w:sz w:val="18"/>
                <w:szCs w:val="18"/>
              </w:rPr>
            </w:pPr>
            <w:r w:rsidRPr="007D28F4">
              <w:rPr>
                <w:rFonts w:eastAsia="Calibri" w:cs="Times New Roman"/>
                <w:sz w:val="18"/>
                <w:szCs w:val="18"/>
              </w:rPr>
              <w:t>410,263 Mg</w:t>
            </w:r>
          </w:p>
          <w:p w14:paraId="419B9CA9" w14:textId="6065C243" w:rsidR="00083A07" w:rsidRPr="00083A07" w:rsidRDefault="00083A07" w:rsidP="00AE7C20">
            <w:pPr>
              <w:spacing w:after="0" w:line="276" w:lineRule="auto"/>
              <w:jc w:val="center"/>
              <w:rPr>
                <w:rFonts w:eastAsia="Calibri" w:cs="Times New Roman"/>
                <w:sz w:val="18"/>
                <w:szCs w:val="18"/>
                <w:highlight w:val="yellow"/>
              </w:rPr>
            </w:pPr>
          </w:p>
        </w:tc>
        <w:tc>
          <w:tcPr>
            <w:tcW w:w="614" w:type="pct"/>
            <w:shd w:val="clear" w:color="auto" w:fill="auto"/>
            <w:vAlign w:val="center"/>
          </w:tcPr>
          <w:p w14:paraId="09D5DBDC" w14:textId="55956C3A" w:rsidR="00FC6169" w:rsidRPr="00083A07" w:rsidRDefault="007D28F4" w:rsidP="00AE7C20">
            <w:pPr>
              <w:spacing w:after="0" w:line="276" w:lineRule="auto"/>
              <w:jc w:val="center"/>
              <w:rPr>
                <w:rFonts w:eastAsia="Calibri" w:cs="Times New Roman"/>
                <w:highlight w:val="yellow"/>
                <w:vertAlign w:val="superscript"/>
              </w:rPr>
            </w:pPr>
            <w:r w:rsidRPr="007D28F4">
              <w:rPr>
                <w:rFonts w:eastAsia="Calibri" w:cs="Times New Roman"/>
                <w:sz w:val="18"/>
                <w:szCs w:val="18"/>
              </w:rPr>
              <w:t>1 615 050  kg</w:t>
            </w:r>
          </w:p>
        </w:tc>
      </w:tr>
      <w:tr w:rsidR="00FC6169" w:rsidRPr="00FC6169" w14:paraId="19A8D7FA" w14:textId="77777777" w:rsidTr="002314BD">
        <w:trPr>
          <w:cantSplit/>
          <w:trHeight w:val="687"/>
          <w:jc w:val="center"/>
        </w:trPr>
        <w:tc>
          <w:tcPr>
            <w:tcW w:w="343" w:type="pct"/>
            <w:shd w:val="clear" w:color="auto" w:fill="auto"/>
            <w:vAlign w:val="center"/>
          </w:tcPr>
          <w:p w14:paraId="4381E328"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shd w:val="clear" w:color="auto" w:fill="auto"/>
            <w:textDirection w:val="btLr"/>
            <w:vAlign w:val="center"/>
          </w:tcPr>
          <w:p w14:paraId="68F450DE" w14:textId="77777777" w:rsidR="00FC6169" w:rsidRPr="00FC6169" w:rsidRDefault="00FC6169" w:rsidP="00AE7C20">
            <w:pPr>
              <w:spacing w:after="0" w:line="276" w:lineRule="auto"/>
              <w:ind w:right="113"/>
              <w:jc w:val="center"/>
              <w:rPr>
                <w:rFonts w:eastAsia="Calibri" w:cs="Times New Roman"/>
                <w:b/>
                <w:sz w:val="18"/>
                <w:szCs w:val="18"/>
              </w:rPr>
            </w:pPr>
          </w:p>
        </w:tc>
        <w:tc>
          <w:tcPr>
            <w:tcW w:w="1051" w:type="pct"/>
            <w:vMerge/>
            <w:shd w:val="clear" w:color="auto" w:fill="auto"/>
            <w:vAlign w:val="center"/>
          </w:tcPr>
          <w:p w14:paraId="7FCF3E98" w14:textId="77777777" w:rsidR="00FC6169" w:rsidRPr="00FC6169" w:rsidRDefault="00FC6169" w:rsidP="00AE7C20">
            <w:pPr>
              <w:spacing w:after="0" w:line="276" w:lineRule="auto"/>
              <w:jc w:val="center"/>
              <w:rPr>
                <w:rFonts w:eastAsia="Calibri" w:cs="Times New Roman"/>
                <w:sz w:val="20"/>
                <w:szCs w:val="20"/>
              </w:rPr>
            </w:pPr>
          </w:p>
        </w:tc>
        <w:tc>
          <w:tcPr>
            <w:tcW w:w="1660" w:type="pct"/>
            <w:gridSpan w:val="2"/>
            <w:shd w:val="clear" w:color="auto" w:fill="auto"/>
            <w:vAlign w:val="center"/>
          </w:tcPr>
          <w:p w14:paraId="4CA14747"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Udział odpadów komunalnych zbieranych selektywnie w masie wszystkich zebranych odpadów komunalnych [</w:t>
            </w:r>
            <w:proofErr w:type="spellStart"/>
            <w:r w:rsidRPr="00FC6169">
              <w:rPr>
                <w:rFonts w:eastAsia="Calibri" w:cs="Times New Roman"/>
                <w:sz w:val="18"/>
                <w:szCs w:val="18"/>
              </w:rPr>
              <w:t>POIiŚ</w:t>
            </w:r>
            <w:proofErr w:type="spellEnd"/>
            <w:r w:rsidRPr="00FC6169">
              <w:rPr>
                <w:rFonts w:eastAsia="Calibri" w:cs="Times New Roman"/>
                <w:sz w:val="18"/>
                <w:szCs w:val="18"/>
              </w:rPr>
              <w:t>]</w:t>
            </w:r>
          </w:p>
        </w:tc>
        <w:tc>
          <w:tcPr>
            <w:tcW w:w="698" w:type="pct"/>
            <w:shd w:val="clear" w:color="auto" w:fill="auto"/>
            <w:vAlign w:val="center"/>
          </w:tcPr>
          <w:p w14:paraId="62384496" w14:textId="04754DF8" w:rsidR="00FC6169" w:rsidRPr="00FC6169" w:rsidRDefault="00C44B9E" w:rsidP="00AE7C20">
            <w:pPr>
              <w:spacing w:after="0" w:line="276" w:lineRule="auto"/>
              <w:jc w:val="center"/>
              <w:rPr>
                <w:rFonts w:eastAsia="Calibri" w:cs="Times New Roman"/>
                <w:sz w:val="18"/>
                <w:szCs w:val="18"/>
              </w:rPr>
            </w:pPr>
            <w:r>
              <w:rPr>
                <w:rFonts w:eastAsia="Calibri" w:cs="Times New Roman"/>
                <w:sz w:val="18"/>
                <w:szCs w:val="18"/>
              </w:rPr>
              <w:t>55,506%</w:t>
            </w:r>
          </w:p>
        </w:tc>
        <w:tc>
          <w:tcPr>
            <w:tcW w:w="614" w:type="pct"/>
            <w:shd w:val="clear" w:color="auto" w:fill="auto"/>
            <w:vAlign w:val="center"/>
          </w:tcPr>
          <w:p w14:paraId="23AC0782" w14:textId="0D49E00D" w:rsidR="00C44B9E"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&gt;40%</w:t>
            </w:r>
          </w:p>
        </w:tc>
      </w:tr>
      <w:tr w:rsidR="00FC6169" w:rsidRPr="00FC6169" w14:paraId="2F73B17A" w14:textId="77777777" w:rsidTr="002314BD">
        <w:trPr>
          <w:cantSplit/>
          <w:trHeight w:val="427"/>
          <w:jc w:val="center"/>
        </w:trPr>
        <w:tc>
          <w:tcPr>
            <w:tcW w:w="343" w:type="pct"/>
            <w:shd w:val="clear" w:color="auto" w:fill="auto"/>
            <w:vAlign w:val="center"/>
          </w:tcPr>
          <w:p w14:paraId="7D724BD0"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shd w:val="clear" w:color="auto" w:fill="auto"/>
            <w:textDirection w:val="btLr"/>
            <w:vAlign w:val="center"/>
          </w:tcPr>
          <w:p w14:paraId="24D35B08" w14:textId="77777777" w:rsidR="00FC6169" w:rsidRPr="00FC6169" w:rsidRDefault="00FC6169" w:rsidP="00AE7C20">
            <w:pPr>
              <w:spacing w:after="0" w:line="276" w:lineRule="auto"/>
              <w:ind w:right="113"/>
              <w:jc w:val="center"/>
              <w:rPr>
                <w:rFonts w:eastAsia="Calibri" w:cs="Times New Roman"/>
                <w:b/>
                <w:sz w:val="18"/>
                <w:szCs w:val="18"/>
              </w:rPr>
            </w:pPr>
          </w:p>
        </w:tc>
        <w:tc>
          <w:tcPr>
            <w:tcW w:w="1051" w:type="pct"/>
            <w:vMerge/>
            <w:shd w:val="clear" w:color="auto" w:fill="auto"/>
            <w:vAlign w:val="center"/>
          </w:tcPr>
          <w:p w14:paraId="5B580E1B" w14:textId="77777777" w:rsidR="00FC6169" w:rsidRPr="00FC6169" w:rsidRDefault="00FC6169" w:rsidP="00AE7C20">
            <w:pPr>
              <w:spacing w:after="0" w:line="276" w:lineRule="auto"/>
              <w:jc w:val="center"/>
              <w:rPr>
                <w:rFonts w:eastAsia="Calibri" w:cs="Times New Roman"/>
                <w:sz w:val="20"/>
                <w:szCs w:val="20"/>
              </w:rPr>
            </w:pPr>
          </w:p>
        </w:tc>
        <w:tc>
          <w:tcPr>
            <w:tcW w:w="1660" w:type="pct"/>
            <w:gridSpan w:val="2"/>
            <w:shd w:val="clear" w:color="auto" w:fill="auto"/>
            <w:vAlign w:val="center"/>
          </w:tcPr>
          <w:p w14:paraId="5C221798"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Powierzchnia „dzikich wysypisk” [GUS]</w:t>
            </w:r>
          </w:p>
        </w:tc>
        <w:tc>
          <w:tcPr>
            <w:tcW w:w="698" w:type="pct"/>
            <w:shd w:val="clear" w:color="auto" w:fill="auto"/>
            <w:vAlign w:val="center"/>
          </w:tcPr>
          <w:p w14:paraId="22F010BD" w14:textId="7640056D" w:rsidR="00FC6169" w:rsidRPr="00FC6169" w:rsidRDefault="00C97A70" w:rsidP="00AE7C20">
            <w:pPr>
              <w:spacing w:after="0" w:line="276" w:lineRule="auto"/>
              <w:jc w:val="center"/>
              <w:rPr>
                <w:rFonts w:eastAsia="Calibri" w:cs="Times New Roman"/>
                <w:sz w:val="18"/>
                <w:szCs w:val="18"/>
              </w:rPr>
            </w:pPr>
            <w:r>
              <w:rPr>
                <w:rFonts w:eastAsia="Calibri" w:cs="Times New Roman"/>
                <w:sz w:val="18"/>
                <w:szCs w:val="18"/>
              </w:rPr>
              <w:t>b.d.</w:t>
            </w:r>
          </w:p>
        </w:tc>
        <w:tc>
          <w:tcPr>
            <w:tcW w:w="614" w:type="pct"/>
            <w:shd w:val="clear" w:color="auto" w:fill="auto"/>
            <w:vAlign w:val="center"/>
          </w:tcPr>
          <w:p w14:paraId="6EBEF96D" w14:textId="2E0EA96D" w:rsidR="00FC6169" w:rsidRPr="00FC6169" w:rsidRDefault="00077711" w:rsidP="00AE7C20">
            <w:pPr>
              <w:spacing w:after="0" w:line="276" w:lineRule="auto"/>
              <w:jc w:val="center"/>
              <w:rPr>
                <w:rFonts w:eastAsia="Calibri" w:cs="Times New Roman"/>
                <w:sz w:val="18"/>
                <w:szCs w:val="18"/>
              </w:rPr>
            </w:pPr>
            <w:r>
              <w:rPr>
                <w:rFonts w:eastAsia="Calibri" w:cs="Times New Roman"/>
                <w:sz w:val="18"/>
                <w:szCs w:val="18"/>
              </w:rPr>
              <w:t>0 ha</w:t>
            </w:r>
          </w:p>
        </w:tc>
      </w:tr>
      <w:tr w:rsidR="00FC6169" w:rsidRPr="00FC6169" w14:paraId="15E7835F" w14:textId="77777777" w:rsidTr="002314BD">
        <w:trPr>
          <w:trHeight w:val="561"/>
          <w:jc w:val="center"/>
        </w:trPr>
        <w:tc>
          <w:tcPr>
            <w:tcW w:w="343" w:type="pct"/>
            <w:shd w:val="clear" w:color="auto" w:fill="auto"/>
            <w:vAlign w:val="center"/>
          </w:tcPr>
          <w:p w14:paraId="046C57EF"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val="restart"/>
            <w:shd w:val="clear" w:color="auto" w:fill="auto"/>
            <w:textDirection w:val="btLr"/>
            <w:vAlign w:val="center"/>
          </w:tcPr>
          <w:p w14:paraId="4B7631A8" w14:textId="77777777" w:rsidR="00FC6169" w:rsidRPr="00FC6169" w:rsidRDefault="00FC6169" w:rsidP="00AE7C20">
            <w:pPr>
              <w:spacing w:after="120" w:line="276" w:lineRule="auto"/>
              <w:ind w:right="113"/>
              <w:jc w:val="center"/>
              <w:rPr>
                <w:rFonts w:eastAsia="Calibri" w:cs="Times New Roman"/>
                <w:b/>
                <w:sz w:val="18"/>
                <w:szCs w:val="18"/>
              </w:rPr>
            </w:pPr>
            <w:r w:rsidRPr="00FC6169">
              <w:rPr>
                <w:rFonts w:eastAsia="Calibri" w:cs="Times New Roman"/>
                <w:b/>
                <w:sz w:val="18"/>
                <w:szCs w:val="18"/>
              </w:rPr>
              <w:t>Zasoby przyrodnicze</w:t>
            </w:r>
          </w:p>
        </w:tc>
        <w:tc>
          <w:tcPr>
            <w:tcW w:w="1051" w:type="pct"/>
            <w:vMerge w:val="restart"/>
            <w:shd w:val="clear" w:color="auto" w:fill="auto"/>
            <w:vAlign w:val="center"/>
          </w:tcPr>
          <w:p w14:paraId="105BDEF7" w14:textId="77777777" w:rsidR="00FC6169" w:rsidRPr="00FC6169" w:rsidRDefault="00FC6169" w:rsidP="00AE7C20">
            <w:pPr>
              <w:spacing w:after="120" w:line="276" w:lineRule="auto"/>
              <w:jc w:val="center"/>
              <w:rPr>
                <w:rFonts w:eastAsia="Calibri" w:cs="Times New Roman"/>
                <w:sz w:val="20"/>
                <w:szCs w:val="20"/>
              </w:rPr>
            </w:pPr>
            <w:r w:rsidRPr="00FC6169">
              <w:rPr>
                <w:rFonts w:eastAsia="Calibri" w:cs="Times New Roman"/>
                <w:sz w:val="20"/>
                <w:szCs w:val="20"/>
              </w:rPr>
              <w:t>Ochrona Środowiska i adaptacja do zmian klimatu na obszarach wiejskich</w:t>
            </w:r>
          </w:p>
        </w:tc>
        <w:tc>
          <w:tcPr>
            <w:tcW w:w="1660" w:type="pct"/>
            <w:gridSpan w:val="2"/>
            <w:shd w:val="clear" w:color="auto" w:fill="auto"/>
            <w:vAlign w:val="center"/>
          </w:tcPr>
          <w:p w14:paraId="2F85508B"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Udział terenów prawnie chronionych w powierzchni ogółem (bez Natury 2000) [GUS]</w:t>
            </w:r>
          </w:p>
        </w:tc>
        <w:tc>
          <w:tcPr>
            <w:tcW w:w="698" w:type="pct"/>
            <w:shd w:val="clear" w:color="auto" w:fill="auto"/>
            <w:vAlign w:val="center"/>
          </w:tcPr>
          <w:p w14:paraId="286FC1C9" w14:textId="7D80C0CC" w:rsidR="00FC6169" w:rsidRPr="00AF7CC7" w:rsidRDefault="00BC47A4" w:rsidP="00AE7C20">
            <w:pPr>
              <w:spacing w:after="0" w:line="276" w:lineRule="auto"/>
              <w:jc w:val="center"/>
              <w:rPr>
                <w:rFonts w:eastAsia="Calibri" w:cs="Times New Roman"/>
                <w:sz w:val="18"/>
                <w:szCs w:val="18"/>
              </w:rPr>
            </w:pPr>
            <w:r w:rsidRPr="00AF7CC7">
              <w:rPr>
                <w:rFonts w:eastAsia="Calibri" w:cs="Times New Roman"/>
                <w:sz w:val="18"/>
                <w:szCs w:val="18"/>
              </w:rPr>
              <w:t>65</w:t>
            </w:r>
            <w:r w:rsidR="00FC6169" w:rsidRPr="00AF7CC7">
              <w:rPr>
                <w:rFonts w:eastAsia="Calibri" w:cs="Times New Roman"/>
                <w:sz w:val="18"/>
                <w:szCs w:val="18"/>
              </w:rPr>
              <w:t>%</w:t>
            </w:r>
          </w:p>
        </w:tc>
        <w:tc>
          <w:tcPr>
            <w:tcW w:w="614" w:type="pct"/>
            <w:shd w:val="clear" w:color="auto" w:fill="auto"/>
            <w:vAlign w:val="center"/>
          </w:tcPr>
          <w:p w14:paraId="6269F4F7" w14:textId="35281668" w:rsidR="00FC6169" w:rsidRPr="00AF7CC7" w:rsidRDefault="00BC47A4" w:rsidP="00AE7C20">
            <w:pPr>
              <w:spacing w:after="0" w:line="276" w:lineRule="auto"/>
              <w:jc w:val="center"/>
              <w:rPr>
                <w:rFonts w:eastAsia="Calibri" w:cs="Times New Roman"/>
                <w:sz w:val="18"/>
                <w:szCs w:val="18"/>
              </w:rPr>
            </w:pPr>
            <w:r w:rsidRPr="00AF7CC7">
              <w:rPr>
                <w:rFonts w:eastAsia="Calibri" w:cs="Times New Roman"/>
                <w:sz w:val="18"/>
                <w:szCs w:val="18"/>
              </w:rPr>
              <w:t>65</w:t>
            </w:r>
            <w:r w:rsidR="00FC6169" w:rsidRPr="00AF7CC7">
              <w:rPr>
                <w:rFonts w:eastAsia="Calibri" w:cs="Times New Roman"/>
                <w:sz w:val="18"/>
                <w:szCs w:val="18"/>
              </w:rPr>
              <w:t>%</w:t>
            </w:r>
          </w:p>
        </w:tc>
      </w:tr>
      <w:tr w:rsidR="00FC6169" w:rsidRPr="00FC6169" w14:paraId="5205C9C7" w14:textId="77777777" w:rsidTr="002314BD">
        <w:trPr>
          <w:trHeight w:val="555"/>
          <w:jc w:val="center"/>
        </w:trPr>
        <w:tc>
          <w:tcPr>
            <w:tcW w:w="343" w:type="pct"/>
            <w:shd w:val="clear" w:color="auto" w:fill="auto"/>
            <w:vAlign w:val="center"/>
          </w:tcPr>
          <w:p w14:paraId="6DA78C9B"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shd w:val="clear" w:color="auto" w:fill="auto"/>
            <w:textDirection w:val="btLr"/>
            <w:vAlign w:val="center"/>
          </w:tcPr>
          <w:p w14:paraId="4FC9FFE2" w14:textId="77777777" w:rsidR="00FC6169" w:rsidRPr="00FC6169" w:rsidRDefault="00FC6169" w:rsidP="00AE7C20">
            <w:pPr>
              <w:spacing w:after="120" w:line="276" w:lineRule="auto"/>
              <w:ind w:right="113"/>
              <w:jc w:val="center"/>
              <w:rPr>
                <w:rFonts w:eastAsia="Calibri" w:cs="Times New Roman"/>
                <w:b/>
                <w:sz w:val="18"/>
                <w:szCs w:val="18"/>
              </w:rPr>
            </w:pPr>
          </w:p>
        </w:tc>
        <w:tc>
          <w:tcPr>
            <w:tcW w:w="1051" w:type="pct"/>
            <w:vMerge/>
            <w:shd w:val="clear" w:color="auto" w:fill="auto"/>
            <w:vAlign w:val="center"/>
          </w:tcPr>
          <w:p w14:paraId="136A5865" w14:textId="77777777" w:rsidR="00FC6169" w:rsidRPr="00FC6169" w:rsidRDefault="00FC6169" w:rsidP="00AE7C20">
            <w:pPr>
              <w:spacing w:after="120" w:line="276" w:lineRule="auto"/>
              <w:jc w:val="center"/>
              <w:rPr>
                <w:rFonts w:eastAsia="Calibri" w:cs="Times New Roman"/>
                <w:sz w:val="20"/>
                <w:szCs w:val="20"/>
              </w:rPr>
            </w:pPr>
          </w:p>
        </w:tc>
        <w:tc>
          <w:tcPr>
            <w:tcW w:w="1660" w:type="pct"/>
            <w:gridSpan w:val="2"/>
            <w:shd w:val="clear" w:color="auto" w:fill="auto"/>
            <w:vAlign w:val="center"/>
          </w:tcPr>
          <w:p w14:paraId="71CDE59E"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Powierzchnia obszarów chronionych (bez Natury 2000) [GUS]</w:t>
            </w:r>
          </w:p>
        </w:tc>
        <w:tc>
          <w:tcPr>
            <w:tcW w:w="698" w:type="pct"/>
            <w:shd w:val="clear" w:color="auto" w:fill="auto"/>
            <w:vAlign w:val="center"/>
          </w:tcPr>
          <w:p w14:paraId="02EED0D1" w14:textId="03E97629" w:rsidR="00FC6169" w:rsidRPr="00FC6169" w:rsidRDefault="00970920" w:rsidP="00AE7C20">
            <w:pPr>
              <w:spacing w:after="0" w:line="276" w:lineRule="auto"/>
              <w:jc w:val="center"/>
              <w:rPr>
                <w:rFonts w:eastAsia="Calibri" w:cs="Times New Roman"/>
                <w:sz w:val="18"/>
                <w:szCs w:val="18"/>
              </w:rPr>
            </w:pPr>
            <w:r w:rsidRPr="00970920">
              <w:rPr>
                <w:rFonts w:eastAsia="Calibri" w:cs="Times New Roman"/>
                <w:sz w:val="18"/>
                <w:szCs w:val="18"/>
              </w:rPr>
              <w:t>9 711,30</w:t>
            </w:r>
            <w:r>
              <w:rPr>
                <w:rFonts w:eastAsia="Calibri" w:cs="Times New Roman"/>
                <w:sz w:val="18"/>
                <w:szCs w:val="18"/>
              </w:rPr>
              <w:t xml:space="preserve"> ha</w:t>
            </w:r>
          </w:p>
        </w:tc>
        <w:tc>
          <w:tcPr>
            <w:tcW w:w="614" w:type="pct"/>
            <w:shd w:val="clear" w:color="auto" w:fill="auto"/>
            <w:vAlign w:val="center"/>
          </w:tcPr>
          <w:p w14:paraId="1ECDA37E" w14:textId="5A47F17A" w:rsidR="00FC6169" w:rsidRPr="00FC6169" w:rsidRDefault="00C97A70" w:rsidP="00AE7C20">
            <w:pPr>
              <w:spacing w:after="0" w:line="276" w:lineRule="auto"/>
              <w:jc w:val="center"/>
              <w:rPr>
                <w:rFonts w:eastAsia="Calibri" w:cs="Times New Roman"/>
                <w:sz w:val="18"/>
                <w:szCs w:val="18"/>
              </w:rPr>
            </w:pPr>
            <w:r w:rsidRPr="00C97A70">
              <w:rPr>
                <w:rFonts w:eastAsia="Calibri" w:cs="Times New Roman"/>
                <w:sz w:val="18"/>
                <w:szCs w:val="18"/>
              </w:rPr>
              <w:t>9 711,30</w:t>
            </w:r>
            <w:r>
              <w:rPr>
                <w:rFonts w:eastAsia="Calibri" w:cs="Times New Roman"/>
                <w:sz w:val="18"/>
                <w:szCs w:val="18"/>
              </w:rPr>
              <w:t xml:space="preserve"> ha</w:t>
            </w:r>
          </w:p>
        </w:tc>
      </w:tr>
      <w:tr w:rsidR="00FC6169" w:rsidRPr="00FC6169" w14:paraId="31E77405" w14:textId="77777777" w:rsidTr="002314BD">
        <w:trPr>
          <w:trHeight w:val="984"/>
          <w:jc w:val="center"/>
        </w:trPr>
        <w:tc>
          <w:tcPr>
            <w:tcW w:w="343" w:type="pct"/>
            <w:shd w:val="clear" w:color="auto" w:fill="auto"/>
            <w:vAlign w:val="center"/>
          </w:tcPr>
          <w:p w14:paraId="431AC031"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shd w:val="clear" w:color="auto" w:fill="auto"/>
            <w:textDirection w:val="btLr"/>
            <w:vAlign w:val="center"/>
          </w:tcPr>
          <w:p w14:paraId="744BFD07" w14:textId="77777777" w:rsidR="00FC6169" w:rsidRPr="00FC6169" w:rsidRDefault="00FC6169" w:rsidP="00AE7C20">
            <w:pPr>
              <w:spacing w:after="120" w:line="276" w:lineRule="auto"/>
              <w:ind w:right="113"/>
              <w:jc w:val="center"/>
              <w:rPr>
                <w:rFonts w:eastAsia="Calibri" w:cs="Times New Roman"/>
                <w:b/>
                <w:sz w:val="18"/>
                <w:szCs w:val="18"/>
              </w:rPr>
            </w:pPr>
          </w:p>
        </w:tc>
        <w:tc>
          <w:tcPr>
            <w:tcW w:w="1051" w:type="pct"/>
            <w:vMerge/>
            <w:shd w:val="clear" w:color="auto" w:fill="auto"/>
            <w:vAlign w:val="center"/>
          </w:tcPr>
          <w:p w14:paraId="2236DE98" w14:textId="77777777" w:rsidR="00FC6169" w:rsidRPr="00FC6169" w:rsidRDefault="00FC6169" w:rsidP="00AE7C20">
            <w:pPr>
              <w:spacing w:after="120" w:line="276" w:lineRule="auto"/>
              <w:jc w:val="center"/>
              <w:rPr>
                <w:rFonts w:eastAsia="Calibri" w:cs="Times New Roman"/>
                <w:sz w:val="20"/>
                <w:szCs w:val="20"/>
              </w:rPr>
            </w:pPr>
          </w:p>
        </w:tc>
        <w:tc>
          <w:tcPr>
            <w:tcW w:w="1660" w:type="pct"/>
            <w:gridSpan w:val="2"/>
            <w:shd w:val="clear" w:color="auto" w:fill="auto"/>
            <w:vAlign w:val="center"/>
          </w:tcPr>
          <w:p w14:paraId="2E063A2C"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Liczba pomników przyrody [GUS]</w:t>
            </w:r>
          </w:p>
        </w:tc>
        <w:tc>
          <w:tcPr>
            <w:tcW w:w="698" w:type="pct"/>
            <w:shd w:val="clear" w:color="auto" w:fill="auto"/>
            <w:vAlign w:val="center"/>
          </w:tcPr>
          <w:p w14:paraId="3FF2725E"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7</w:t>
            </w:r>
          </w:p>
        </w:tc>
        <w:tc>
          <w:tcPr>
            <w:tcW w:w="614" w:type="pct"/>
            <w:shd w:val="clear" w:color="auto" w:fill="auto"/>
            <w:vAlign w:val="center"/>
          </w:tcPr>
          <w:p w14:paraId="531A4575"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&gt;7</w:t>
            </w:r>
          </w:p>
        </w:tc>
      </w:tr>
      <w:tr w:rsidR="00FC6169" w:rsidRPr="00FC6169" w14:paraId="36C8A306" w14:textId="77777777" w:rsidTr="002314BD">
        <w:trPr>
          <w:trHeight w:val="910"/>
          <w:jc w:val="center"/>
        </w:trPr>
        <w:tc>
          <w:tcPr>
            <w:tcW w:w="343" w:type="pct"/>
            <w:shd w:val="clear" w:color="auto" w:fill="auto"/>
            <w:vAlign w:val="center"/>
          </w:tcPr>
          <w:p w14:paraId="175AA77B"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p w14:paraId="0BD7CDFD" w14:textId="77777777" w:rsidR="00FC6169" w:rsidRPr="00FC6169" w:rsidRDefault="00FC6169" w:rsidP="00F77B0C">
            <w:pPr>
              <w:spacing w:after="0" w:line="276" w:lineRule="auto"/>
              <w:jc w:val="right"/>
              <w:rPr>
                <w:rFonts w:eastAsia="Calibri" w:cs="Times New Roman"/>
                <w:sz w:val="18"/>
                <w:szCs w:val="18"/>
              </w:rPr>
            </w:pPr>
          </w:p>
        </w:tc>
        <w:tc>
          <w:tcPr>
            <w:tcW w:w="635" w:type="pct"/>
            <w:vMerge/>
            <w:shd w:val="clear" w:color="auto" w:fill="auto"/>
            <w:textDirection w:val="btLr"/>
            <w:vAlign w:val="center"/>
          </w:tcPr>
          <w:p w14:paraId="71060E24" w14:textId="77777777" w:rsidR="00FC6169" w:rsidRPr="00FC6169" w:rsidRDefault="00FC6169" w:rsidP="00AE7C20">
            <w:pPr>
              <w:spacing w:after="0" w:line="276" w:lineRule="auto"/>
              <w:ind w:right="113"/>
              <w:jc w:val="center"/>
              <w:rPr>
                <w:rFonts w:eastAsia="Calibri" w:cs="Times New Roman"/>
                <w:b/>
                <w:sz w:val="18"/>
                <w:szCs w:val="18"/>
              </w:rPr>
            </w:pPr>
          </w:p>
        </w:tc>
        <w:tc>
          <w:tcPr>
            <w:tcW w:w="1051" w:type="pct"/>
            <w:vMerge/>
            <w:shd w:val="clear" w:color="auto" w:fill="auto"/>
            <w:vAlign w:val="center"/>
          </w:tcPr>
          <w:p w14:paraId="105973DE" w14:textId="77777777" w:rsidR="00FC6169" w:rsidRPr="00FC6169" w:rsidRDefault="00FC6169" w:rsidP="00AE7C20">
            <w:pPr>
              <w:spacing w:after="0" w:line="276" w:lineRule="auto"/>
              <w:jc w:val="center"/>
              <w:rPr>
                <w:rFonts w:eastAsia="Calibri" w:cs="Times New Roman"/>
                <w:sz w:val="18"/>
                <w:szCs w:val="18"/>
                <w:highlight w:val="yellow"/>
              </w:rPr>
            </w:pPr>
          </w:p>
        </w:tc>
        <w:tc>
          <w:tcPr>
            <w:tcW w:w="1660" w:type="pct"/>
            <w:gridSpan w:val="2"/>
            <w:shd w:val="clear" w:color="auto" w:fill="auto"/>
            <w:vAlign w:val="center"/>
          </w:tcPr>
          <w:p w14:paraId="52BEB7A1"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Wskaźnik lesistości [GUS]</w:t>
            </w:r>
          </w:p>
        </w:tc>
        <w:tc>
          <w:tcPr>
            <w:tcW w:w="698" w:type="pct"/>
            <w:shd w:val="clear" w:color="auto" w:fill="auto"/>
            <w:vAlign w:val="center"/>
          </w:tcPr>
          <w:p w14:paraId="79978D3A"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61,5%</w:t>
            </w:r>
          </w:p>
        </w:tc>
        <w:tc>
          <w:tcPr>
            <w:tcW w:w="614" w:type="pct"/>
            <w:shd w:val="clear" w:color="auto" w:fill="auto"/>
            <w:vAlign w:val="center"/>
          </w:tcPr>
          <w:p w14:paraId="4611DFEF"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&gt;61,5%</w:t>
            </w:r>
          </w:p>
        </w:tc>
      </w:tr>
      <w:tr w:rsidR="00FC6169" w:rsidRPr="00FC6169" w14:paraId="2092612A" w14:textId="77777777" w:rsidTr="002314BD">
        <w:trPr>
          <w:trHeight w:val="980"/>
          <w:jc w:val="center"/>
        </w:trPr>
        <w:tc>
          <w:tcPr>
            <w:tcW w:w="343" w:type="pct"/>
            <w:shd w:val="clear" w:color="auto" w:fill="auto"/>
            <w:vAlign w:val="center"/>
          </w:tcPr>
          <w:p w14:paraId="4A22F6CB"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val="restart"/>
            <w:shd w:val="clear" w:color="auto" w:fill="auto"/>
            <w:textDirection w:val="btLr"/>
            <w:vAlign w:val="center"/>
          </w:tcPr>
          <w:p w14:paraId="3A62ACE0" w14:textId="77777777" w:rsidR="00FC6169" w:rsidRPr="00FC6169" w:rsidRDefault="00FC6169" w:rsidP="00AE7C20">
            <w:pPr>
              <w:spacing w:after="0" w:line="276" w:lineRule="auto"/>
              <w:ind w:right="113"/>
              <w:jc w:val="center"/>
              <w:rPr>
                <w:rFonts w:eastAsia="Calibri" w:cs="Times New Roman"/>
                <w:b/>
                <w:sz w:val="18"/>
                <w:szCs w:val="18"/>
              </w:rPr>
            </w:pPr>
            <w:r w:rsidRPr="00FC6169">
              <w:rPr>
                <w:rFonts w:eastAsia="Calibri" w:cs="Times New Roman"/>
                <w:b/>
                <w:sz w:val="18"/>
                <w:szCs w:val="18"/>
              </w:rPr>
              <w:t>Zagrożenie poważnymi awariami</w:t>
            </w:r>
          </w:p>
        </w:tc>
        <w:tc>
          <w:tcPr>
            <w:tcW w:w="1051" w:type="pct"/>
            <w:vMerge w:val="restart"/>
            <w:shd w:val="clear" w:color="auto" w:fill="auto"/>
            <w:vAlign w:val="center"/>
          </w:tcPr>
          <w:p w14:paraId="768EF320"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Przeciwdziałanie wystąpieniu awarii oraz ekstremalnych zagrożeń dla środowiska</w:t>
            </w:r>
          </w:p>
        </w:tc>
        <w:tc>
          <w:tcPr>
            <w:tcW w:w="1660" w:type="pct"/>
            <w:gridSpan w:val="2"/>
            <w:shd w:val="clear" w:color="auto" w:fill="auto"/>
            <w:vAlign w:val="center"/>
          </w:tcPr>
          <w:p w14:paraId="65120616" w14:textId="4A182A7F"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Liczba zdarzeń o znamionach poważnej awarii na terenie gminy</w:t>
            </w:r>
          </w:p>
        </w:tc>
        <w:tc>
          <w:tcPr>
            <w:tcW w:w="698" w:type="pct"/>
            <w:shd w:val="clear" w:color="auto" w:fill="auto"/>
            <w:vAlign w:val="center"/>
          </w:tcPr>
          <w:p w14:paraId="7F8076BF"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0</w:t>
            </w:r>
          </w:p>
        </w:tc>
        <w:tc>
          <w:tcPr>
            <w:tcW w:w="614" w:type="pct"/>
            <w:shd w:val="clear" w:color="auto" w:fill="auto"/>
            <w:vAlign w:val="center"/>
          </w:tcPr>
          <w:p w14:paraId="7E5867C8"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0</w:t>
            </w:r>
          </w:p>
        </w:tc>
      </w:tr>
      <w:tr w:rsidR="00FC6169" w:rsidRPr="00FC6169" w14:paraId="49A3B160" w14:textId="77777777" w:rsidTr="002314BD">
        <w:trPr>
          <w:trHeight w:val="1121"/>
          <w:jc w:val="center"/>
        </w:trPr>
        <w:tc>
          <w:tcPr>
            <w:tcW w:w="343" w:type="pct"/>
            <w:shd w:val="clear" w:color="auto" w:fill="auto"/>
            <w:vAlign w:val="center"/>
          </w:tcPr>
          <w:p w14:paraId="2AA64553" w14:textId="77777777" w:rsidR="00FC6169" w:rsidRPr="00FC6169" w:rsidRDefault="00FC6169" w:rsidP="00F77B0C">
            <w:pPr>
              <w:numPr>
                <w:ilvl w:val="0"/>
                <w:numId w:val="20"/>
              </w:numPr>
              <w:spacing w:after="0" w:line="276" w:lineRule="auto"/>
              <w:ind w:left="34"/>
              <w:contextualSpacing/>
              <w:jc w:val="right"/>
              <w:rPr>
                <w:rFonts w:eastAsia="Calibri" w:cs="Times New Roman"/>
                <w:sz w:val="18"/>
                <w:szCs w:val="18"/>
              </w:rPr>
            </w:pPr>
          </w:p>
        </w:tc>
        <w:tc>
          <w:tcPr>
            <w:tcW w:w="635" w:type="pct"/>
            <w:vMerge/>
            <w:shd w:val="clear" w:color="auto" w:fill="auto"/>
            <w:textDirection w:val="btLr"/>
            <w:vAlign w:val="center"/>
          </w:tcPr>
          <w:p w14:paraId="47BE5C6A" w14:textId="77777777" w:rsidR="00FC6169" w:rsidRPr="00FC6169" w:rsidRDefault="00FC6169" w:rsidP="00AE7C20">
            <w:pPr>
              <w:spacing w:after="0" w:line="276" w:lineRule="auto"/>
              <w:ind w:right="113"/>
              <w:jc w:val="center"/>
              <w:rPr>
                <w:rFonts w:eastAsia="Calibri" w:cs="Times New Roman"/>
                <w:b/>
                <w:sz w:val="18"/>
                <w:szCs w:val="18"/>
              </w:rPr>
            </w:pPr>
          </w:p>
        </w:tc>
        <w:tc>
          <w:tcPr>
            <w:tcW w:w="1051" w:type="pct"/>
            <w:vMerge/>
            <w:shd w:val="clear" w:color="auto" w:fill="auto"/>
            <w:vAlign w:val="center"/>
          </w:tcPr>
          <w:p w14:paraId="6CEC317C" w14:textId="77777777" w:rsidR="00FC6169" w:rsidRPr="00FC6169" w:rsidRDefault="00FC6169" w:rsidP="00AE7C20">
            <w:pPr>
              <w:spacing w:after="0" w:line="276" w:lineRule="auto"/>
              <w:jc w:val="center"/>
              <w:rPr>
                <w:rFonts w:eastAsia="Calibri" w:cs="Times New Roman"/>
                <w:sz w:val="18"/>
                <w:szCs w:val="18"/>
              </w:rPr>
            </w:pPr>
          </w:p>
        </w:tc>
        <w:tc>
          <w:tcPr>
            <w:tcW w:w="1660" w:type="pct"/>
            <w:gridSpan w:val="2"/>
            <w:shd w:val="clear" w:color="auto" w:fill="auto"/>
            <w:vAlign w:val="center"/>
          </w:tcPr>
          <w:p w14:paraId="3C33603A"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Liczba zjawisk ekstremalnych na terenie gminy (huragany, powódź, gradobicie)</w:t>
            </w:r>
          </w:p>
        </w:tc>
        <w:tc>
          <w:tcPr>
            <w:tcW w:w="698" w:type="pct"/>
            <w:shd w:val="clear" w:color="auto" w:fill="auto"/>
            <w:vAlign w:val="center"/>
          </w:tcPr>
          <w:p w14:paraId="19FF666B"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0</w:t>
            </w:r>
          </w:p>
        </w:tc>
        <w:tc>
          <w:tcPr>
            <w:tcW w:w="614" w:type="pct"/>
            <w:shd w:val="clear" w:color="auto" w:fill="auto"/>
            <w:vAlign w:val="center"/>
          </w:tcPr>
          <w:p w14:paraId="7608C613" w14:textId="77777777" w:rsidR="00FC6169" w:rsidRPr="00FC6169" w:rsidRDefault="00FC6169" w:rsidP="00AE7C20">
            <w:pPr>
              <w:spacing w:after="0" w:line="276" w:lineRule="auto"/>
              <w:jc w:val="center"/>
              <w:rPr>
                <w:rFonts w:eastAsia="Calibri" w:cs="Times New Roman"/>
                <w:sz w:val="18"/>
                <w:szCs w:val="18"/>
              </w:rPr>
            </w:pPr>
            <w:r w:rsidRPr="00FC6169">
              <w:rPr>
                <w:rFonts w:eastAsia="Calibri" w:cs="Times New Roman"/>
                <w:sz w:val="18"/>
                <w:szCs w:val="18"/>
              </w:rPr>
              <w:t>0</w:t>
            </w:r>
          </w:p>
        </w:tc>
      </w:tr>
    </w:tbl>
    <w:p w14:paraId="27D88E10" w14:textId="77777777" w:rsidR="00FC6169" w:rsidRPr="00FC6169" w:rsidRDefault="00FC6169" w:rsidP="00077711">
      <w:pPr>
        <w:spacing w:after="120" w:line="276" w:lineRule="auto"/>
        <w:jc w:val="both"/>
        <w:rPr>
          <w:rFonts w:eastAsia="Calibri" w:cs="Times New Roman"/>
        </w:rPr>
        <w:sectPr w:rsidR="00FC6169" w:rsidRPr="00FC6169" w:rsidSect="000F451B">
          <w:headerReference w:type="default" r:id="rId26"/>
          <w:pgSz w:w="11906" w:h="16838"/>
          <w:pgMar w:top="1559" w:right="1418" w:bottom="1418" w:left="1418" w:header="709" w:footer="709" w:gutter="0"/>
          <w:cols w:space="708"/>
          <w:docGrid w:linePitch="360"/>
        </w:sectPr>
      </w:pPr>
    </w:p>
    <w:p w14:paraId="3E063D46" w14:textId="37B22EB4" w:rsidR="0042388C" w:rsidRPr="00967C41" w:rsidRDefault="0042388C" w:rsidP="00136C06">
      <w:pPr>
        <w:pStyle w:val="Nagwek2"/>
      </w:pPr>
      <w:bookmarkStart w:id="312" w:name="_Toc15404418"/>
      <w:bookmarkStart w:id="313" w:name="_Toc26432729"/>
      <w:r w:rsidRPr="00967C41">
        <w:lastRenderedPageBreak/>
        <w:t>Sprawozdawczość</w:t>
      </w:r>
      <w:bookmarkEnd w:id="312"/>
      <w:bookmarkEnd w:id="313"/>
    </w:p>
    <w:p w14:paraId="106971E3" w14:textId="77777777" w:rsidR="0042388C" w:rsidRPr="00967C41" w:rsidRDefault="0042388C" w:rsidP="00077711">
      <w:pPr>
        <w:spacing w:after="0"/>
        <w:ind w:firstLine="567"/>
        <w:jc w:val="both"/>
      </w:pPr>
      <w:r w:rsidRPr="00967C41">
        <w:t xml:space="preserve">Zgodnie z art. 18 Ustawy </w:t>
      </w:r>
      <w:r w:rsidRPr="00967C41">
        <w:rPr>
          <w:i/>
        </w:rPr>
        <w:t>Prawo ochrony środowiska [1]</w:t>
      </w:r>
      <w:r w:rsidRPr="00967C41">
        <w:t xml:space="preserve"> z wykonania Programów Ochrony Środowiska organ wykonawczy województwa, powiatu i gminy sporządza co 2 lata raporty, które przedstawia się odpowiednio sejmikowi województwa, radzie powiatu lub radzie gminy. Po przedstawieniu raportów odpowiednio sejmikowi województwa, radzie powiatu albo radzie gminy, raporty są przekazywane przez organ wykonawczy województwa, powiatu i gminy odpowiednio do ministra właściwego do spraw środowiska, organu wykonawczego województwa i organu wykonawczego powiatu. </w:t>
      </w:r>
    </w:p>
    <w:p w14:paraId="3842C192" w14:textId="77777777" w:rsidR="0042388C" w:rsidRPr="00967C41" w:rsidRDefault="0042388C" w:rsidP="00077711">
      <w:pPr>
        <w:spacing w:after="0"/>
        <w:jc w:val="both"/>
      </w:pPr>
      <w:r w:rsidRPr="00967C41">
        <w:t>Podczas opracowywania raportu z wykonania Programu Ochrony Środowiska należy wykorzystać m.in.:</w:t>
      </w:r>
    </w:p>
    <w:p w14:paraId="7408C90A" w14:textId="77777777" w:rsidR="0042388C" w:rsidRPr="00967C41" w:rsidRDefault="0042388C" w:rsidP="00077711">
      <w:pPr>
        <w:pStyle w:val="Akapitzlist"/>
        <w:numPr>
          <w:ilvl w:val="0"/>
          <w:numId w:val="50"/>
        </w:numPr>
        <w:spacing w:after="0" w:line="276" w:lineRule="auto"/>
        <w:ind w:left="567" w:hanging="283"/>
        <w:jc w:val="both"/>
      </w:pPr>
      <w:r w:rsidRPr="00967C41">
        <w:t>sprawozdania z wykonania budżetu</w:t>
      </w:r>
    </w:p>
    <w:p w14:paraId="10157E05" w14:textId="77777777" w:rsidR="0042388C" w:rsidRPr="00967C41" w:rsidRDefault="0042388C" w:rsidP="00077711">
      <w:pPr>
        <w:pStyle w:val="Akapitzlist"/>
        <w:numPr>
          <w:ilvl w:val="0"/>
          <w:numId w:val="50"/>
        </w:numPr>
        <w:spacing w:after="0" w:line="276" w:lineRule="auto"/>
        <w:ind w:left="567" w:hanging="283"/>
        <w:jc w:val="both"/>
      </w:pPr>
      <w:r w:rsidRPr="00967C41">
        <w:t>wyniki badań prowadzonych w ramach Państwowego Monitoringu Środowiska</w:t>
      </w:r>
    </w:p>
    <w:p w14:paraId="2390432F" w14:textId="77777777" w:rsidR="0042388C" w:rsidRPr="00967C41" w:rsidRDefault="0042388C" w:rsidP="00077711">
      <w:pPr>
        <w:pStyle w:val="Akapitzlist"/>
        <w:numPr>
          <w:ilvl w:val="0"/>
          <w:numId w:val="50"/>
        </w:numPr>
        <w:spacing w:after="0" w:line="276" w:lineRule="auto"/>
        <w:ind w:left="567" w:hanging="283"/>
        <w:jc w:val="both"/>
      </w:pPr>
      <w:r w:rsidRPr="00967C41">
        <w:t xml:space="preserve">informacje zawarte w raportach i publikacjach Wojewódzkiego Inspektoratu Ochrony Środowiska, </w:t>
      </w:r>
    </w:p>
    <w:p w14:paraId="706E32D8" w14:textId="77777777" w:rsidR="0042388C" w:rsidRPr="00967C41" w:rsidRDefault="0042388C" w:rsidP="00077711">
      <w:pPr>
        <w:pStyle w:val="Akapitzlist"/>
        <w:numPr>
          <w:ilvl w:val="0"/>
          <w:numId w:val="50"/>
        </w:numPr>
        <w:spacing w:after="0" w:line="276" w:lineRule="auto"/>
        <w:ind w:left="567" w:hanging="283"/>
        <w:jc w:val="both"/>
      </w:pPr>
      <w:r w:rsidRPr="00967C41">
        <w:t>informacje i materiały Głównego Urzędu Statystycznego</w:t>
      </w:r>
    </w:p>
    <w:p w14:paraId="4EA18154" w14:textId="77777777" w:rsidR="0042388C" w:rsidRPr="00967C41" w:rsidRDefault="0042388C" w:rsidP="00077711">
      <w:pPr>
        <w:pStyle w:val="Akapitzlist"/>
        <w:numPr>
          <w:ilvl w:val="0"/>
          <w:numId w:val="50"/>
        </w:numPr>
        <w:spacing w:line="276" w:lineRule="auto"/>
        <w:ind w:left="567" w:hanging="283"/>
        <w:jc w:val="both"/>
      </w:pPr>
      <w:r w:rsidRPr="00967C41">
        <w:t>informacje i materiały z pozostałych podmiotów, które zostały zaangażowane w realizację zadań własnych i monitorowanych Programu Ochrony Środowiska</w:t>
      </w:r>
    </w:p>
    <w:p w14:paraId="24EB4CE8" w14:textId="77777777" w:rsidR="0042388C" w:rsidRPr="00967C41" w:rsidRDefault="0042388C" w:rsidP="00136C06">
      <w:pPr>
        <w:pStyle w:val="Nagwek2"/>
      </w:pPr>
      <w:bookmarkStart w:id="314" w:name="_Toc454225918"/>
      <w:bookmarkStart w:id="315" w:name="_Toc521323419"/>
      <w:bookmarkStart w:id="316" w:name="_Toc15404419"/>
      <w:bookmarkStart w:id="317" w:name="_Toc26432730"/>
      <w:r w:rsidRPr="00967C41">
        <w:t>System instytucji zaangażowanych w realizację programu ochrony środowiska</w:t>
      </w:r>
      <w:bookmarkEnd w:id="314"/>
      <w:bookmarkEnd w:id="315"/>
      <w:bookmarkEnd w:id="316"/>
      <w:bookmarkEnd w:id="317"/>
    </w:p>
    <w:p w14:paraId="71F22E81" w14:textId="69A3BC8A" w:rsidR="0042388C" w:rsidRPr="00967C41" w:rsidRDefault="0042388C" w:rsidP="00077711">
      <w:pPr>
        <w:jc w:val="both"/>
      </w:pPr>
      <w:r w:rsidRPr="00967C41">
        <w:t>Główną jednostką odpowiedzialną za realizację zadań wyznaczonych w Programie ochrony środowiska będzie Gmina</w:t>
      </w:r>
      <w:r>
        <w:t xml:space="preserve"> Nowa Wieś Wielka</w:t>
      </w:r>
      <w:r w:rsidRPr="00967C41">
        <w:t xml:space="preserve">. </w:t>
      </w:r>
      <w:r w:rsidRPr="00AF7CC7">
        <w:t xml:space="preserve">Na </w:t>
      </w:r>
      <w:r w:rsidR="0065057B" w:rsidRPr="00AF7CC7">
        <w:t xml:space="preserve">organie wykonawczym </w:t>
      </w:r>
      <w:r w:rsidRPr="00AF7CC7">
        <w:t>gmin</w:t>
      </w:r>
      <w:r w:rsidR="0065057B" w:rsidRPr="00AF7CC7">
        <w:t>y</w:t>
      </w:r>
      <w:r w:rsidRPr="00AF7CC7">
        <w:t xml:space="preserve"> spoczywać</w:t>
      </w:r>
      <w:r w:rsidRPr="00967C41">
        <w:t xml:space="preserve"> będzie prawidłowa koordynacja, zarządzanie i monitorowanie zapisów Programu Ochrony Środowiska. Z punktu widzenia Programu w realizacji poszczególnych zadań będą uczestniczyć: </w:t>
      </w:r>
    </w:p>
    <w:p w14:paraId="72EEFCFA" w14:textId="77777777" w:rsidR="0042388C" w:rsidRPr="00967C41" w:rsidRDefault="0042388C" w:rsidP="00077711">
      <w:pPr>
        <w:pStyle w:val="Akapitzlist"/>
        <w:numPr>
          <w:ilvl w:val="0"/>
          <w:numId w:val="51"/>
        </w:numPr>
        <w:spacing w:after="120" w:line="276" w:lineRule="auto"/>
        <w:ind w:left="567" w:hanging="283"/>
        <w:jc w:val="both"/>
      </w:pPr>
      <w:r w:rsidRPr="00967C41">
        <w:t xml:space="preserve">podmioty uczestniczące w organizacji i zarządzaniu Programem (Gmina, Rada Gminy); </w:t>
      </w:r>
    </w:p>
    <w:p w14:paraId="556BF53C" w14:textId="77777777" w:rsidR="0042388C" w:rsidRPr="00967C41" w:rsidRDefault="0042388C" w:rsidP="00077711">
      <w:pPr>
        <w:pStyle w:val="Akapitzlist"/>
        <w:numPr>
          <w:ilvl w:val="0"/>
          <w:numId w:val="51"/>
        </w:numPr>
        <w:spacing w:after="120" w:line="276" w:lineRule="auto"/>
        <w:ind w:left="567" w:hanging="283"/>
        <w:jc w:val="both"/>
      </w:pPr>
      <w:r w:rsidRPr="00967C41">
        <w:t>podmioty realizujące zadania Programu (Gmina, Powiat, inne jednostki działające na danym terenie, realizujące swoje zadania);</w:t>
      </w:r>
    </w:p>
    <w:p w14:paraId="29ABE6B9" w14:textId="77777777" w:rsidR="0042388C" w:rsidRPr="00967C41" w:rsidRDefault="0042388C" w:rsidP="00077711">
      <w:pPr>
        <w:pStyle w:val="Akapitzlist"/>
        <w:numPr>
          <w:ilvl w:val="0"/>
          <w:numId w:val="51"/>
        </w:numPr>
        <w:spacing w:after="120" w:line="276" w:lineRule="auto"/>
        <w:ind w:left="567" w:hanging="283"/>
        <w:jc w:val="both"/>
      </w:pPr>
      <w:r w:rsidRPr="00967C41">
        <w:t>podmioty kontrolujące i monitorujące przebieg realizacji i efekty Programu (Starostwo Powiatowe, Urząd Marszałkowski, WIOŚ, RZGW, RDOŚ, RDLP, podmioty gospodarcze, jednostki naukowo-badawcze itp.);</w:t>
      </w:r>
    </w:p>
    <w:p w14:paraId="42BF1E93" w14:textId="77777777" w:rsidR="0042388C" w:rsidRPr="00967C41" w:rsidRDefault="0042388C" w:rsidP="00077711">
      <w:pPr>
        <w:pStyle w:val="Akapitzlist"/>
        <w:numPr>
          <w:ilvl w:val="0"/>
          <w:numId w:val="51"/>
        </w:numPr>
        <w:spacing w:after="120" w:line="276" w:lineRule="auto"/>
        <w:ind w:left="567" w:hanging="283"/>
        <w:jc w:val="both"/>
      </w:pPr>
      <w:r w:rsidRPr="00967C41">
        <w:t>podmioty kształtujące politykę Programu Ochrony Środowiska (lokalne media, jednostki oświaty, organizacje pozarządowe);</w:t>
      </w:r>
    </w:p>
    <w:p w14:paraId="3904BF4D" w14:textId="77777777" w:rsidR="0042388C" w:rsidRPr="00967C41" w:rsidRDefault="0042388C" w:rsidP="00077711">
      <w:pPr>
        <w:pStyle w:val="Akapitzlist"/>
        <w:numPr>
          <w:ilvl w:val="0"/>
          <w:numId w:val="51"/>
        </w:numPr>
        <w:spacing w:after="120" w:line="276" w:lineRule="auto"/>
        <w:ind w:left="567" w:hanging="283"/>
        <w:jc w:val="both"/>
      </w:pPr>
      <w:r w:rsidRPr="00967C41">
        <w:t xml:space="preserve">społeczność gminy jako główny podmiot odbierający wyniki działań Programu. </w:t>
      </w:r>
    </w:p>
    <w:p w14:paraId="062BB4E8" w14:textId="77777777" w:rsidR="0042388C" w:rsidRPr="004F5D91" w:rsidRDefault="0042388C" w:rsidP="00136C06">
      <w:pPr>
        <w:pStyle w:val="Nagwek2"/>
      </w:pPr>
      <w:bookmarkStart w:id="318" w:name="_Toc454225919"/>
      <w:bookmarkStart w:id="319" w:name="_Toc488323557"/>
      <w:bookmarkStart w:id="320" w:name="_Toc521323420"/>
      <w:bookmarkStart w:id="321" w:name="_Toc15404420"/>
      <w:bookmarkStart w:id="322" w:name="_Toc26432731"/>
      <w:r w:rsidRPr="004F5D91">
        <w:t>Wykaz interesariuszy</w:t>
      </w:r>
      <w:bookmarkEnd w:id="318"/>
      <w:bookmarkEnd w:id="319"/>
      <w:bookmarkEnd w:id="320"/>
      <w:bookmarkEnd w:id="321"/>
      <w:bookmarkEnd w:id="322"/>
    </w:p>
    <w:p w14:paraId="55C7EA24" w14:textId="77777777" w:rsidR="0042388C" w:rsidRPr="004F5D91" w:rsidRDefault="0042388C" w:rsidP="00077711">
      <w:pPr>
        <w:spacing w:after="0"/>
        <w:jc w:val="both"/>
      </w:pPr>
      <w:r w:rsidRPr="004F5D91">
        <w:t xml:space="preserve">Podczas tworzenia niniejszego dokumentu pozyskano dane od: </w:t>
      </w:r>
    </w:p>
    <w:p w14:paraId="716E5A51" w14:textId="77777777" w:rsidR="0042388C" w:rsidRPr="004F5D91" w:rsidRDefault="0042388C" w:rsidP="00077711">
      <w:pPr>
        <w:pStyle w:val="Akapitzlist"/>
        <w:numPr>
          <w:ilvl w:val="0"/>
          <w:numId w:val="52"/>
        </w:numPr>
        <w:spacing w:after="0" w:line="276" w:lineRule="auto"/>
        <w:ind w:left="567" w:hanging="294"/>
        <w:jc w:val="both"/>
      </w:pPr>
      <w:r w:rsidRPr="004F5D91">
        <w:t xml:space="preserve">Głównego Urzędu Statystycznego w Warszawie; </w:t>
      </w:r>
    </w:p>
    <w:p w14:paraId="318BBD34" w14:textId="77777777" w:rsidR="0042388C" w:rsidRPr="004F5D91" w:rsidRDefault="0042388C" w:rsidP="00077711">
      <w:pPr>
        <w:pStyle w:val="Akapitzlist"/>
        <w:numPr>
          <w:ilvl w:val="0"/>
          <w:numId w:val="52"/>
        </w:numPr>
        <w:spacing w:after="0" w:line="276" w:lineRule="auto"/>
        <w:ind w:left="567" w:hanging="294"/>
        <w:jc w:val="both"/>
      </w:pPr>
      <w:r w:rsidRPr="004F5D91">
        <w:t xml:space="preserve">Krajowego Zarządu Gospodarki Wodnej w Warszawie; </w:t>
      </w:r>
    </w:p>
    <w:p w14:paraId="58E63D65" w14:textId="0EB65244" w:rsidR="0042388C" w:rsidRPr="00AF7CC7" w:rsidRDefault="0065057B" w:rsidP="00077711">
      <w:pPr>
        <w:pStyle w:val="Akapitzlist"/>
        <w:numPr>
          <w:ilvl w:val="0"/>
          <w:numId w:val="52"/>
        </w:numPr>
        <w:spacing w:after="0" w:line="276" w:lineRule="auto"/>
        <w:ind w:left="567" w:hanging="294"/>
        <w:jc w:val="both"/>
        <w:rPr>
          <w:strike/>
        </w:rPr>
      </w:pPr>
      <w:r w:rsidRPr="00AF7CC7">
        <w:t>W</w:t>
      </w:r>
      <w:r w:rsidR="00AF7CC7" w:rsidRPr="00AF7CC7">
        <w:t>ody</w:t>
      </w:r>
      <w:r w:rsidRPr="00AF7CC7">
        <w:t xml:space="preserve"> P</w:t>
      </w:r>
      <w:r w:rsidR="00AF7CC7" w:rsidRPr="00AF7CC7">
        <w:t>olskie;</w:t>
      </w:r>
    </w:p>
    <w:p w14:paraId="13CE2CCD" w14:textId="77777777" w:rsidR="0042388C" w:rsidRPr="004F5D91" w:rsidRDefault="0042388C" w:rsidP="00077711">
      <w:pPr>
        <w:pStyle w:val="Akapitzlist"/>
        <w:numPr>
          <w:ilvl w:val="0"/>
          <w:numId w:val="52"/>
        </w:numPr>
        <w:spacing w:after="0" w:line="276" w:lineRule="auto"/>
        <w:ind w:left="567" w:hanging="294"/>
        <w:jc w:val="both"/>
      </w:pPr>
      <w:r w:rsidRPr="004F5D91">
        <w:t xml:space="preserve">Głównej Dyrekcji Ochrony Środowiska w Warszawie; </w:t>
      </w:r>
    </w:p>
    <w:p w14:paraId="67997788" w14:textId="144A21B2" w:rsidR="0042388C" w:rsidRPr="004F5D91" w:rsidRDefault="0042388C" w:rsidP="00077711">
      <w:pPr>
        <w:pStyle w:val="Akapitzlist"/>
        <w:numPr>
          <w:ilvl w:val="0"/>
          <w:numId w:val="52"/>
        </w:numPr>
        <w:spacing w:after="0" w:line="276" w:lineRule="auto"/>
        <w:ind w:left="567" w:hanging="294"/>
        <w:jc w:val="both"/>
      </w:pPr>
      <w:r w:rsidRPr="004F5D91">
        <w:t xml:space="preserve">Regionalnej Dyrekcji Ochrony Środowiska w </w:t>
      </w:r>
      <w:r w:rsidR="00077711" w:rsidRPr="004F5D91">
        <w:t>Bydgoszczy</w:t>
      </w:r>
      <w:r w:rsidRPr="004F5D91">
        <w:t xml:space="preserve">; </w:t>
      </w:r>
    </w:p>
    <w:p w14:paraId="058B8C0E" w14:textId="77777777" w:rsidR="0042388C" w:rsidRPr="004F5D91" w:rsidRDefault="0042388C" w:rsidP="00077711">
      <w:pPr>
        <w:pStyle w:val="Akapitzlist"/>
        <w:numPr>
          <w:ilvl w:val="0"/>
          <w:numId w:val="52"/>
        </w:numPr>
        <w:spacing w:after="0" w:line="276" w:lineRule="auto"/>
        <w:ind w:left="567" w:hanging="294"/>
        <w:jc w:val="both"/>
      </w:pPr>
      <w:r w:rsidRPr="004F5D91">
        <w:t>Głównego Inspektoratu Ochrony Środowiska w Warszawie;</w:t>
      </w:r>
    </w:p>
    <w:p w14:paraId="55889AEC" w14:textId="7D5D81D7" w:rsidR="0042388C" w:rsidRPr="004F5D91" w:rsidRDefault="0042388C" w:rsidP="00077711">
      <w:pPr>
        <w:pStyle w:val="Akapitzlist"/>
        <w:numPr>
          <w:ilvl w:val="0"/>
          <w:numId w:val="52"/>
        </w:numPr>
        <w:spacing w:after="0" w:line="276" w:lineRule="auto"/>
        <w:ind w:left="567" w:hanging="294"/>
        <w:jc w:val="both"/>
      </w:pPr>
      <w:r w:rsidRPr="004F5D91">
        <w:t>Wojewódzkiego Inspektoratu Ochrony Środowiska w</w:t>
      </w:r>
      <w:r w:rsidR="004F5D91" w:rsidRPr="004F5D91">
        <w:t xml:space="preserve"> Bydgoszczy</w:t>
      </w:r>
      <w:r w:rsidRPr="004F5D91">
        <w:t xml:space="preserve">; </w:t>
      </w:r>
    </w:p>
    <w:p w14:paraId="74AC4585" w14:textId="325AEEE5" w:rsidR="0042388C" w:rsidRPr="004F5D91" w:rsidRDefault="0042388C" w:rsidP="00077711">
      <w:pPr>
        <w:pStyle w:val="Akapitzlist"/>
        <w:numPr>
          <w:ilvl w:val="0"/>
          <w:numId w:val="52"/>
        </w:numPr>
        <w:spacing w:after="0" w:line="276" w:lineRule="auto"/>
        <w:ind w:left="567" w:hanging="294"/>
        <w:jc w:val="both"/>
      </w:pPr>
      <w:r w:rsidRPr="004F5D91">
        <w:t>Regionalnej Dyrekcji Lasów Państwowych w</w:t>
      </w:r>
      <w:r w:rsidR="004F5D91" w:rsidRPr="004F5D91">
        <w:t xml:space="preserve"> </w:t>
      </w:r>
      <w:r w:rsidR="0065057B" w:rsidRPr="00AF7CC7">
        <w:t>Toruniu</w:t>
      </w:r>
      <w:r w:rsidR="00AF7CC7" w:rsidRPr="00AF7CC7">
        <w:t>;</w:t>
      </w:r>
    </w:p>
    <w:p w14:paraId="1BF80196" w14:textId="77777777" w:rsidR="0042388C" w:rsidRPr="004F5D91" w:rsidRDefault="0042388C" w:rsidP="00077711">
      <w:pPr>
        <w:pStyle w:val="Akapitzlist"/>
        <w:numPr>
          <w:ilvl w:val="0"/>
          <w:numId w:val="52"/>
        </w:numPr>
        <w:spacing w:after="0" w:line="276" w:lineRule="auto"/>
        <w:ind w:left="567" w:hanging="294"/>
        <w:jc w:val="both"/>
      </w:pPr>
      <w:r w:rsidRPr="004F5D91">
        <w:t>Instytutu Meteorologii i Gospodarki Wodnej w Warszawie;</w:t>
      </w:r>
    </w:p>
    <w:p w14:paraId="14619EFA" w14:textId="77777777" w:rsidR="0042388C" w:rsidRPr="004F5D91" w:rsidRDefault="0042388C" w:rsidP="00077711">
      <w:pPr>
        <w:pStyle w:val="Akapitzlist"/>
        <w:numPr>
          <w:ilvl w:val="0"/>
          <w:numId w:val="52"/>
        </w:numPr>
        <w:spacing w:after="0" w:line="276" w:lineRule="auto"/>
        <w:ind w:left="567" w:hanging="294"/>
        <w:jc w:val="both"/>
      </w:pPr>
      <w:r w:rsidRPr="004F5D91">
        <w:t>Instytutu Upraw Nawożenia i Gleboznawstwa w Puławach;</w:t>
      </w:r>
    </w:p>
    <w:p w14:paraId="001C9B3D" w14:textId="77777777" w:rsidR="0042388C" w:rsidRPr="004F5D91" w:rsidRDefault="0042388C" w:rsidP="00077711">
      <w:pPr>
        <w:pStyle w:val="Akapitzlist"/>
        <w:numPr>
          <w:ilvl w:val="0"/>
          <w:numId w:val="52"/>
        </w:numPr>
        <w:spacing w:after="0" w:line="276" w:lineRule="auto"/>
        <w:ind w:left="567" w:hanging="294"/>
        <w:jc w:val="both"/>
      </w:pPr>
      <w:r w:rsidRPr="004F5D91">
        <w:lastRenderedPageBreak/>
        <w:t>Państwowego Instytutu Geologicznego w Warszawie;</w:t>
      </w:r>
    </w:p>
    <w:p w14:paraId="647C3266" w14:textId="77777777" w:rsidR="0042388C" w:rsidRPr="004F5D91" w:rsidRDefault="0042388C" w:rsidP="00077711">
      <w:pPr>
        <w:pStyle w:val="Akapitzlist"/>
        <w:numPr>
          <w:ilvl w:val="0"/>
          <w:numId w:val="52"/>
        </w:numPr>
        <w:spacing w:after="0" w:line="276" w:lineRule="auto"/>
        <w:ind w:left="567" w:hanging="294"/>
        <w:jc w:val="both"/>
      </w:pPr>
      <w:r w:rsidRPr="004F5D91">
        <w:t>Państwowej Służby Hydrogeologicznej w Warszawie;</w:t>
      </w:r>
    </w:p>
    <w:p w14:paraId="0BA65896" w14:textId="5353957C" w:rsidR="0042388C" w:rsidRPr="004F5D91" w:rsidRDefault="0042388C" w:rsidP="00077711">
      <w:pPr>
        <w:pStyle w:val="Akapitzlist"/>
        <w:numPr>
          <w:ilvl w:val="0"/>
          <w:numId w:val="52"/>
        </w:numPr>
        <w:spacing w:after="0" w:line="276" w:lineRule="auto"/>
        <w:ind w:left="567" w:hanging="294"/>
        <w:jc w:val="both"/>
      </w:pPr>
      <w:r w:rsidRPr="004F5D91">
        <w:t>Urzędu Gminy Nowa Wieś Wielka.</w:t>
      </w:r>
    </w:p>
    <w:p w14:paraId="07A13914" w14:textId="77777777" w:rsidR="0042388C" w:rsidRPr="00C4291F" w:rsidRDefault="0042388C" w:rsidP="00077711">
      <w:pPr>
        <w:spacing w:after="0"/>
        <w:jc w:val="both"/>
        <w:rPr>
          <w:color w:val="FF0000"/>
        </w:rPr>
      </w:pPr>
    </w:p>
    <w:p w14:paraId="4F176BC9" w14:textId="77777777" w:rsidR="0042388C" w:rsidRPr="00967C41" w:rsidRDefault="0042388C" w:rsidP="00077711">
      <w:pPr>
        <w:spacing w:after="0"/>
        <w:ind w:firstLine="426"/>
        <w:jc w:val="both"/>
      </w:pPr>
      <w:r w:rsidRPr="00967C41">
        <w:t xml:space="preserve">W ramach opracowanego dokumentu wyznaczono zadania własne oraz monitorowane, za których współrealizację odpowiedzialni będą: </w:t>
      </w:r>
    </w:p>
    <w:p w14:paraId="508EEEB6" w14:textId="77777777" w:rsidR="0042388C" w:rsidRPr="00967C41" w:rsidRDefault="0042388C" w:rsidP="00077711">
      <w:pPr>
        <w:pStyle w:val="Akapitzlist"/>
        <w:numPr>
          <w:ilvl w:val="0"/>
          <w:numId w:val="47"/>
        </w:numPr>
        <w:spacing w:after="0" w:line="276" w:lineRule="auto"/>
        <w:ind w:left="567" w:hanging="294"/>
        <w:jc w:val="both"/>
      </w:pPr>
      <w:r w:rsidRPr="00967C41">
        <w:t xml:space="preserve">Główny Inspektorat Ochrony Środowiska; </w:t>
      </w:r>
    </w:p>
    <w:p w14:paraId="16689D27" w14:textId="77777777" w:rsidR="0042388C" w:rsidRPr="00967C41" w:rsidRDefault="0042388C" w:rsidP="00077711">
      <w:pPr>
        <w:pStyle w:val="Akapitzlist"/>
        <w:numPr>
          <w:ilvl w:val="0"/>
          <w:numId w:val="47"/>
        </w:numPr>
        <w:spacing w:after="0" w:line="276" w:lineRule="auto"/>
        <w:ind w:left="567" w:hanging="294"/>
        <w:jc w:val="both"/>
      </w:pPr>
      <w:r w:rsidRPr="00967C41">
        <w:t>Wojewódzki Inspektorat Ochrony Środowiska;</w:t>
      </w:r>
    </w:p>
    <w:p w14:paraId="46619D43" w14:textId="77777777" w:rsidR="0042388C" w:rsidRPr="00967C41" w:rsidRDefault="0042388C" w:rsidP="00077711">
      <w:pPr>
        <w:pStyle w:val="Akapitzlist"/>
        <w:numPr>
          <w:ilvl w:val="0"/>
          <w:numId w:val="47"/>
        </w:numPr>
        <w:spacing w:after="0" w:line="276" w:lineRule="auto"/>
        <w:ind w:left="567" w:hanging="294"/>
        <w:jc w:val="both"/>
      </w:pPr>
      <w:r w:rsidRPr="00967C41">
        <w:t>Regionalna Dyrekcja Lasów Państwowych;</w:t>
      </w:r>
    </w:p>
    <w:p w14:paraId="29DAE0BE" w14:textId="77777777" w:rsidR="0042388C" w:rsidRPr="00967C41" w:rsidRDefault="0042388C" w:rsidP="00077711">
      <w:pPr>
        <w:pStyle w:val="Akapitzlist"/>
        <w:numPr>
          <w:ilvl w:val="0"/>
          <w:numId w:val="47"/>
        </w:numPr>
        <w:spacing w:after="0" w:line="276" w:lineRule="auto"/>
        <w:ind w:left="567" w:hanging="294"/>
        <w:jc w:val="both"/>
      </w:pPr>
      <w:r w:rsidRPr="00967C41">
        <w:t>Regionalny Zarząd Gospodarki Wodnej;</w:t>
      </w:r>
    </w:p>
    <w:p w14:paraId="4CECA4DA" w14:textId="77777777" w:rsidR="0042388C" w:rsidRPr="00967C41" w:rsidRDefault="0042388C" w:rsidP="00077711">
      <w:pPr>
        <w:pStyle w:val="Akapitzlist"/>
        <w:numPr>
          <w:ilvl w:val="0"/>
          <w:numId w:val="47"/>
        </w:numPr>
        <w:spacing w:after="0" w:line="276" w:lineRule="auto"/>
        <w:ind w:left="567" w:hanging="294"/>
        <w:jc w:val="both"/>
      </w:pPr>
      <w:r w:rsidRPr="00967C41">
        <w:t>Regionalna Dyrekcja Ochrony Środowiska;</w:t>
      </w:r>
    </w:p>
    <w:p w14:paraId="2D7D1224" w14:textId="77777777" w:rsidR="0042388C" w:rsidRPr="00967C41" w:rsidRDefault="0042388C" w:rsidP="00077711">
      <w:pPr>
        <w:pStyle w:val="Akapitzlist"/>
        <w:numPr>
          <w:ilvl w:val="0"/>
          <w:numId w:val="47"/>
        </w:numPr>
        <w:spacing w:after="0" w:line="276" w:lineRule="auto"/>
        <w:ind w:left="567" w:hanging="294"/>
        <w:jc w:val="both"/>
      </w:pPr>
      <w:r w:rsidRPr="00967C41">
        <w:t>Wojewódzki Zarząd Melioracji i Urządzeń Wodnych;</w:t>
      </w:r>
    </w:p>
    <w:p w14:paraId="322DCBD7" w14:textId="77777777" w:rsidR="0042388C" w:rsidRPr="00967C41" w:rsidRDefault="0042388C" w:rsidP="00077711">
      <w:pPr>
        <w:pStyle w:val="Akapitzlist"/>
        <w:numPr>
          <w:ilvl w:val="0"/>
          <w:numId w:val="47"/>
        </w:numPr>
        <w:spacing w:after="0" w:line="276" w:lineRule="auto"/>
        <w:ind w:left="567" w:hanging="294"/>
        <w:jc w:val="both"/>
      </w:pPr>
      <w:r w:rsidRPr="00967C41">
        <w:t>Państwowa Służba Hydrogeologiczna;</w:t>
      </w:r>
    </w:p>
    <w:p w14:paraId="21F1CC00" w14:textId="203CE266" w:rsidR="0042388C" w:rsidRPr="00967C41" w:rsidRDefault="0042388C" w:rsidP="00077711">
      <w:pPr>
        <w:pStyle w:val="Akapitzlist"/>
        <w:numPr>
          <w:ilvl w:val="0"/>
          <w:numId w:val="47"/>
        </w:numPr>
        <w:spacing w:after="0" w:line="276" w:lineRule="auto"/>
        <w:ind w:left="567" w:hanging="294"/>
        <w:jc w:val="both"/>
      </w:pPr>
      <w:r w:rsidRPr="00967C41">
        <w:t>Ośrod</w:t>
      </w:r>
      <w:r w:rsidR="00AF7CC7">
        <w:t>ek</w:t>
      </w:r>
      <w:r w:rsidRPr="00967C41">
        <w:t xml:space="preserve"> Doradztwa Rolniczego;</w:t>
      </w:r>
    </w:p>
    <w:p w14:paraId="2B7C6B82" w14:textId="77777777" w:rsidR="00AF7CC7" w:rsidRDefault="0042388C" w:rsidP="00AF7CC7">
      <w:pPr>
        <w:pStyle w:val="Akapitzlist"/>
        <w:numPr>
          <w:ilvl w:val="0"/>
          <w:numId w:val="47"/>
        </w:numPr>
        <w:spacing w:after="0" w:line="276" w:lineRule="auto"/>
        <w:ind w:left="567" w:hanging="294"/>
        <w:jc w:val="both"/>
      </w:pPr>
      <w:r w:rsidRPr="00AF7CC7">
        <w:t>Agencja Restrukturyzacji i Modernizacji Rolnictwa;</w:t>
      </w:r>
    </w:p>
    <w:p w14:paraId="345AF819" w14:textId="5F3529E0" w:rsidR="0042388C" w:rsidRPr="00AF7CC7" w:rsidRDefault="0065057B" w:rsidP="00AF7CC7">
      <w:pPr>
        <w:pStyle w:val="Akapitzlist"/>
        <w:numPr>
          <w:ilvl w:val="0"/>
          <w:numId w:val="47"/>
        </w:numPr>
        <w:spacing w:after="0" w:line="276" w:lineRule="auto"/>
        <w:ind w:left="567" w:hanging="294"/>
        <w:jc w:val="both"/>
      </w:pPr>
      <w:r w:rsidRPr="00AF7CC7">
        <w:t>KOWR</w:t>
      </w:r>
      <w:r w:rsidR="00AF7CC7">
        <w:t>;</w:t>
      </w:r>
    </w:p>
    <w:p w14:paraId="20ECB2F2" w14:textId="77777777" w:rsidR="0042388C" w:rsidRPr="00967C41" w:rsidRDefault="0042388C" w:rsidP="00077711">
      <w:pPr>
        <w:pStyle w:val="Akapitzlist"/>
        <w:numPr>
          <w:ilvl w:val="0"/>
          <w:numId w:val="47"/>
        </w:numPr>
        <w:spacing w:after="0" w:line="276" w:lineRule="auto"/>
        <w:ind w:left="567" w:hanging="294"/>
        <w:jc w:val="both"/>
      </w:pPr>
      <w:r w:rsidRPr="00967C41">
        <w:t xml:space="preserve">Instytut Uprawy, Nawożenia i Gleboznawstwa; </w:t>
      </w:r>
    </w:p>
    <w:p w14:paraId="3399BBEA" w14:textId="77777777" w:rsidR="0042388C" w:rsidRPr="00967C41" w:rsidRDefault="0042388C" w:rsidP="00077711">
      <w:pPr>
        <w:pStyle w:val="Akapitzlist"/>
        <w:numPr>
          <w:ilvl w:val="0"/>
          <w:numId w:val="47"/>
        </w:numPr>
        <w:spacing w:after="0" w:line="276" w:lineRule="auto"/>
        <w:ind w:left="567" w:hanging="294"/>
        <w:jc w:val="both"/>
      </w:pPr>
      <w:r w:rsidRPr="00967C41">
        <w:t>Nadleśnictwa;</w:t>
      </w:r>
    </w:p>
    <w:p w14:paraId="2BCADD38" w14:textId="77777777" w:rsidR="0042388C" w:rsidRPr="00967C41" w:rsidRDefault="0042388C" w:rsidP="00077711">
      <w:pPr>
        <w:pStyle w:val="Akapitzlist"/>
        <w:numPr>
          <w:ilvl w:val="0"/>
          <w:numId w:val="47"/>
        </w:numPr>
        <w:spacing w:after="0" w:line="276" w:lineRule="auto"/>
        <w:ind w:left="567" w:hanging="294"/>
        <w:jc w:val="both"/>
      </w:pPr>
      <w:r w:rsidRPr="00967C41">
        <w:t>Urząd Marszałkowski;</w:t>
      </w:r>
    </w:p>
    <w:p w14:paraId="209585B0" w14:textId="77777777" w:rsidR="0042388C" w:rsidRPr="00967C41" w:rsidRDefault="0042388C" w:rsidP="00077711">
      <w:pPr>
        <w:pStyle w:val="Akapitzlist"/>
        <w:numPr>
          <w:ilvl w:val="0"/>
          <w:numId w:val="47"/>
        </w:numPr>
        <w:spacing w:after="0" w:line="276" w:lineRule="auto"/>
        <w:ind w:left="567" w:hanging="294"/>
        <w:jc w:val="both"/>
      </w:pPr>
      <w:r w:rsidRPr="00967C41">
        <w:t>Urząd Wojewódzki;</w:t>
      </w:r>
    </w:p>
    <w:p w14:paraId="23366A56" w14:textId="77777777" w:rsidR="0042388C" w:rsidRPr="00967C41" w:rsidRDefault="0042388C" w:rsidP="00077711">
      <w:pPr>
        <w:pStyle w:val="Akapitzlist"/>
        <w:numPr>
          <w:ilvl w:val="0"/>
          <w:numId w:val="47"/>
        </w:numPr>
        <w:spacing w:after="0" w:line="276" w:lineRule="auto"/>
        <w:ind w:left="567" w:hanging="294"/>
        <w:jc w:val="both"/>
      </w:pPr>
      <w:r w:rsidRPr="00967C41">
        <w:t>Starostwo Powiatowe;</w:t>
      </w:r>
    </w:p>
    <w:p w14:paraId="799A1DF6" w14:textId="77777777" w:rsidR="0042388C" w:rsidRPr="00967C41" w:rsidRDefault="0042388C" w:rsidP="00077711">
      <w:pPr>
        <w:pStyle w:val="Akapitzlist"/>
        <w:numPr>
          <w:ilvl w:val="0"/>
          <w:numId w:val="47"/>
        </w:numPr>
        <w:spacing w:after="0" w:line="276" w:lineRule="auto"/>
        <w:ind w:left="567" w:hanging="294"/>
        <w:jc w:val="both"/>
      </w:pPr>
      <w:r w:rsidRPr="00967C41">
        <w:t>Komenda Wojewódzka Straży Pożarnej;</w:t>
      </w:r>
    </w:p>
    <w:p w14:paraId="287C5377" w14:textId="77777777" w:rsidR="0042388C" w:rsidRPr="00967C41" w:rsidRDefault="0042388C" w:rsidP="00077711">
      <w:pPr>
        <w:pStyle w:val="Akapitzlist"/>
        <w:numPr>
          <w:ilvl w:val="0"/>
          <w:numId w:val="47"/>
        </w:numPr>
        <w:spacing w:after="0" w:line="276" w:lineRule="auto"/>
        <w:ind w:left="567" w:hanging="294"/>
        <w:jc w:val="both"/>
      </w:pPr>
      <w:r w:rsidRPr="00967C41">
        <w:t>Policja;</w:t>
      </w:r>
    </w:p>
    <w:p w14:paraId="449AC1B0" w14:textId="77777777" w:rsidR="0042388C" w:rsidRPr="00967C41" w:rsidRDefault="0042388C" w:rsidP="00077711">
      <w:pPr>
        <w:pStyle w:val="Akapitzlist"/>
        <w:numPr>
          <w:ilvl w:val="0"/>
          <w:numId w:val="47"/>
        </w:numPr>
        <w:spacing w:after="0" w:line="276" w:lineRule="auto"/>
        <w:ind w:left="567" w:hanging="294"/>
        <w:jc w:val="both"/>
      </w:pPr>
      <w:r w:rsidRPr="00967C41">
        <w:t>Prywatni przedsiębiorcy;</w:t>
      </w:r>
    </w:p>
    <w:p w14:paraId="00056564" w14:textId="77777777" w:rsidR="0042388C" w:rsidRPr="00967C41" w:rsidRDefault="0042388C" w:rsidP="00077711">
      <w:pPr>
        <w:pStyle w:val="Akapitzlist"/>
        <w:numPr>
          <w:ilvl w:val="0"/>
          <w:numId w:val="47"/>
        </w:numPr>
        <w:spacing w:after="0" w:line="276" w:lineRule="auto"/>
        <w:ind w:left="567" w:hanging="294"/>
        <w:jc w:val="both"/>
      </w:pPr>
      <w:r w:rsidRPr="00967C41">
        <w:t>Mieszkańcy.</w:t>
      </w:r>
    </w:p>
    <w:p w14:paraId="4B01C637" w14:textId="77777777" w:rsidR="00FC6169" w:rsidRPr="00FC6169" w:rsidRDefault="00FC6169" w:rsidP="00077711">
      <w:pPr>
        <w:spacing w:after="0" w:line="276" w:lineRule="auto"/>
        <w:jc w:val="both"/>
        <w:rPr>
          <w:rFonts w:eastAsia="Calibri" w:cs="Times New Roman"/>
          <w:lang w:val="x-none"/>
        </w:rPr>
      </w:pPr>
    </w:p>
    <w:p w14:paraId="7B69062C" w14:textId="7B39A0D6" w:rsidR="00320E75" w:rsidRPr="00F77B0C" w:rsidRDefault="00AE7C20" w:rsidP="00F77B0C">
      <w:pPr>
        <w:pStyle w:val="Nagwek1"/>
        <w:rPr>
          <w:noProof/>
          <w:lang w:val="pl-PL"/>
        </w:rPr>
      </w:pPr>
      <w:bookmarkStart w:id="323" w:name="_Toc26432732"/>
      <w:r w:rsidRPr="00AE7C20">
        <w:rPr>
          <w:lang w:val="pl-PL"/>
        </w:rPr>
        <w:t>Spis tabel</w:t>
      </w:r>
      <w:bookmarkEnd w:id="323"/>
      <w:r w:rsidRPr="00AE7C20">
        <w:rPr>
          <w:rFonts w:eastAsia="Batang"/>
          <w:szCs w:val="20"/>
        </w:rPr>
        <w:fldChar w:fldCharType="begin"/>
      </w:r>
      <w:r w:rsidRPr="00AE7C20">
        <w:instrText xml:space="preserve"> TOC \h \z \c "Tabela" </w:instrText>
      </w:r>
      <w:r w:rsidRPr="00AE7C20">
        <w:rPr>
          <w:rFonts w:eastAsia="Batang"/>
          <w:szCs w:val="20"/>
        </w:rPr>
        <w:fldChar w:fldCharType="separate"/>
      </w:r>
    </w:p>
    <w:p w14:paraId="071EB974" w14:textId="7597B3C5"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36" w:history="1">
        <w:r w:rsidR="00320E75" w:rsidRPr="00A16BA1">
          <w:rPr>
            <w:rStyle w:val="Hipercze"/>
            <w:rFonts w:eastAsia="Calibri"/>
            <w:noProof/>
          </w:rPr>
          <w:t>Tabela 1. Rodzaje działalności gospodarczych na terenie Gminy Nowa Wieś Wielka w 2018 roku</w:t>
        </w:r>
        <w:r w:rsidR="00320E75">
          <w:rPr>
            <w:noProof/>
            <w:webHidden/>
          </w:rPr>
          <w:tab/>
        </w:r>
        <w:r w:rsidR="00320E75">
          <w:rPr>
            <w:noProof/>
            <w:webHidden/>
          </w:rPr>
          <w:fldChar w:fldCharType="begin"/>
        </w:r>
        <w:r w:rsidR="00320E75">
          <w:rPr>
            <w:noProof/>
            <w:webHidden/>
          </w:rPr>
          <w:instrText xml:space="preserve"> PAGEREF _Toc26432636 \h </w:instrText>
        </w:r>
        <w:r w:rsidR="00320E75">
          <w:rPr>
            <w:noProof/>
            <w:webHidden/>
          </w:rPr>
        </w:r>
        <w:r w:rsidR="00320E75">
          <w:rPr>
            <w:noProof/>
            <w:webHidden/>
          </w:rPr>
          <w:fldChar w:fldCharType="separate"/>
        </w:r>
        <w:r w:rsidR="00981BE0">
          <w:rPr>
            <w:noProof/>
            <w:webHidden/>
          </w:rPr>
          <w:t>18</w:t>
        </w:r>
        <w:r w:rsidR="00320E75">
          <w:rPr>
            <w:noProof/>
            <w:webHidden/>
          </w:rPr>
          <w:fldChar w:fldCharType="end"/>
        </w:r>
      </w:hyperlink>
    </w:p>
    <w:p w14:paraId="40BD472C" w14:textId="26C5F41C"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37" w:history="1">
        <w:r w:rsidR="00320E75" w:rsidRPr="00A16BA1">
          <w:rPr>
            <w:rStyle w:val="Hipercze"/>
            <w:noProof/>
          </w:rPr>
          <w:t>Tabela 2. Klasyfikacja w ramach oceny jakości powietrza w strefie kujawsko- pomorskiej za rok 2018, pod kątem ochrony zdrowia ludzi i ochrony roślin</w:t>
        </w:r>
        <w:r w:rsidR="00320E75">
          <w:rPr>
            <w:noProof/>
            <w:webHidden/>
          </w:rPr>
          <w:tab/>
        </w:r>
        <w:r w:rsidR="00320E75">
          <w:rPr>
            <w:noProof/>
            <w:webHidden/>
          </w:rPr>
          <w:fldChar w:fldCharType="begin"/>
        </w:r>
        <w:r w:rsidR="00320E75">
          <w:rPr>
            <w:noProof/>
            <w:webHidden/>
          </w:rPr>
          <w:instrText xml:space="preserve"> PAGEREF _Toc26432637 \h </w:instrText>
        </w:r>
        <w:r w:rsidR="00320E75">
          <w:rPr>
            <w:noProof/>
            <w:webHidden/>
          </w:rPr>
        </w:r>
        <w:r w:rsidR="00320E75">
          <w:rPr>
            <w:noProof/>
            <w:webHidden/>
          </w:rPr>
          <w:fldChar w:fldCharType="separate"/>
        </w:r>
        <w:r w:rsidR="00981BE0">
          <w:rPr>
            <w:noProof/>
            <w:webHidden/>
          </w:rPr>
          <w:t>21</w:t>
        </w:r>
        <w:r w:rsidR="00320E75">
          <w:rPr>
            <w:noProof/>
            <w:webHidden/>
          </w:rPr>
          <w:fldChar w:fldCharType="end"/>
        </w:r>
      </w:hyperlink>
    </w:p>
    <w:p w14:paraId="38602705" w14:textId="17E273EF"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38" w:history="1">
        <w:r w:rsidR="00320E75" w:rsidRPr="00A16BA1">
          <w:rPr>
            <w:rStyle w:val="Hipercze"/>
            <w:rFonts w:eastAsia="Calibri"/>
            <w:bCs/>
            <w:noProof/>
            <w:lang w:val="x-none"/>
          </w:rPr>
          <w:t>Tabela 3. Analiza SWOT dla obszaru interwencji „Ochrona klimatu i jakości powietrza”</w:t>
        </w:r>
        <w:r w:rsidR="00320E75">
          <w:rPr>
            <w:noProof/>
            <w:webHidden/>
          </w:rPr>
          <w:tab/>
        </w:r>
        <w:r w:rsidR="00320E75">
          <w:rPr>
            <w:noProof/>
            <w:webHidden/>
          </w:rPr>
          <w:fldChar w:fldCharType="begin"/>
        </w:r>
        <w:r w:rsidR="00320E75">
          <w:rPr>
            <w:noProof/>
            <w:webHidden/>
          </w:rPr>
          <w:instrText xml:space="preserve"> PAGEREF _Toc26432638 \h </w:instrText>
        </w:r>
        <w:r w:rsidR="00320E75">
          <w:rPr>
            <w:noProof/>
            <w:webHidden/>
          </w:rPr>
        </w:r>
        <w:r w:rsidR="00320E75">
          <w:rPr>
            <w:noProof/>
            <w:webHidden/>
          </w:rPr>
          <w:fldChar w:fldCharType="separate"/>
        </w:r>
        <w:r w:rsidR="00981BE0">
          <w:rPr>
            <w:noProof/>
            <w:webHidden/>
          </w:rPr>
          <w:t>23</w:t>
        </w:r>
        <w:r w:rsidR="00320E75">
          <w:rPr>
            <w:noProof/>
            <w:webHidden/>
          </w:rPr>
          <w:fldChar w:fldCharType="end"/>
        </w:r>
      </w:hyperlink>
    </w:p>
    <w:p w14:paraId="5BC5C1F5" w14:textId="6B4E82CA"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39" w:history="1">
        <w:r w:rsidR="00320E75" w:rsidRPr="00A16BA1">
          <w:rPr>
            <w:rStyle w:val="Hipercze"/>
            <w:noProof/>
          </w:rPr>
          <w:t xml:space="preserve">Tabela 4. Dopuszczalne poziomy hałasu w środowisku w zależności od rodzaju terenu objętego ochroną akustyczną na podstawie Rozporządzenia Ministra Środowiska </w:t>
        </w:r>
        <w:r w:rsidR="00320E75" w:rsidRPr="00A16BA1">
          <w:rPr>
            <w:rStyle w:val="Hipercze"/>
            <w:i/>
            <w:iCs/>
            <w:noProof/>
          </w:rPr>
          <w:t>w sprawie dopuszczalnych poziomów hałasu w środowisku</w:t>
        </w:r>
        <w:r w:rsidR="00320E75" w:rsidRPr="00A16BA1">
          <w:rPr>
            <w:rStyle w:val="Hipercze"/>
            <w:noProof/>
          </w:rPr>
          <w:t xml:space="preserve"> [13]</w:t>
        </w:r>
        <w:r w:rsidR="00320E75">
          <w:rPr>
            <w:noProof/>
            <w:webHidden/>
          </w:rPr>
          <w:tab/>
        </w:r>
        <w:r w:rsidR="00320E75">
          <w:rPr>
            <w:noProof/>
            <w:webHidden/>
          </w:rPr>
          <w:fldChar w:fldCharType="begin"/>
        </w:r>
        <w:r w:rsidR="00320E75">
          <w:rPr>
            <w:noProof/>
            <w:webHidden/>
          </w:rPr>
          <w:instrText xml:space="preserve"> PAGEREF _Toc26432639 \h </w:instrText>
        </w:r>
        <w:r w:rsidR="00320E75">
          <w:rPr>
            <w:noProof/>
            <w:webHidden/>
          </w:rPr>
        </w:r>
        <w:r w:rsidR="00320E75">
          <w:rPr>
            <w:noProof/>
            <w:webHidden/>
          </w:rPr>
          <w:fldChar w:fldCharType="separate"/>
        </w:r>
        <w:r w:rsidR="00981BE0">
          <w:rPr>
            <w:noProof/>
            <w:webHidden/>
          </w:rPr>
          <w:t>24</w:t>
        </w:r>
        <w:r w:rsidR="00320E75">
          <w:rPr>
            <w:noProof/>
            <w:webHidden/>
          </w:rPr>
          <w:fldChar w:fldCharType="end"/>
        </w:r>
      </w:hyperlink>
    </w:p>
    <w:p w14:paraId="4CAEB75C" w14:textId="19501F7B"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40" w:history="1">
        <w:r w:rsidR="00320E75" w:rsidRPr="00A16BA1">
          <w:rPr>
            <w:rStyle w:val="Hipercze"/>
            <w:noProof/>
          </w:rPr>
          <w:t>Tabela 5. Analiza SWOT dla obszaru interwencji „Zagrożenia hałasem”</w:t>
        </w:r>
        <w:r w:rsidR="00320E75">
          <w:rPr>
            <w:noProof/>
            <w:webHidden/>
          </w:rPr>
          <w:tab/>
        </w:r>
        <w:r w:rsidR="00320E75">
          <w:rPr>
            <w:noProof/>
            <w:webHidden/>
          </w:rPr>
          <w:fldChar w:fldCharType="begin"/>
        </w:r>
        <w:r w:rsidR="00320E75">
          <w:rPr>
            <w:noProof/>
            <w:webHidden/>
          </w:rPr>
          <w:instrText xml:space="preserve"> PAGEREF _Toc26432640 \h </w:instrText>
        </w:r>
        <w:r w:rsidR="00320E75">
          <w:rPr>
            <w:noProof/>
            <w:webHidden/>
          </w:rPr>
        </w:r>
        <w:r w:rsidR="00320E75">
          <w:rPr>
            <w:noProof/>
            <w:webHidden/>
          </w:rPr>
          <w:fldChar w:fldCharType="separate"/>
        </w:r>
        <w:r w:rsidR="00981BE0">
          <w:rPr>
            <w:noProof/>
            <w:webHidden/>
          </w:rPr>
          <w:t>25</w:t>
        </w:r>
        <w:r w:rsidR="00320E75">
          <w:rPr>
            <w:noProof/>
            <w:webHidden/>
          </w:rPr>
          <w:fldChar w:fldCharType="end"/>
        </w:r>
      </w:hyperlink>
    </w:p>
    <w:p w14:paraId="65BD18B7" w14:textId="40B493F7"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41" w:history="1">
        <w:r w:rsidR="00320E75" w:rsidRPr="00A16BA1">
          <w:rPr>
            <w:rStyle w:val="Hipercze"/>
            <w:bCs/>
            <w:noProof/>
            <w:lang w:val="x-none"/>
          </w:rPr>
          <w:t>Tabela 6. Wyniki pomiarów PEM</w:t>
        </w:r>
        <w:r w:rsidR="00320E75" w:rsidRPr="00A16BA1">
          <w:rPr>
            <w:rStyle w:val="Hipercze"/>
            <w:bCs/>
            <w:noProof/>
          </w:rPr>
          <w:t xml:space="preserve"> w roku 2018</w:t>
        </w:r>
        <w:r w:rsidR="00320E75">
          <w:rPr>
            <w:noProof/>
            <w:webHidden/>
          </w:rPr>
          <w:tab/>
        </w:r>
        <w:r w:rsidR="00320E75">
          <w:rPr>
            <w:noProof/>
            <w:webHidden/>
          </w:rPr>
          <w:fldChar w:fldCharType="begin"/>
        </w:r>
        <w:r w:rsidR="00320E75">
          <w:rPr>
            <w:noProof/>
            <w:webHidden/>
          </w:rPr>
          <w:instrText xml:space="preserve"> PAGEREF _Toc26432641 \h </w:instrText>
        </w:r>
        <w:r w:rsidR="00320E75">
          <w:rPr>
            <w:noProof/>
            <w:webHidden/>
          </w:rPr>
        </w:r>
        <w:r w:rsidR="00320E75">
          <w:rPr>
            <w:noProof/>
            <w:webHidden/>
          </w:rPr>
          <w:fldChar w:fldCharType="separate"/>
        </w:r>
        <w:r w:rsidR="00981BE0">
          <w:rPr>
            <w:noProof/>
            <w:webHidden/>
          </w:rPr>
          <w:t>25</w:t>
        </w:r>
        <w:r w:rsidR="00320E75">
          <w:rPr>
            <w:noProof/>
            <w:webHidden/>
          </w:rPr>
          <w:fldChar w:fldCharType="end"/>
        </w:r>
      </w:hyperlink>
    </w:p>
    <w:p w14:paraId="226A0B95" w14:textId="2F173E4E"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42" w:history="1">
        <w:r w:rsidR="00320E75" w:rsidRPr="00A16BA1">
          <w:rPr>
            <w:rStyle w:val="Hipercze"/>
            <w:rFonts w:eastAsia="Calibri"/>
            <w:bCs/>
            <w:noProof/>
            <w:lang w:val="x-none"/>
          </w:rPr>
          <w:t>Tabela 7. Analiza SWOT dla obszaru interwencji „Pole elektromagnetyczne”</w:t>
        </w:r>
        <w:r w:rsidR="00320E75">
          <w:rPr>
            <w:noProof/>
            <w:webHidden/>
          </w:rPr>
          <w:tab/>
        </w:r>
        <w:r w:rsidR="00320E75">
          <w:rPr>
            <w:noProof/>
            <w:webHidden/>
          </w:rPr>
          <w:fldChar w:fldCharType="begin"/>
        </w:r>
        <w:r w:rsidR="00320E75">
          <w:rPr>
            <w:noProof/>
            <w:webHidden/>
          </w:rPr>
          <w:instrText xml:space="preserve"> PAGEREF _Toc26432642 \h </w:instrText>
        </w:r>
        <w:r w:rsidR="00320E75">
          <w:rPr>
            <w:noProof/>
            <w:webHidden/>
          </w:rPr>
        </w:r>
        <w:r w:rsidR="00320E75">
          <w:rPr>
            <w:noProof/>
            <w:webHidden/>
          </w:rPr>
          <w:fldChar w:fldCharType="separate"/>
        </w:r>
        <w:r w:rsidR="00981BE0">
          <w:rPr>
            <w:noProof/>
            <w:webHidden/>
          </w:rPr>
          <w:t>26</w:t>
        </w:r>
        <w:r w:rsidR="00320E75">
          <w:rPr>
            <w:noProof/>
            <w:webHidden/>
          </w:rPr>
          <w:fldChar w:fldCharType="end"/>
        </w:r>
      </w:hyperlink>
    </w:p>
    <w:p w14:paraId="594B2A92" w14:textId="7B87FFA1"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43" w:history="1">
        <w:r w:rsidR="00320E75" w:rsidRPr="00A16BA1">
          <w:rPr>
            <w:rStyle w:val="Hipercze"/>
            <w:rFonts w:eastAsia="Calibri"/>
            <w:bCs/>
            <w:noProof/>
            <w:lang w:val="x-none"/>
          </w:rPr>
          <w:t>Tabela 8. Ogólna charakterystyka JCWPd na obszarze Gminy</w:t>
        </w:r>
        <w:r w:rsidR="00320E75" w:rsidRPr="00A16BA1">
          <w:rPr>
            <w:rStyle w:val="Hipercze"/>
            <w:rFonts w:eastAsia="Calibri"/>
            <w:bCs/>
            <w:noProof/>
          </w:rPr>
          <w:t xml:space="preserve"> Nowa Wieś Wielka</w:t>
        </w:r>
        <w:r w:rsidR="00320E75">
          <w:rPr>
            <w:noProof/>
            <w:webHidden/>
          </w:rPr>
          <w:tab/>
        </w:r>
        <w:r w:rsidR="00320E75">
          <w:rPr>
            <w:noProof/>
            <w:webHidden/>
          </w:rPr>
          <w:fldChar w:fldCharType="begin"/>
        </w:r>
        <w:r w:rsidR="00320E75">
          <w:rPr>
            <w:noProof/>
            <w:webHidden/>
          </w:rPr>
          <w:instrText xml:space="preserve"> PAGEREF _Toc26432643 \h </w:instrText>
        </w:r>
        <w:r w:rsidR="00320E75">
          <w:rPr>
            <w:noProof/>
            <w:webHidden/>
          </w:rPr>
        </w:r>
        <w:r w:rsidR="00320E75">
          <w:rPr>
            <w:noProof/>
            <w:webHidden/>
          </w:rPr>
          <w:fldChar w:fldCharType="separate"/>
        </w:r>
        <w:r w:rsidR="00981BE0">
          <w:rPr>
            <w:noProof/>
            <w:webHidden/>
          </w:rPr>
          <w:t>26</w:t>
        </w:r>
        <w:r w:rsidR="00320E75">
          <w:rPr>
            <w:noProof/>
            <w:webHidden/>
          </w:rPr>
          <w:fldChar w:fldCharType="end"/>
        </w:r>
      </w:hyperlink>
    </w:p>
    <w:p w14:paraId="33ACFBE8" w14:textId="1E82A517"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44" w:history="1">
        <w:r w:rsidR="00320E75" w:rsidRPr="00A16BA1">
          <w:rPr>
            <w:rStyle w:val="Hipercze"/>
            <w:rFonts w:eastAsia="Calibri"/>
            <w:bCs/>
            <w:noProof/>
            <w:lang w:val="x-none"/>
          </w:rPr>
          <w:t xml:space="preserve">Tabela 9. Ocena stanu JCWPd na obszarze </w:t>
        </w:r>
        <w:r w:rsidR="00320E75" w:rsidRPr="00A16BA1">
          <w:rPr>
            <w:rStyle w:val="Hipercze"/>
            <w:rFonts w:eastAsia="Calibri"/>
            <w:bCs/>
            <w:noProof/>
          </w:rPr>
          <w:t>G</w:t>
        </w:r>
        <w:r w:rsidR="00320E75" w:rsidRPr="00A16BA1">
          <w:rPr>
            <w:rStyle w:val="Hipercze"/>
            <w:rFonts w:eastAsia="Calibri"/>
            <w:bCs/>
            <w:noProof/>
            <w:lang w:val="x-none"/>
          </w:rPr>
          <w:t xml:space="preserve">miny </w:t>
        </w:r>
        <w:r w:rsidR="00320E75" w:rsidRPr="00A16BA1">
          <w:rPr>
            <w:rStyle w:val="Hipercze"/>
            <w:rFonts w:eastAsia="Calibri"/>
            <w:bCs/>
            <w:noProof/>
          </w:rPr>
          <w:t>Nowa Wieś Wielka</w:t>
        </w:r>
        <w:r w:rsidR="00320E75">
          <w:rPr>
            <w:noProof/>
            <w:webHidden/>
          </w:rPr>
          <w:tab/>
        </w:r>
        <w:r w:rsidR="00320E75">
          <w:rPr>
            <w:noProof/>
            <w:webHidden/>
          </w:rPr>
          <w:fldChar w:fldCharType="begin"/>
        </w:r>
        <w:r w:rsidR="00320E75">
          <w:rPr>
            <w:noProof/>
            <w:webHidden/>
          </w:rPr>
          <w:instrText xml:space="preserve"> PAGEREF _Toc26432644 \h </w:instrText>
        </w:r>
        <w:r w:rsidR="00320E75">
          <w:rPr>
            <w:noProof/>
            <w:webHidden/>
          </w:rPr>
        </w:r>
        <w:r w:rsidR="00320E75">
          <w:rPr>
            <w:noProof/>
            <w:webHidden/>
          </w:rPr>
          <w:fldChar w:fldCharType="separate"/>
        </w:r>
        <w:r w:rsidR="00981BE0">
          <w:rPr>
            <w:noProof/>
            <w:webHidden/>
          </w:rPr>
          <w:t>28</w:t>
        </w:r>
        <w:r w:rsidR="00320E75">
          <w:rPr>
            <w:noProof/>
            <w:webHidden/>
          </w:rPr>
          <w:fldChar w:fldCharType="end"/>
        </w:r>
      </w:hyperlink>
    </w:p>
    <w:p w14:paraId="0E48B718" w14:textId="5AFAC362"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45" w:history="1">
        <w:r w:rsidR="00320E75" w:rsidRPr="00A16BA1">
          <w:rPr>
            <w:rStyle w:val="Hipercze"/>
            <w:noProof/>
          </w:rPr>
          <w:t>Tabela 10. Charakterystyka GZWP na obszarze Gminy Nowa Wieś Wielka</w:t>
        </w:r>
        <w:r w:rsidR="00320E75">
          <w:rPr>
            <w:noProof/>
            <w:webHidden/>
          </w:rPr>
          <w:tab/>
        </w:r>
        <w:r w:rsidR="00320E75">
          <w:rPr>
            <w:noProof/>
            <w:webHidden/>
          </w:rPr>
          <w:fldChar w:fldCharType="begin"/>
        </w:r>
        <w:r w:rsidR="00320E75">
          <w:rPr>
            <w:noProof/>
            <w:webHidden/>
          </w:rPr>
          <w:instrText xml:space="preserve"> PAGEREF _Toc26432645 \h </w:instrText>
        </w:r>
        <w:r w:rsidR="00320E75">
          <w:rPr>
            <w:noProof/>
            <w:webHidden/>
          </w:rPr>
        </w:r>
        <w:r w:rsidR="00320E75">
          <w:rPr>
            <w:noProof/>
            <w:webHidden/>
          </w:rPr>
          <w:fldChar w:fldCharType="separate"/>
        </w:r>
        <w:r w:rsidR="00981BE0">
          <w:rPr>
            <w:noProof/>
            <w:webHidden/>
          </w:rPr>
          <w:t>29</w:t>
        </w:r>
        <w:r w:rsidR="00320E75">
          <w:rPr>
            <w:noProof/>
            <w:webHidden/>
          </w:rPr>
          <w:fldChar w:fldCharType="end"/>
        </w:r>
      </w:hyperlink>
    </w:p>
    <w:p w14:paraId="16A4D5F5" w14:textId="1A346ADF"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46" w:history="1">
        <w:r w:rsidR="00320E75" w:rsidRPr="00A16BA1">
          <w:rPr>
            <w:rStyle w:val="Hipercze"/>
            <w:noProof/>
          </w:rPr>
          <w:t>Tabela 11. Charakterystyka JCWP na obszarze Gminy Nowa Wieś Wielka</w:t>
        </w:r>
        <w:r w:rsidR="00320E75">
          <w:rPr>
            <w:noProof/>
            <w:webHidden/>
          </w:rPr>
          <w:tab/>
        </w:r>
        <w:r w:rsidR="00320E75">
          <w:rPr>
            <w:noProof/>
            <w:webHidden/>
          </w:rPr>
          <w:fldChar w:fldCharType="begin"/>
        </w:r>
        <w:r w:rsidR="00320E75">
          <w:rPr>
            <w:noProof/>
            <w:webHidden/>
          </w:rPr>
          <w:instrText xml:space="preserve"> PAGEREF _Toc26432646 \h </w:instrText>
        </w:r>
        <w:r w:rsidR="00320E75">
          <w:rPr>
            <w:noProof/>
            <w:webHidden/>
          </w:rPr>
        </w:r>
        <w:r w:rsidR="00320E75">
          <w:rPr>
            <w:noProof/>
            <w:webHidden/>
          </w:rPr>
          <w:fldChar w:fldCharType="separate"/>
        </w:r>
        <w:r w:rsidR="00981BE0">
          <w:rPr>
            <w:noProof/>
            <w:webHidden/>
          </w:rPr>
          <w:t>31</w:t>
        </w:r>
        <w:r w:rsidR="00320E75">
          <w:rPr>
            <w:noProof/>
            <w:webHidden/>
          </w:rPr>
          <w:fldChar w:fldCharType="end"/>
        </w:r>
      </w:hyperlink>
    </w:p>
    <w:p w14:paraId="4CB0E15C" w14:textId="2DC95813"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47" w:history="1">
        <w:r w:rsidR="00320E75" w:rsidRPr="00A16BA1">
          <w:rPr>
            <w:rStyle w:val="Hipercze"/>
            <w:noProof/>
          </w:rPr>
          <w:t>Tabela 12.Aktualna ocena stanu JCWP na obszarze gminy Nowa Wieś Wielka</w:t>
        </w:r>
        <w:r w:rsidR="00320E75">
          <w:rPr>
            <w:noProof/>
            <w:webHidden/>
          </w:rPr>
          <w:tab/>
        </w:r>
        <w:r w:rsidR="00320E75">
          <w:rPr>
            <w:noProof/>
            <w:webHidden/>
          </w:rPr>
          <w:fldChar w:fldCharType="begin"/>
        </w:r>
        <w:r w:rsidR="00320E75">
          <w:rPr>
            <w:noProof/>
            <w:webHidden/>
          </w:rPr>
          <w:instrText xml:space="preserve"> PAGEREF _Toc26432647 \h </w:instrText>
        </w:r>
        <w:r w:rsidR="00320E75">
          <w:rPr>
            <w:noProof/>
            <w:webHidden/>
          </w:rPr>
        </w:r>
        <w:r w:rsidR="00320E75">
          <w:rPr>
            <w:noProof/>
            <w:webHidden/>
          </w:rPr>
          <w:fldChar w:fldCharType="separate"/>
        </w:r>
        <w:r w:rsidR="00981BE0">
          <w:rPr>
            <w:noProof/>
            <w:webHidden/>
          </w:rPr>
          <w:t>31</w:t>
        </w:r>
        <w:r w:rsidR="00320E75">
          <w:rPr>
            <w:noProof/>
            <w:webHidden/>
          </w:rPr>
          <w:fldChar w:fldCharType="end"/>
        </w:r>
      </w:hyperlink>
    </w:p>
    <w:p w14:paraId="38C25998" w14:textId="060664CF"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48" w:history="1">
        <w:r w:rsidR="00320E75" w:rsidRPr="00A16BA1">
          <w:rPr>
            <w:rStyle w:val="Hipercze"/>
            <w:noProof/>
          </w:rPr>
          <w:t>Tabela 13. Analiza SWOT dla obszaru interwencji „Gospodarowanie wodami”</w:t>
        </w:r>
        <w:r w:rsidR="00320E75">
          <w:rPr>
            <w:noProof/>
            <w:webHidden/>
          </w:rPr>
          <w:tab/>
        </w:r>
        <w:r w:rsidR="00320E75">
          <w:rPr>
            <w:noProof/>
            <w:webHidden/>
          </w:rPr>
          <w:fldChar w:fldCharType="begin"/>
        </w:r>
        <w:r w:rsidR="00320E75">
          <w:rPr>
            <w:noProof/>
            <w:webHidden/>
          </w:rPr>
          <w:instrText xml:space="preserve"> PAGEREF _Toc26432648 \h </w:instrText>
        </w:r>
        <w:r w:rsidR="00320E75">
          <w:rPr>
            <w:noProof/>
            <w:webHidden/>
          </w:rPr>
        </w:r>
        <w:r w:rsidR="00320E75">
          <w:rPr>
            <w:noProof/>
            <w:webHidden/>
          </w:rPr>
          <w:fldChar w:fldCharType="separate"/>
        </w:r>
        <w:r w:rsidR="00981BE0">
          <w:rPr>
            <w:noProof/>
            <w:webHidden/>
          </w:rPr>
          <w:t>32</w:t>
        </w:r>
        <w:r w:rsidR="00320E75">
          <w:rPr>
            <w:noProof/>
            <w:webHidden/>
          </w:rPr>
          <w:fldChar w:fldCharType="end"/>
        </w:r>
      </w:hyperlink>
    </w:p>
    <w:p w14:paraId="12F3E786" w14:textId="08B21DAF"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49" w:history="1">
        <w:r w:rsidR="00320E75" w:rsidRPr="00A16BA1">
          <w:rPr>
            <w:rStyle w:val="Hipercze"/>
            <w:noProof/>
          </w:rPr>
          <w:t>Tabela 14. Charakterystyka zaopatrzenia w wodę na terenie Gminy Nowa Wieś Wielka w latach 2016-2018</w:t>
        </w:r>
        <w:r w:rsidR="00320E75">
          <w:rPr>
            <w:noProof/>
            <w:webHidden/>
          </w:rPr>
          <w:tab/>
        </w:r>
        <w:r w:rsidR="00320E75">
          <w:rPr>
            <w:noProof/>
            <w:webHidden/>
          </w:rPr>
          <w:fldChar w:fldCharType="begin"/>
        </w:r>
        <w:r w:rsidR="00320E75">
          <w:rPr>
            <w:noProof/>
            <w:webHidden/>
          </w:rPr>
          <w:instrText xml:space="preserve"> PAGEREF _Toc26432649 \h </w:instrText>
        </w:r>
        <w:r w:rsidR="00320E75">
          <w:rPr>
            <w:noProof/>
            <w:webHidden/>
          </w:rPr>
        </w:r>
        <w:r w:rsidR="00320E75">
          <w:rPr>
            <w:noProof/>
            <w:webHidden/>
          </w:rPr>
          <w:fldChar w:fldCharType="separate"/>
        </w:r>
        <w:r w:rsidR="00981BE0">
          <w:rPr>
            <w:noProof/>
            <w:webHidden/>
          </w:rPr>
          <w:t>32</w:t>
        </w:r>
        <w:r w:rsidR="00320E75">
          <w:rPr>
            <w:noProof/>
            <w:webHidden/>
          </w:rPr>
          <w:fldChar w:fldCharType="end"/>
        </w:r>
      </w:hyperlink>
    </w:p>
    <w:p w14:paraId="3205C836" w14:textId="35D38032"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50" w:history="1">
        <w:r w:rsidR="00320E75" w:rsidRPr="00A16BA1">
          <w:rPr>
            <w:rStyle w:val="Hipercze"/>
            <w:noProof/>
          </w:rPr>
          <w:t>Tabela 15. Charakterystyka sieci kanalizacyjnej na terenie Gminy Nowa Wieś Wielka w latach 2016-2018</w:t>
        </w:r>
        <w:r w:rsidR="00320E75">
          <w:rPr>
            <w:noProof/>
            <w:webHidden/>
          </w:rPr>
          <w:tab/>
        </w:r>
        <w:r w:rsidR="00320E75">
          <w:rPr>
            <w:noProof/>
            <w:webHidden/>
          </w:rPr>
          <w:fldChar w:fldCharType="begin"/>
        </w:r>
        <w:r w:rsidR="00320E75">
          <w:rPr>
            <w:noProof/>
            <w:webHidden/>
          </w:rPr>
          <w:instrText xml:space="preserve"> PAGEREF _Toc26432650 \h </w:instrText>
        </w:r>
        <w:r w:rsidR="00320E75">
          <w:rPr>
            <w:noProof/>
            <w:webHidden/>
          </w:rPr>
        </w:r>
        <w:r w:rsidR="00320E75">
          <w:rPr>
            <w:noProof/>
            <w:webHidden/>
          </w:rPr>
          <w:fldChar w:fldCharType="separate"/>
        </w:r>
        <w:r w:rsidR="00981BE0">
          <w:rPr>
            <w:noProof/>
            <w:webHidden/>
          </w:rPr>
          <w:t>33</w:t>
        </w:r>
        <w:r w:rsidR="00320E75">
          <w:rPr>
            <w:noProof/>
            <w:webHidden/>
          </w:rPr>
          <w:fldChar w:fldCharType="end"/>
        </w:r>
      </w:hyperlink>
    </w:p>
    <w:p w14:paraId="22DE92DD" w14:textId="5FFF054D"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51" w:history="1">
        <w:r w:rsidR="00320E75" w:rsidRPr="00A16BA1">
          <w:rPr>
            <w:rStyle w:val="Hipercze"/>
            <w:noProof/>
          </w:rPr>
          <w:t>Tabela 16. Analiza SWOT dla obszaru interwencji „Gospodarka wodno - ściekowa”</w:t>
        </w:r>
        <w:r w:rsidR="00320E75">
          <w:rPr>
            <w:noProof/>
            <w:webHidden/>
          </w:rPr>
          <w:tab/>
        </w:r>
        <w:r w:rsidR="00320E75">
          <w:rPr>
            <w:noProof/>
            <w:webHidden/>
          </w:rPr>
          <w:fldChar w:fldCharType="begin"/>
        </w:r>
        <w:r w:rsidR="00320E75">
          <w:rPr>
            <w:noProof/>
            <w:webHidden/>
          </w:rPr>
          <w:instrText xml:space="preserve"> PAGEREF _Toc26432651 \h </w:instrText>
        </w:r>
        <w:r w:rsidR="00320E75">
          <w:rPr>
            <w:noProof/>
            <w:webHidden/>
          </w:rPr>
        </w:r>
        <w:r w:rsidR="00320E75">
          <w:rPr>
            <w:noProof/>
            <w:webHidden/>
          </w:rPr>
          <w:fldChar w:fldCharType="separate"/>
        </w:r>
        <w:r w:rsidR="00981BE0">
          <w:rPr>
            <w:noProof/>
            <w:webHidden/>
          </w:rPr>
          <w:t>33</w:t>
        </w:r>
        <w:r w:rsidR="00320E75">
          <w:rPr>
            <w:noProof/>
            <w:webHidden/>
          </w:rPr>
          <w:fldChar w:fldCharType="end"/>
        </w:r>
      </w:hyperlink>
    </w:p>
    <w:p w14:paraId="4FB4FA8E" w14:textId="73103C72"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52" w:history="1">
        <w:r w:rsidR="00320E75" w:rsidRPr="00A16BA1">
          <w:rPr>
            <w:rStyle w:val="Hipercze"/>
            <w:noProof/>
          </w:rPr>
          <w:t>Tabela 17. Analiza SWOT dla obszaru interwencji „Zasoby geologiczne”</w:t>
        </w:r>
        <w:r w:rsidR="00320E75">
          <w:rPr>
            <w:noProof/>
            <w:webHidden/>
          </w:rPr>
          <w:tab/>
        </w:r>
        <w:r w:rsidR="00320E75">
          <w:rPr>
            <w:noProof/>
            <w:webHidden/>
          </w:rPr>
          <w:fldChar w:fldCharType="begin"/>
        </w:r>
        <w:r w:rsidR="00320E75">
          <w:rPr>
            <w:noProof/>
            <w:webHidden/>
          </w:rPr>
          <w:instrText xml:space="preserve"> PAGEREF _Toc26432652 \h </w:instrText>
        </w:r>
        <w:r w:rsidR="00320E75">
          <w:rPr>
            <w:noProof/>
            <w:webHidden/>
          </w:rPr>
        </w:r>
        <w:r w:rsidR="00320E75">
          <w:rPr>
            <w:noProof/>
            <w:webHidden/>
          </w:rPr>
          <w:fldChar w:fldCharType="separate"/>
        </w:r>
        <w:r w:rsidR="00981BE0">
          <w:rPr>
            <w:noProof/>
            <w:webHidden/>
          </w:rPr>
          <w:t>35</w:t>
        </w:r>
        <w:r w:rsidR="00320E75">
          <w:rPr>
            <w:noProof/>
            <w:webHidden/>
          </w:rPr>
          <w:fldChar w:fldCharType="end"/>
        </w:r>
      </w:hyperlink>
    </w:p>
    <w:p w14:paraId="6CFD045B" w14:textId="044F5B52"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53" w:history="1">
        <w:r w:rsidR="00320E75" w:rsidRPr="00A16BA1">
          <w:rPr>
            <w:rStyle w:val="Hipercze"/>
            <w:noProof/>
          </w:rPr>
          <w:t>Tabela 18. Analiza SWOT dla obszaru interwencji „Gleby”</w:t>
        </w:r>
        <w:r w:rsidR="00320E75">
          <w:rPr>
            <w:noProof/>
            <w:webHidden/>
          </w:rPr>
          <w:tab/>
        </w:r>
        <w:r w:rsidR="00320E75">
          <w:rPr>
            <w:noProof/>
            <w:webHidden/>
          </w:rPr>
          <w:fldChar w:fldCharType="begin"/>
        </w:r>
        <w:r w:rsidR="00320E75">
          <w:rPr>
            <w:noProof/>
            <w:webHidden/>
          </w:rPr>
          <w:instrText xml:space="preserve"> PAGEREF _Toc26432653 \h </w:instrText>
        </w:r>
        <w:r w:rsidR="00320E75">
          <w:rPr>
            <w:noProof/>
            <w:webHidden/>
          </w:rPr>
        </w:r>
        <w:r w:rsidR="00320E75">
          <w:rPr>
            <w:noProof/>
            <w:webHidden/>
          </w:rPr>
          <w:fldChar w:fldCharType="separate"/>
        </w:r>
        <w:r w:rsidR="00981BE0">
          <w:rPr>
            <w:noProof/>
            <w:webHidden/>
          </w:rPr>
          <w:t>36</w:t>
        </w:r>
        <w:r w:rsidR="00320E75">
          <w:rPr>
            <w:noProof/>
            <w:webHidden/>
          </w:rPr>
          <w:fldChar w:fldCharType="end"/>
        </w:r>
      </w:hyperlink>
    </w:p>
    <w:p w14:paraId="419D110B" w14:textId="03E918E4"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54" w:history="1">
        <w:r w:rsidR="00320E75" w:rsidRPr="00A16BA1">
          <w:rPr>
            <w:rStyle w:val="Hipercze"/>
            <w:noProof/>
          </w:rPr>
          <w:t>Tabela 19. Istniejące regionalne instalacje do mechaniczno-biologicznego przetwarzania zmieszanych odpadów komunalnych w RGOK 4</w:t>
        </w:r>
        <w:r w:rsidR="00320E75">
          <w:rPr>
            <w:noProof/>
            <w:webHidden/>
          </w:rPr>
          <w:tab/>
        </w:r>
        <w:r w:rsidR="00320E75">
          <w:rPr>
            <w:noProof/>
            <w:webHidden/>
          </w:rPr>
          <w:fldChar w:fldCharType="begin"/>
        </w:r>
        <w:r w:rsidR="00320E75">
          <w:rPr>
            <w:noProof/>
            <w:webHidden/>
          </w:rPr>
          <w:instrText xml:space="preserve"> PAGEREF _Toc26432654 \h </w:instrText>
        </w:r>
        <w:r w:rsidR="00320E75">
          <w:rPr>
            <w:noProof/>
            <w:webHidden/>
          </w:rPr>
        </w:r>
        <w:r w:rsidR="00320E75">
          <w:rPr>
            <w:noProof/>
            <w:webHidden/>
          </w:rPr>
          <w:fldChar w:fldCharType="separate"/>
        </w:r>
        <w:r w:rsidR="00981BE0">
          <w:rPr>
            <w:noProof/>
            <w:webHidden/>
          </w:rPr>
          <w:t>37</w:t>
        </w:r>
        <w:r w:rsidR="00320E75">
          <w:rPr>
            <w:noProof/>
            <w:webHidden/>
          </w:rPr>
          <w:fldChar w:fldCharType="end"/>
        </w:r>
      </w:hyperlink>
    </w:p>
    <w:p w14:paraId="41A3A1BF" w14:textId="00E03F3C"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55" w:history="1">
        <w:r w:rsidR="00320E75" w:rsidRPr="00A16BA1">
          <w:rPr>
            <w:rStyle w:val="Hipercze"/>
            <w:noProof/>
          </w:rPr>
          <w:t>Tabela 20. Istniejące regionalne kompostownie odpadów zielonych i innych odpadów ulegających biodegradacji zbieranych selektywnie w RGOK 4</w:t>
        </w:r>
        <w:r w:rsidR="00320E75">
          <w:rPr>
            <w:noProof/>
            <w:webHidden/>
          </w:rPr>
          <w:tab/>
        </w:r>
        <w:r w:rsidR="00320E75">
          <w:rPr>
            <w:noProof/>
            <w:webHidden/>
          </w:rPr>
          <w:fldChar w:fldCharType="begin"/>
        </w:r>
        <w:r w:rsidR="00320E75">
          <w:rPr>
            <w:noProof/>
            <w:webHidden/>
          </w:rPr>
          <w:instrText xml:space="preserve"> PAGEREF _Toc26432655 \h </w:instrText>
        </w:r>
        <w:r w:rsidR="00320E75">
          <w:rPr>
            <w:noProof/>
            <w:webHidden/>
          </w:rPr>
        </w:r>
        <w:r w:rsidR="00320E75">
          <w:rPr>
            <w:noProof/>
            <w:webHidden/>
          </w:rPr>
          <w:fldChar w:fldCharType="separate"/>
        </w:r>
        <w:r w:rsidR="00981BE0">
          <w:rPr>
            <w:noProof/>
            <w:webHidden/>
          </w:rPr>
          <w:t>37</w:t>
        </w:r>
        <w:r w:rsidR="00320E75">
          <w:rPr>
            <w:noProof/>
            <w:webHidden/>
          </w:rPr>
          <w:fldChar w:fldCharType="end"/>
        </w:r>
      </w:hyperlink>
    </w:p>
    <w:p w14:paraId="3D80F28E" w14:textId="6BCCFC57"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56" w:history="1">
        <w:r w:rsidR="00320E75" w:rsidRPr="00A16BA1">
          <w:rPr>
            <w:rStyle w:val="Hipercze"/>
            <w:noProof/>
          </w:rPr>
          <w:t>Tabela 21. Istniejące regionalne składowiska odpadów komunalnych i składowiska odpadów innych niż niebezpieczne i obojętne w RGOK 4</w:t>
        </w:r>
        <w:r w:rsidR="00320E75">
          <w:rPr>
            <w:noProof/>
            <w:webHidden/>
          </w:rPr>
          <w:tab/>
        </w:r>
        <w:r w:rsidR="00320E75">
          <w:rPr>
            <w:noProof/>
            <w:webHidden/>
          </w:rPr>
          <w:fldChar w:fldCharType="begin"/>
        </w:r>
        <w:r w:rsidR="00320E75">
          <w:rPr>
            <w:noProof/>
            <w:webHidden/>
          </w:rPr>
          <w:instrText xml:space="preserve"> PAGEREF _Toc26432656 \h </w:instrText>
        </w:r>
        <w:r w:rsidR="00320E75">
          <w:rPr>
            <w:noProof/>
            <w:webHidden/>
          </w:rPr>
        </w:r>
        <w:r w:rsidR="00320E75">
          <w:rPr>
            <w:noProof/>
            <w:webHidden/>
          </w:rPr>
          <w:fldChar w:fldCharType="separate"/>
        </w:r>
        <w:r w:rsidR="00981BE0">
          <w:rPr>
            <w:noProof/>
            <w:webHidden/>
          </w:rPr>
          <w:t>38</w:t>
        </w:r>
        <w:r w:rsidR="00320E75">
          <w:rPr>
            <w:noProof/>
            <w:webHidden/>
          </w:rPr>
          <w:fldChar w:fldCharType="end"/>
        </w:r>
      </w:hyperlink>
    </w:p>
    <w:p w14:paraId="16E60715" w14:textId="4B65C104"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57" w:history="1">
        <w:r w:rsidR="00320E75" w:rsidRPr="00A16BA1">
          <w:rPr>
            <w:rStyle w:val="Hipercze"/>
            <w:noProof/>
          </w:rPr>
          <w:t>Tabela 22. Informacja o odebranych odpadach komunalnych z terenu Gminy Nowa Wieś Wielka w 2018 r.</w:t>
        </w:r>
        <w:r w:rsidR="00320E75">
          <w:rPr>
            <w:noProof/>
            <w:webHidden/>
          </w:rPr>
          <w:tab/>
        </w:r>
        <w:r w:rsidR="00320E75">
          <w:rPr>
            <w:noProof/>
            <w:webHidden/>
          </w:rPr>
          <w:fldChar w:fldCharType="begin"/>
        </w:r>
        <w:r w:rsidR="00320E75">
          <w:rPr>
            <w:noProof/>
            <w:webHidden/>
          </w:rPr>
          <w:instrText xml:space="preserve"> PAGEREF _Toc26432657 \h </w:instrText>
        </w:r>
        <w:r w:rsidR="00320E75">
          <w:rPr>
            <w:noProof/>
            <w:webHidden/>
          </w:rPr>
        </w:r>
        <w:r w:rsidR="00320E75">
          <w:rPr>
            <w:noProof/>
            <w:webHidden/>
          </w:rPr>
          <w:fldChar w:fldCharType="separate"/>
        </w:r>
        <w:r w:rsidR="00981BE0">
          <w:rPr>
            <w:noProof/>
            <w:webHidden/>
          </w:rPr>
          <w:t>38</w:t>
        </w:r>
        <w:r w:rsidR="00320E75">
          <w:rPr>
            <w:noProof/>
            <w:webHidden/>
          </w:rPr>
          <w:fldChar w:fldCharType="end"/>
        </w:r>
      </w:hyperlink>
    </w:p>
    <w:p w14:paraId="11AA6DC6" w14:textId="41C16426"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58" w:history="1">
        <w:r w:rsidR="00320E75" w:rsidRPr="00A16BA1">
          <w:rPr>
            <w:rStyle w:val="Hipercze"/>
            <w:noProof/>
          </w:rPr>
          <w:t>Tabela 23. Analiza SWOT dla obszaru interwencji „Gospodarka odpadami i zapobieganie powstawaniu odpadów”</w:t>
        </w:r>
        <w:r w:rsidR="00320E75">
          <w:rPr>
            <w:noProof/>
            <w:webHidden/>
          </w:rPr>
          <w:tab/>
        </w:r>
        <w:r w:rsidR="00320E75">
          <w:rPr>
            <w:noProof/>
            <w:webHidden/>
          </w:rPr>
          <w:fldChar w:fldCharType="begin"/>
        </w:r>
        <w:r w:rsidR="00320E75">
          <w:rPr>
            <w:noProof/>
            <w:webHidden/>
          </w:rPr>
          <w:instrText xml:space="preserve"> PAGEREF _Toc26432658 \h </w:instrText>
        </w:r>
        <w:r w:rsidR="00320E75">
          <w:rPr>
            <w:noProof/>
            <w:webHidden/>
          </w:rPr>
        </w:r>
        <w:r w:rsidR="00320E75">
          <w:rPr>
            <w:noProof/>
            <w:webHidden/>
          </w:rPr>
          <w:fldChar w:fldCharType="separate"/>
        </w:r>
        <w:r w:rsidR="00981BE0">
          <w:rPr>
            <w:noProof/>
            <w:webHidden/>
          </w:rPr>
          <w:t>39</w:t>
        </w:r>
        <w:r w:rsidR="00320E75">
          <w:rPr>
            <w:noProof/>
            <w:webHidden/>
          </w:rPr>
          <w:fldChar w:fldCharType="end"/>
        </w:r>
      </w:hyperlink>
    </w:p>
    <w:p w14:paraId="524200CC" w14:textId="33C27F0A"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59" w:history="1">
        <w:r w:rsidR="00320E75" w:rsidRPr="00A16BA1">
          <w:rPr>
            <w:rStyle w:val="Hipercze"/>
            <w:noProof/>
          </w:rPr>
          <w:t>Tabela 24. Analiza SWOT dla obszaru interwencji „Zasoby przyrodnicze”</w:t>
        </w:r>
        <w:r w:rsidR="00320E75">
          <w:rPr>
            <w:noProof/>
            <w:webHidden/>
          </w:rPr>
          <w:tab/>
        </w:r>
        <w:r w:rsidR="00320E75">
          <w:rPr>
            <w:noProof/>
            <w:webHidden/>
          </w:rPr>
          <w:fldChar w:fldCharType="begin"/>
        </w:r>
        <w:r w:rsidR="00320E75">
          <w:rPr>
            <w:noProof/>
            <w:webHidden/>
          </w:rPr>
          <w:instrText xml:space="preserve"> PAGEREF _Toc26432659 \h </w:instrText>
        </w:r>
        <w:r w:rsidR="00320E75">
          <w:rPr>
            <w:noProof/>
            <w:webHidden/>
          </w:rPr>
        </w:r>
        <w:r w:rsidR="00320E75">
          <w:rPr>
            <w:noProof/>
            <w:webHidden/>
          </w:rPr>
          <w:fldChar w:fldCharType="separate"/>
        </w:r>
        <w:r w:rsidR="00981BE0">
          <w:rPr>
            <w:noProof/>
            <w:webHidden/>
          </w:rPr>
          <w:t>40</w:t>
        </w:r>
        <w:r w:rsidR="00320E75">
          <w:rPr>
            <w:noProof/>
            <w:webHidden/>
          </w:rPr>
          <w:fldChar w:fldCharType="end"/>
        </w:r>
      </w:hyperlink>
    </w:p>
    <w:p w14:paraId="492570F8" w14:textId="0AE4B813"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60" w:history="1">
        <w:r w:rsidR="00320E75" w:rsidRPr="00A16BA1">
          <w:rPr>
            <w:rStyle w:val="Hipercze"/>
            <w:noProof/>
          </w:rPr>
          <w:t>Tabela 25. Analiza SWOT dla obszaru interwencji „Zagrożenia poważnymi awariami”</w:t>
        </w:r>
        <w:r w:rsidR="00320E75">
          <w:rPr>
            <w:noProof/>
            <w:webHidden/>
          </w:rPr>
          <w:tab/>
        </w:r>
        <w:r w:rsidR="00320E75">
          <w:rPr>
            <w:noProof/>
            <w:webHidden/>
          </w:rPr>
          <w:fldChar w:fldCharType="begin"/>
        </w:r>
        <w:r w:rsidR="00320E75">
          <w:rPr>
            <w:noProof/>
            <w:webHidden/>
          </w:rPr>
          <w:instrText xml:space="preserve"> PAGEREF _Toc26432660 \h </w:instrText>
        </w:r>
        <w:r w:rsidR="00320E75">
          <w:rPr>
            <w:noProof/>
            <w:webHidden/>
          </w:rPr>
        </w:r>
        <w:r w:rsidR="00320E75">
          <w:rPr>
            <w:noProof/>
            <w:webHidden/>
          </w:rPr>
          <w:fldChar w:fldCharType="separate"/>
        </w:r>
        <w:r w:rsidR="00981BE0">
          <w:rPr>
            <w:noProof/>
            <w:webHidden/>
          </w:rPr>
          <w:t>41</w:t>
        </w:r>
        <w:r w:rsidR="00320E75">
          <w:rPr>
            <w:noProof/>
            <w:webHidden/>
          </w:rPr>
          <w:fldChar w:fldCharType="end"/>
        </w:r>
      </w:hyperlink>
    </w:p>
    <w:p w14:paraId="3C6BB249" w14:textId="71A1FBA3"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61" w:history="1">
        <w:r w:rsidR="00320E75" w:rsidRPr="00A16BA1">
          <w:rPr>
            <w:rStyle w:val="Hipercze"/>
            <w:noProof/>
          </w:rPr>
          <w:t>Tabela 26. Powiązania obszarów interwencji z zagadnieniami horyzontalnymi</w:t>
        </w:r>
        <w:r w:rsidR="00320E75">
          <w:rPr>
            <w:noProof/>
            <w:webHidden/>
          </w:rPr>
          <w:tab/>
        </w:r>
        <w:r w:rsidR="00320E75">
          <w:rPr>
            <w:noProof/>
            <w:webHidden/>
          </w:rPr>
          <w:fldChar w:fldCharType="begin"/>
        </w:r>
        <w:r w:rsidR="00320E75">
          <w:rPr>
            <w:noProof/>
            <w:webHidden/>
          </w:rPr>
          <w:instrText xml:space="preserve"> PAGEREF _Toc26432661 \h </w:instrText>
        </w:r>
        <w:r w:rsidR="00320E75">
          <w:rPr>
            <w:noProof/>
            <w:webHidden/>
          </w:rPr>
        </w:r>
        <w:r w:rsidR="00320E75">
          <w:rPr>
            <w:noProof/>
            <w:webHidden/>
          </w:rPr>
          <w:fldChar w:fldCharType="separate"/>
        </w:r>
        <w:r w:rsidR="00981BE0">
          <w:rPr>
            <w:noProof/>
            <w:webHidden/>
          </w:rPr>
          <w:t>42</w:t>
        </w:r>
        <w:r w:rsidR="00320E75">
          <w:rPr>
            <w:noProof/>
            <w:webHidden/>
          </w:rPr>
          <w:fldChar w:fldCharType="end"/>
        </w:r>
      </w:hyperlink>
    </w:p>
    <w:p w14:paraId="0AA36C58" w14:textId="1946A7DC"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62" w:history="1">
        <w:r w:rsidR="00320E75" w:rsidRPr="00A16BA1">
          <w:rPr>
            <w:rStyle w:val="Hipercze"/>
            <w:noProof/>
          </w:rPr>
          <w:t>Tabela 27. Zmiana wartości wskaźników monitorowania ujętych w POŚ</w:t>
        </w:r>
        <w:r w:rsidR="00320E75">
          <w:rPr>
            <w:noProof/>
            <w:webHidden/>
          </w:rPr>
          <w:tab/>
        </w:r>
        <w:r w:rsidR="00320E75">
          <w:rPr>
            <w:noProof/>
            <w:webHidden/>
          </w:rPr>
          <w:fldChar w:fldCharType="begin"/>
        </w:r>
        <w:r w:rsidR="00320E75">
          <w:rPr>
            <w:noProof/>
            <w:webHidden/>
          </w:rPr>
          <w:instrText xml:space="preserve"> PAGEREF _Toc26432662 \h </w:instrText>
        </w:r>
        <w:r w:rsidR="00320E75">
          <w:rPr>
            <w:noProof/>
            <w:webHidden/>
          </w:rPr>
        </w:r>
        <w:r w:rsidR="00320E75">
          <w:rPr>
            <w:noProof/>
            <w:webHidden/>
          </w:rPr>
          <w:fldChar w:fldCharType="separate"/>
        </w:r>
        <w:r w:rsidR="00981BE0">
          <w:rPr>
            <w:noProof/>
            <w:webHidden/>
          </w:rPr>
          <w:t>43</w:t>
        </w:r>
        <w:r w:rsidR="00320E75">
          <w:rPr>
            <w:noProof/>
            <w:webHidden/>
          </w:rPr>
          <w:fldChar w:fldCharType="end"/>
        </w:r>
      </w:hyperlink>
    </w:p>
    <w:p w14:paraId="3A802CEF" w14:textId="5EB0C384"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63" w:history="1">
        <w:r w:rsidR="00320E75" w:rsidRPr="00A16BA1">
          <w:rPr>
            <w:rStyle w:val="Hipercze"/>
            <w:noProof/>
          </w:rPr>
          <w:t>Tabela 28. Harmonogram realizacji zadań własnych wyznaczonych w Programie Ochrony Środowiska dla Gminy do roku 2022</w:t>
        </w:r>
        <w:r w:rsidR="00320E75">
          <w:rPr>
            <w:noProof/>
            <w:webHidden/>
          </w:rPr>
          <w:tab/>
        </w:r>
        <w:r w:rsidR="00320E75">
          <w:rPr>
            <w:noProof/>
            <w:webHidden/>
          </w:rPr>
          <w:fldChar w:fldCharType="begin"/>
        </w:r>
        <w:r w:rsidR="00320E75">
          <w:rPr>
            <w:noProof/>
            <w:webHidden/>
          </w:rPr>
          <w:instrText xml:space="preserve"> PAGEREF _Toc26432663 \h </w:instrText>
        </w:r>
        <w:r w:rsidR="00320E75">
          <w:rPr>
            <w:noProof/>
            <w:webHidden/>
          </w:rPr>
        </w:r>
        <w:r w:rsidR="00320E75">
          <w:rPr>
            <w:noProof/>
            <w:webHidden/>
          </w:rPr>
          <w:fldChar w:fldCharType="separate"/>
        </w:r>
        <w:r w:rsidR="00981BE0">
          <w:rPr>
            <w:noProof/>
            <w:webHidden/>
          </w:rPr>
          <w:t>44</w:t>
        </w:r>
        <w:r w:rsidR="00320E75">
          <w:rPr>
            <w:noProof/>
            <w:webHidden/>
          </w:rPr>
          <w:fldChar w:fldCharType="end"/>
        </w:r>
      </w:hyperlink>
    </w:p>
    <w:p w14:paraId="624892CE" w14:textId="25CDFCD9"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64" w:history="1">
        <w:r w:rsidR="00320E75" w:rsidRPr="00A16BA1">
          <w:rPr>
            <w:rStyle w:val="Hipercze"/>
            <w:noProof/>
          </w:rPr>
          <w:t>Tabela 29. Harmonogram realizacji zadań monitorowanych wyznaczonych w Programie Ochrony Środowiska dla Gminy do roku 2022</w:t>
        </w:r>
        <w:r w:rsidR="00320E75">
          <w:rPr>
            <w:noProof/>
            <w:webHidden/>
          </w:rPr>
          <w:tab/>
        </w:r>
        <w:r w:rsidR="00320E75">
          <w:rPr>
            <w:noProof/>
            <w:webHidden/>
          </w:rPr>
          <w:fldChar w:fldCharType="begin"/>
        </w:r>
        <w:r w:rsidR="00320E75">
          <w:rPr>
            <w:noProof/>
            <w:webHidden/>
          </w:rPr>
          <w:instrText xml:space="preserve"> PAGEREF _Toc26432664 \h </w:instrText>
        </w:r>
        <w:r w:rsidR="00320E75">
          <w:rPr>
            <w:noProof/>
            <w:webHidden/>
          </w:rPr>
        </w:r>
        <w:r w:rsidR="00320E75">
          <w:rPr>
            <w:noProof/>
            <w:webHidden/>
          </w:rPr>
          <w:fldChar w:fldCharType="separate"/>
        </w:r>
        <w:r w:rsidR="00981BE0">
          <w:rPr>
            <w:noProof/>
            <w:webHidden/>
          </w:rPr>
          <w:t>48</w:t>
        </w:r>
        <w:r w:rsidR="00320E75">
          <w:rPr>
            <w:noProof/>
            <w:webHidden/>
          </w:rPr>
          <w:fldChar w:fldCharType="end"/>
        </w:r>
      </w:hyperlink>
    </w:p>
    <w:p w14:paraId="1534DBB4" w14:textId="79EFB616"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665" w:history="1">
        <w:r w:rsidR="00320E75" w:rsidRPr="00A16BA1">
          <w:rPr>
            <w:rStyle w:val="Hipercze"/>
            <w:noProof/>
          </w:rPr>
          <w:t>Tabela 30. Wskaźniki monitorowania Programu Ochrony Środowiska dla Gminy Nowa Wieś Wielka</w:t>
        </w:r>
        <w:r w:rsidR="00320E75">
          <w:rPr>
            <w:noProof/>
            <w:webHidden/>
          </w:rPr>
          <w:tab/>
        </w:r>
        <w:r w:rsidR="00320E75">
          <w:rPr>
            <w:noProof/>
            <w:webHidden/>
          </w:rPr>
          <w:fldChar w:fldCharType="begin"/>
        </w:r>
        <w:r w:rsidR="00320E75">
          <w:rPr>
            <w:noProof/>
            <w:webHidden/>
          </w:rPr>
          <w:instrText xml:space="preserve"> PAGEREF _Toc26432665 \h </w:instrText>
        </w:r>
        <w:r w:rsidR="00320E75">
          <w:rPr>
            <w:noProof/>
            <w:webHidden/>
          </w:rPr>
        </w:r>
        <w:r w:rsidR="00320E75">
          <w:rPr>
            <w:noProof/>
            <w:webHidden/>
          </w:rPr>
          <w:fldChar w:fldCharType="separate"/>
        </w:r>
        <w:r w:rsidR="00981BE0">
          <w:rPr>
            <w:noProof/>
            <w:webHidden/>
          </w:rPr>
          <w:t>53</w:t>
        </w:r>
        <w:r w:rsidR="00320E75">
          <w:rPr>
            <w:noProof/>
            <w:webHidden/>
          </w:rPr>
          <w:fldChar w:fldCharType="end"/>
        </w:r>
      </w:hyperlink>
    </w:p>
    <w:p w14:paraId="60305B11" w14:textId="264C7183" w:rsidR="00AE7C20" w:rsidRDefault="00AE7C20" w:rsidP="00AE7C20">
      <w:r w:rsidRPr="00AE7C20">
        <w:fldChar w:fldCharType="end"/>
      </w:r>
    </w:p>
    <w:p w14:paraId="6AD21DA7" w14:textId="13252CCE" w:rsidR="00AE7C20" w:rsidRDefault="00AE7C20" w:rsidP="00AE7C20">
      <w:pPr>
        <w:pStyle w:val="Nagwek1"/>
        <w:rPr>
          <w:lang w:val="pl-PL"/>
        </w:rPr>
      </w:pPr>
      <w:bookmarkStart w:id="324" w:name="_Toc26432733"/>
      <w:r>
        <w:rPr>
          <w:lang w:val="pl-PL"/>
        </w:rPr>
        <w:t>Spis ilustracji</w:t>
      </w:r>
      <w:bookmarkEnd w:id="324"/>
    </w:p>
    <w:p w14:paraId="1BEB6D3A" w14:textId="5CF5853C" w:rsidR="00320E75" w:rsidRDefault="00320E75">
      <w:pPr>
        <w:pStyle w:val="Spisilustracji"/>
        <w:tabs>
          <w:tab w:val="right" w:leader="dot" w:pos="9060"/>
        </w:tabs>
        <w:rPr>
          <w:rFonts w:asciiTheme="minorHAnsi" w:eastAsiaTheme="minorEastAsia" w:hAnsiTheme="minorHAnsi" w:cstheme="minorBidi"/>
          <w:noProof/>
          <w:szCs w:val="22"/>
          <w:lang w:eastAsia="pl-PL"/>
        </w:rPr>
      </w:pPr>
      <w:r>
        <w:fldChar w:fldCharType="begin"/>
      </w:r>
      <w:r>
        <w:instrText xml:space="preserve"> TOC \h \z \c "Rysunek" </w:instrText>
      </w:r>
      <w:r>
        <w:fldChar w:fldCharType="separate"/>
      </w:r>
      <w:hyperlink w:anchor="_Toc26432826" w:history="1">
        <w:r w:rsidRPr="00D174E2">
          <w:rPr>
            <w:rStyle w:val="Hipercze"/>
            <w:rFonts w:eastAsia="Calibri"/>
            <w:noProof/>
          </w:rPr>
          <w:t>Rysunek 1. Położenie Gminy Nowa Wieś Wielka na tle powiatu i województwa.</w:t>
        </w:r>
        <w:r>
          <w:rPr>
            <w:noProof/>
            <w:webHidden/>
          </w:rPr>
          <w:tab/>
        </w:r>
        <w:r>
          <w:rPr>
            <w:noProof/>
            <w:webHidden/>
          </w:rPr>
          <w:fldChar w:fldCharType="begin"/>
        </w:r>
        <w:r>
          <w:rPr>
            <w:noProof/>
            <w:webHidden/>
          </w:rPr>
          <w:instrText xml:space="preserve"> PAGEREF _Toc26432826 \h </w:instrText>
        </w:r>
        <w:r>
          <w:rPr>
            <w:noProof/>
            <w:webHidden/>
          </w:rPr>
        </w:r>
        <w:r>
          <w:rPr>
            <w:noProof/>
            <w:webHidden/>
          </w:rPr>
          <w:fldChar w:fldCharType="separate"/>
        </w:r>
        <w:r w:rsidR="00981BE0">
          <w:rPr>
            <w:noProof/>
            <w:webHidden/>
          </w:rPr>
          <w:t>15</w:t>
        </w:r>
        <w:r>
          <w:rPr>
            <w:noProof/>
            <w:webHidden/>
          </w:rPr>
          <w:fldChar w:fldCharType="end"/>
        </w:r>
      </w:hyperlink>
    </w:p>
    <w:p w14:paraId="31CA020B" w14:textId="2EA95C36"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827" w:history="1">
        <w:r w:rsidR="00320E75" w:rsidRPr="00D174E2">
          <w:rPr>
            <w:rStyle w:val="Hipercze"/>
            <w:rFonts w:eastAsia="Calibri"/>
            <w:noProof/>
          </w:rPr>
          <w:t>Rysunek 2. Położenie Gminy Nowa Wieś Wielka na tle sąsiednich gmin</w:t>
        </w:r>
        <w:r w:rsidR="00320E75">
          <w:rPr>
            <w:noProof/>
            <w:webHidden/>
          </w:rPr>
          <w:tab/>
        </w:r>
        <w:r w:rsidR="00320E75">
          <w:rPr>
            <w:noProof/>
            <w:webHidden/>
          </w:rPr>
          <w:fldChar w:fldCharType="begin"/>
        </w:r>
        <w:r w:rsidR="00320E75">
          <w:rPr>
            <w:noProof/>
            <w:webHidden/>
          </w:rPr>
          <w:instrText xml:space="preserve"> PAGEREF _Toc26432827 \h </w:instrText>
        </w:r>
        <w:r w:rsidR="00320E75">
          <w:rPr>
            <w:noProof/>
            <w:webHidden/>
          </w:rPr>
        </w:r>
        <w:r w:rsidR="00320E75">
          <w:rPr>
            <w:noProof/>
            <w:webHidden/>
          </w:rPr>
          <w:fldChar w:fldCharType="separate"/>
        </w:r>
        <w:r w:rsidR="00981BE0">
          <w:rPr>
            <w:noProof/>
            <w:webHidden/>
          </w:rPr>
          <w:t>16</w:t>
        </w:r>
        <w:r w:rsidR="00320E75">
          <w:rPr>
            <w:noProof/>
            <w:webHidden/>
          </w:rPr>
          <w:fldChar w:fldCharType="end"/>
        </w:r>
      </w:hyperlink>
    </w:p>
    <w:p w14:paraId="2DBD3B69" w14:textId="5ABEC1B2"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828" w:history="1">
        <w:r w:rsidR="00320E75" w:rsidRPr="00D174E2">
          <w:rPr>
            <w:rStyle w:val="Hipercze"/>
            <w:rFonts w:eastAsia="Calibri"/>
            <w:noProof/>
          </w:rPr>
          <w:t>Rysunek 3. Położenie Gminy Nowa Wieś Wielka pod względem regionalizacji fizyczno-geograficznej Polski</w:t>
        </w:r>
        <w:r w:rsidR="00320E75">
          <w:rPr>
            <w:noProof/>
            <w:webHidden/>
          </w:rPr>
          <w:tab/>
        </w:r>
        <w:r w:rsidR="00320E75">
          <w:rPr>
            <w:noProof/>
            <w:webHidden/>
          </w:rPr>
          <w:fldChar w:fldCharType="begin"/>
        </w:r>
        <w:r w:rsidR="00320E75">
          <w:rPr>
            <w:noProof/>
            <w:webHidden/>
          </w:rPr>
          <w:instrText xml:space="preserve"> PAGEREF _Toc26432828 \h </w:instrText>
        </w:r>
        <w:r w:rsidR="00320E75">
          <w:rPr>
            <w:noProof/>
            <w:webHidden/>
          </w:rPr>
        </w:r>
        <w:r w:rsidR="00320E75">
          <w:rPr>
            <w:noProof/>
            <w:webHidden/>
          </w:rPr>
          <w:fldChar w:fldCharType="separate"/>
        </w:r>
        <w:r w:rsidR="00981BE0">
          <w:rPr>
            <w:noProof/>
            <w:webHidden/>
          </w:rPr>
          <w:t>17</w:t>
        </w:r>
        <w:r w:rsidR="00320E75">
          <w:rPr>
            <w:noProof/>
            <w:webHidden/>
          </w:rPr>
          <w:fldChar w:fldCharType="end"/>
        </w:r>
      </w:hyperlink>
    </w:p>
    <w:p w14:paraId="4F9CF5B3" w14:textId="6B968708"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829" w:history="1">
        <w:r w:rsidR="00320E75" w:rsidRPr="00D174E2">
          <w:rPr>
            <w:rStyle w:val="Hipercze"/>
            <w:rFonts w:eastAsia="Calibri"/>
            <w:noProof/>
          </w:rPr>
          <w:t>Rysunek 4. Struktura płci w gminie Nowa Wieś Wielka w latach 2016 – 2018</w:t>
        </w:r>
        <w:r w:rsidR="00320E75">
          <w:rPr>
            <w:noProof/>
            <w:webHidden/>
          </w:rPr>
          <w:tab/>
        </w:r>
        <w:r w:rsidR="00320E75">
          <w:rPr>
            <w:noProof/>
            <w:webHidden/>
          </w:rPr>
          <w:fldChar w:fldCharType="begin"/>
        </w:r>
        <w:r w:rsidR="00320E75">
          <w:rPr>
            <w:noProof/>
            <w:webHidden/>
          </w:rPr>
          <w:instrText xml:space="preserve"> PAGEREF _Toc26432829 \h </w:instrText>
        </w:r>
        <w:r w:rsidR="00320E75">
          <w:rPr>
            <w:noProof/>
            <w:webHidden/>
          </w:rPr>
        </w:r>
        <w:r w:rsidR="00320E75">
          <w:rPr>
            <w:noProof/>
            <w:webHidden/>
          </w:rPr>
          <w:fldChar w:fldCharType="separate"/>
        </w:r>
        <w:r w:rsidR="00981BE0">
          <w:rPr>
            <w:noProof/>
            <w:webHidden/>
          </w:rPr>
          <w:t>17</w:t>
        </w:r>
        <w:r w:rsidR="00320E75">
          <w:rPr>
            <w:noProof/>
            <w:webHidden/>
          </w:rPr>
          <w:fldChar w:fldCharType="end"/>
        </w:r>
      </w:hyperlink>
    </w:p>
    <w:p w14:paraId="538AA39A" w14:textId="5A9BB87A"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830" w:history="1">
        <w:r w:rsidR="00320E75" w:rsidRPr="00D174E2">
          <w:rPr>
            <w:rStyle w:val="Hipercze"/>
            <w:rFonts w:eastAsia="Calibri"/>
            <w:noProof/>
          </w:rPr>
          <w:t>Rysunek 5. Położenie Gminy Nowa Wieś Wielka na tle regionów klimatycznych</w:t>
        </w:r>
        <w:r w:rsidR="00320E75">
          <w:rPr>
            <w:noProof/>
            <w:webHidden/>
          </w:rPr>
          <w:tab/>
        </w:r>
        <w:r w:rsidR="00320E75">
          <w:rPr>
            <w:noProof/>
            <w:webHidden/>
          </w:rPr>
          <w:fldChar w:fldCharType="begin"/>
        </w:r>
        <w:r w:rsidR="00320E75">
          <w:rPr>
            <w:noProof/>
            <w:webHidden/>
          </w:rPr>
          <w:instrText xml:space="preserve"> PAGEREF _Toc26432830 \h </w:instrText>
        </w:r>
        <w:r w:rsidR="00320E75">
          <w:rPr>
            <w:noProof/>
            <w:webHidden/>
          </w:rPr>
        </w:r>
        <w:r w:rsidR="00320E75">
          <w:rPr>
            <w:noProof/>
            <w:webHidden/>
          </w:rPr>
          <w:fldChar w:fldCharType="separate"/>
        </w:r>
        <w:r w:rsidR="00981BE0">
          <w:rPr>
            <w:noProof/>
            <w:webHidden/>
          </w:rPr>
          <w:t>19</w:t>
        </w:r>
        <w:r w:rsidR="00320E75">
          <w:rPr>
            <w:noProof/>
            <w:webHidden/>
          </w:rPr>
          <w:fldChar w:fldCharType="end"/>
        </w:r>
      </w:hyperlink>
    </w:p>
    <w:p w14:paraId="08B3210B" w14:textId="76A0F30A"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831" w:history="1">
        <w:r w:rsidR="00320E75" w:rsidRPr="00D174E2">
          <w:rPr>
            <w:rStyle w:val="Hipercze"/>
            <w:noProof/>
          </w:rPr>
          <w:t>Rysunek 6. Podział województwa kujawsko-pomorskiego na strefy dla celów oceny jakości powietrza</w:t>
        </w:r>
        <w:r w:rsidR="00320E75">
          <w:rPr>
            <w:noProof/>
            <w:webHidden/>
          </w:rPr>
          <w:tab/>
        </w:r>
        <w:r w:rsidR="00320E75">
          <w:rPr>
            <w:noProof/>
            <w:webHidden/>
          </w:rPr>
          <w:fldChar w:fldCharType="begin"/>
        </w:r>
        <w:r w:rsidR="00320E75">
          <w:rPr>
            <w:noProof/>
            <w:webHidden/>
          </w:rPr>
          <w:instrText xml:space="preserve"> PAGEREF _Toc26432831 \h </w:instrText>
        </w:r>
        <w:r w:rsidR="00320E75">
          <w:rPr>
            <w:noProof/>
            <w:webHidden/>
          </w:rPr>
        </w:r>
        <w:r w:rsidR="00320E75">
          <w:rPr>
            <w:noProof/>
            <w:webHidden/>
          </w:rPr>
          <w:fldChar w:fldCharType="separate"/>
        </w:r>
        <w:r w:rsidR="00981BE0">
          <w:rPr>
            <w:noProof/>
            <w:webHidden/>
          </w:rPr>
          <w:t>21</w:t>
        </w:r>
        <w:r w:rsidR="00320E75">
          <w:rPr>
            <w:noProof/>
            <w:webHidden/>
          </w:rPr>
          <w:fldChar w:fldCharType="end"/>
        </w:r>
      </w:hyperlink>
    </w:p>
    <w:p w14:paraId="5B074B28" w14:textId="5947C5FA"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832" w:history="1">
        <w:r w:rsidR="00320E75" w:rsidRPr="00D174E2">
          <w:rPr>
            <w:rStyle w:val="Hipercze"/>
            <w:noProof/>
          </w:rPr>
          <w:t xml:space="preserve">Rysunek 7. </w:t>
        </w:r>
        <w:r w:rsidR="00320E75" w:rsidRPr="00D174E2">
          <w:rPr>
            <w:rStyle w:val="Hipercze"/>
            <w:rFonts w:eastAsia="Calibri"/>
            <w:bCs/>
            <w:noProof/>
            <w:lang w:val="x-none"/>
          </w:rPr>
          <w:t xml:space="preserve">Zasięg występowania JCWPd i JCWP względem </w:t>
        </w:r>
        <w:r w:rsidR="00320E75" w:rsidRPr="00D174E2">
          <w:rPr>
            <w:rStyle w:val="Hipercze"/>
            <w:rFonts w:eastAsia="Calibri"/>
            <w:bCs/>
            <w:noProof/>
          </w:rPr>
          <w:t>G</w:t>
        </w:r>
        <w:r w:rsidR="00320E75" w:rsidRPr="00D174E2">
          <w:rPr>
            <w:rStyle w:val="Hipercze"/>
            <w:rFonts w:eastAsia="Calibri"/>
            <w:bCs/>
            <w:noProof/>
            <w:lang w:val="x-none"/>
          </w:rPr>
          <w:t xml:space="preserve">miny </w:t>
        </w:r>
        <w:r w:rsidR="00320E75" w:rsidRPr="00D174E2">
          <w:rPr>
            <w:rStyle w:val="Hipercze"/>
            <w:rFonts w:eastAsia="Calibri"/>
            <w:bCs/>
            <w:noProof/>
          </w:rPr>
          <w:t>Nowa Wieś Wielka</w:t>
        </w:r>
        <w:r w:rsidR="00320E75">
          <w:rPr>
            <w:noProof/>
            <w:webHidden/>
          </w:rPr>
          <w:tab/>
        </w:r>
        <w:r w:rsidR="00320E75">
          <w:rPr>
            <w:noProof/>
            <w:webHidden/>
          </w:rPr>
          <w:fldChar w:fldCharType="begin"/>
        </w:r>
        <w:r w:rsidR="00320E75">
          <w:rPr>
            <w:noProof/>
            <w:webHidden/>
          </w:rPr>
          <w:instrText xml:space="preserve"> PAGEREF _Toc26432832 \h </w:instrText>
        </w:r>
        <w:r w:rsidR="00320E75">
          <w:rPr>
            <w:noProof/>
            <w:webHidden/>
          </w:rPr>
        </w:r>
        <w:r w:rsidR="00320E75">
          <w:rPr>
            <w:noProof/>
            <w:webHidden/>
          </w:rPr>
          <w:fldChar w:fldCharType="separate"/>
        </w:r>
        <w:r w:rsidR="00981BE0">
          <w:rPr>
            <w:noProof/>
            <w:webHidden/>
          </w:rPr>
          <w:t>28</w:t>
        </w:r>
        <w:r w:rsidR="00320E75">
          <w:rPr>
            <w:noProof/>
            <w:webHidden/>
          </w:rPr>
          <w:fldChar w:fldCharType="end"/>
        </w:r>
      </w:hyperlink>
    </w:p>
    <w:p w14:paraId="41DB2528" w14:textId="057C7D8B"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833" w:history="1">
        <w:r w:rsidR="00320E75" w:rsidRPr="00D174E2">
          <w:rPr>
            <w:rStyle w:val="Hipercze"/>
            <w:noProof/>
          </w:rPr>
          <w:t>Rysunek 8. Zasięg występowania GZWP względem Gminy Nowa Wieś Wielka, opracowanie własne</w:t>
        </w:r>
        <w:r w:rsidR="00320E75">
          <w:rPr>
            <w:noProof/>
            <w:webHidden/>
          </w:rPr>
          <w:tab/>
        </w:r>
        <w:r w:rsidR="00320E75">
          <w:rPr>
            <w:noProof/>
            <w:webHidden/>
          </w:rPr>
          <w:fldChar w:fldCharType="begin"/>
        </w:r>
        <w:r w:rsidR="00320E75">
          <w:rPr>
            <w:noProof/>
            <w:webHidden/>
          </w:rPr>
          <w:instrText xml:space="preserve"> PAGEREF _Toc26432833 \h </w:instrText>
        </w:r>
        <w:r w:rsidR="00320E75">
          <w:rPr>
            <w:noProof/>
            <w:webHidden/>
          </w:rPr>
        </w:r>
        <w:r w:rsidR="00320E75">
          <w:rPr>
            <w:noProof/>
            <w:webHidden/>
          </w:rPr>
          <w:fldChar w:fldCharType="separate"/>
        </w:r>
        <w:r w:rsidR="00981BE0">
          <w:rPr>
            <w:noProof/>
            <w:webHidden/>
          </w:rPr>
          <w:t>30</w:t>
        </w:r>
        <w:r w:rsidR="00320E75">
          <w:rPr>
            <w:noProof/>
            <w:webHidden/>
          </w:rPr>
          <w:fldChar w:fldCharType="end"/>
        </w:r>
      </w:hyperlink>
    </w:p>
    <w:p w14:paraId="0F2D5164" w14:textId="6BC1A2FF" w:rsidR="00320E75" w:rsidRDefault="00894FCB">
      <w:pPr>
        <w:pStyle w:val="Spisilustracji"/>
        <w:tabs>
          <w:tab w:val="right" w:leader="dot" w:pos="9060"/>
        </w:tabs>
        <w:rPr>
          <w:rFonts w:asciiTheme="minorHAnsi" w:eastAsiaTheme="minorEastAsia" w:hAnsiTheme="minorHAnsi" w:cstheme="minorBidi"/>
          <w:noProof/>
          <w:szCs w:val="22"/>
          <w:lang w:eastAsia="pl-PL"/>
        </w:rPr>
      </w:pPr>
      <w:hyperlink w:anchor="_Toc26432834" w:history="1">
        <w:r w:rsidR="00320E75" w:rsidRPr="00D174E2">
          <w:rPr>
            <w:rStyle w:val="Hipercze"/>
            <w:noProof/>
          </w:rPr>
          <w:t>Rysunek 9. Złoża i obszary perspektywiczne na terenie Gminy Nowa Wieś Wielka.</w:t>
        </w:r>
        <w:r w:rsidR="00320E75">
          <w:rPr>
            <w:noProof/>
            <w:webHidden/>
          </w:rPr>
          <w:tab/>
        </w:r>
        <w:r w:rsidR="00320E75">
          <w:rPr>
            <w:noProof/>
            <w:webHidden/>
          </w:rPr>
          <w:fldChar w:fldCharType="begin"/>
        </w:r>
        <w:r w:rsidR="00320E75">
          <w:rPr>
            <w:noProof/>
            <w:webHidden/>
          </w:rPr>
          <w:instrText xml:space="preserve"> PAGEREF _Toc26432834 \h </w:instrText>
        </w:r>
        <w:r w:rsidR="00320E75">
          <w:rPr>
            <w:noProof/>
            <w:webHidden/>
          </w:rPr>
        </w:r>
        <w:r w:rsidR="00320E75">
          <w:rPr>
            <w:noProof/>
            <w:webHidden/>
          </w:rPr>
          <w:fldChar w:fldCharType="separate"/>
        </w:r>
        <w:r w:rsidR="00981BE0">
          <w:rPr>
            <w:noProof/>
            <w:webHidden/>
          </w:rPr>
          <w:t>35</w:t>
        </w:r>
        <w:r w:rsidR="00320E75">
          <w:rPr>
            <w:noProof/>
            <w:webHidden/>
          </w:rPr>
          <w:fldChar w:fldCharType="end"/>
        </w:r>
      </w:hyperlink>
    </w:p>
    <w:p w14:paraId="1434A3F8" w14:textId="58982558" w:rsidR="00AE7C20" w:rsidRDefault="00320E75" w:rsidP="00AE7C20">
      <w:r>
        <w:rPr>
          <w:rFonts w:eastAsia="Batang" w:cs="Times New Roman"/>
          <w:szCs w:val="20"/>
        </w:rPr>
        <w:fldChar w:fldCharType="end"/>
      </w:r>
    </w:p>
    <w:p w14:paraId="44907A20" w14:textId="5A33E933" w:rsidR="00D17905" w:rsidRDefault="00D17905" w:rsidP="00D17905">
      <w:pPr>
        <w:pStyle w:val="Nagwek1"/>
        <w:rPr>
          <w:lang w:val="pl-PL"/>
        </w:rPr>
      </w:pPr>
      <w:bookmarkStart w:id="325" w:name="_Toc26432734"/>
      <w:r>
        <w:rPr>
          <w:lang w:val="pl-PL"/>
        </w:rPr>
        <w:lastRenderedPageBreak/>
        <w:t>Wykorzystywane akty prawne</w:t>
      </w:r>
      <w:bookmarkEnd w:id="325"/>
    </w:p>
    <w:p w14:paraId="277BDE5D" w14:textId="77777777" w:rsidR="00D17905" w:rsidRDefault="00D17905" w:rsidP="00D17905">
      <w:pPr>
        <w:pStyle w:val="Bezodstpw"/>
      </w:pPr>
      <w:r>
        <w:t xml:space="preserve">[1] Ustawa z dnia 27 kwietnia 2001 r. Prawo Ochrony Środowiska (Dz.U. z 2018r., poz. 799 – tekst jednolity) </w:t>
      </w:r>
    </w:p>
    <w:p w14:paraId="2A54927E" w14:textId="77777777" w:rsidR="00D17905" w:rsidRDefault="00D17905" w:rsidP="00D17905">
      <w:pPr>
        <w:pStyle w:val="Bezodstpw"/>
      </w:pPr>
      <w:r>
        <w:t xml:space="preserve">[2] Ustawa z dnia 3 października 2008r. o udostępnianiu informacji o środowisku i jego ochronie, udziale społeczeństwa w ochronie środowiska oraz o ocenach oddziaływania na środowisko (Dz. U. z 2017r., poz. 1405 – tekst jednolity) </w:t>
      </w:r>
    </w:p>
    <w:p w14:paraId="02EB7E27" w14:textId="4CCE886D" w:rsidR="00D17905" w:rsidRDefault="00D17905" w:rsidP="00D17905">
      <w:pPr>
        <w:pStyle w:val="Bezodstpw"/>
      </w:pPr>
      <w:r>
        <w:t xml:space="preserve">[3] Ustawa z dnia 11 lipca 2014r. o zmianie ustawy – Prawo ochrony środowiska oraz niektórych innych ustaw (Dz. U. z 2014r., poz. 1101) </w:t>
      </w:r>
    </w:p>
    <w:p w14:paraId="1F5362F4" w14:textId="77777777" w:rsidR="00D17905" w:rsidRDefault="00D17905" w:rsidP="00D17905">
      <w:pPr>
        <w:pStyle w:val="Bezodstpw"/>
      </w:pPr>
      <w:r>
        <w:t xml:space="preserve">[4] Ustawa z dnia 6 grudnia 2006r. o zasadach prowadzenia polityki rozwoju (Dz. U. z 2018r., poz. 1307 ze zm.) </w:t>
      </w:r>
    </w:p>
    <w:p w14:paraId="5D07FABD" w14:textId="77777777" w:rsidR="00D17905" w:rsidRDefault="00D17905" w:rsidP="00D17905">
      <w:pPr>
        <w:pStyle w:val="Bezodstpw"/>
      </w:pPr>
      <w:r>
        <w:t>[5] Ustawa z dnia 5 stycznia 2011 r. o zmianie ustawy - Prawo wodne oraz niektórych innych ustaw (Dz. U. z 2011r., nr 32, poz. 159)</w:t>
      </w:r>
    </w:p>
    <w:p w14:paraId="162B1C2C" w14:textId="77777777" w:rsidR="00D17905" w:rsidRDefault="00D17905" w:rsidP="00D17905">
      <w:pPr>
        <w:pStyle w:val="Bezodstpw"/>
      </w:pPr>
      <w:r>
        <w:t>[6] Ustawa z dnia 13 września 1999r. o utrzymania czystości i porządku w gminach (Dz.U. 2018, poz. 1454 – tekst jednolity)</w:t>
      </w:r>
    </w:p>
    <w:p w14:paraId="0EE492F6" w14:textId="77777777" w:rsidR="00D17905" w:rsidRDefault="00D17905" w:rsidP="00D17905">
      <w:pPr>
        <w:pStyle w:val="Bezodstpw"/>
      </w:pPr>
      <w:r>
        <w:t>[7] Ustawa z dnia 14 grudnia 2012 r. o odpadach (Dz.U. 2018, poz. 992 – tekst jednolity)</w:t>
      </w:r>
    </w:p>
    <w:p w14:paraId="71E6AC13" w14:textId="77777777" w:rsidR="00D17905" w:rsidRDefault="00D17905" w:rsidP="00D17905">
      <w:pPr>
        <w:pStyle w:val="Bezodstpw"/>
      </w:pPr>
      <w:r>
        <w:t>[8] Ustawa z dnia 27 marca 2003 r. o planowaniu i zagospodarowaniu przestrzennym (Dz. U. 2017, poz. 1073 – tekst jednolity)</w:t>
      </w:r>
    </w:p>
    <w:p w14:paraId="39644465" w14:textId="77777777" w:rsidR="00D17905" w:rsidRDefault="00D17905" w:rsidP="00D17905">
      <w:pPr>
        <w:pStyle w:val="Bezodstpw"/>
      </w:pPr>
      <w:r>
        <w:t>[9] Ustawa z dnia 20 lipca 2017r. Prawo wodne (Dz. U. z 2017r., poz. 1566);</w:t>
      </w:r>
    </w:p>
    <w:p w14:paraId="56A0BB52" w14:textId="77777777" w:rsidR="00D17905" w:rsidRDefault="00D17905" w:rsidP="00D17905">
      <w:pPr>
        <w:pStyle w:val="Bezodstpw"/>
      </w:pPr>
      <w:r>
        <w:t xml:space="preserve">[10] Ustawa z dnia 16 kwietnia 2004 r. o ochronie przyrody (Dz. U. z 2018, poz. 1614 – tekst jednolity); </w:t>
      </w:r>
    </w:p>
    <w:p w14:paraId="6F3F1074" w14:textId="77777777" w:rsidR="00D17905" w:rsidRDefault="00D17905" w:rsidP="00D17905">
      <w:pPr>
        <w:pStyle w:val="Bezodstpw"/>
      </w:pPr>
      <w:r>
        <w:t xml:space="preserve">[11] Ustawa z dnia 20 lipca 1991r. o inspekcji ochrony środowiska (Dz. U. 2018, poz. 1471) </w:t>
      </w:r>
    </w:p>
    <w:p w14:paraId="14863ABF" w14:textId="0984BDE6" w:rsidR="00D17905" w:rsidRDefault="00D17905" w:rsidP="00D17905">
      <w:pPr>
        <w:pStyle w:val="Bezodstpw"/>
      </w:pPr>
      <w:r>
        <w:t>[12] Rozporządzenie Ministra Środowiska z dnia 24 sierpnia 2012 r. w sprawie poziomów niektórych substancji w powietrzu (Dz. U. z 2012r., poz. 1031)</w:t>
      </w:r>
    </w:p>
    <w:p w14:paraId="4475D707" w14:textId="77C70367" w:rsidR="00D17905" w:rsidRDefault="00D17905" w:rsidP="00D17905">
      <w:pPr>
        <w:pStyle w:val="Bezodstpw"/>
      </w:pPr>
    </w:p>
    <w:p w14:paraId="6C624C59" w14:textId="0BF99327" w:rsidR="00CC30B4" w:rsidRPr="00CC30B4" w:rsidRDefault="00D17905" w:rsidP="00CC30B4">
      <w:pPr>
        <w:pStyle w:val="Nagwek1"/>
        <w:rPr>
          <w:rFonts w:eastAsia="Calibri"/>
        </w:rPr>
      </w:pPr>
      <w:bookmarkStart w:id="326" w:name="_Toc26432735"/>
      <w:r>
        <w:rPr>
          <w:lang w:val="pl-PL"/>
        </w:rPr>
        <w:t>Bibliografia</w:t>
      </w:r>
      <w:bookmarkEnd w:id="326"/>
    </w:p>
    <w:p w14:paraId="3B370AAF" w14:textId="77777777" w:rsidR="00CC30B4" w:rsidRDefault="00CC30B4" w:rsidP="004C74C6">
      <w:pPr>
        <w:pStyle w:val="Akapitzlist"/>
        <w:numPr>
          <w:ilvl w:val="0"/>
          <w:numId w:val="57"/>
        </w:numPr>
        <w:spacing w:after="0" w:line="276" w:lineRule="auto"/>
        <w:ind w:left="426" w:hanging="426"/>
        <w:jc w:val="both"/>
      </w:pPr>
      <w:r w:rsidRPr="00026050">
        <w:t>Wytyczne do opracowania wojewódzkich, powiatowych i gminnych programów ochrony środowiska, Ministerstwo Środowiska, 2015</w:t>
      </w:r>
    </w:p>
    <w:p w14:paraId="49A1B93C" w14:textId="14119DB6" w:rsidR="00CC30B4" w:rsidRDefault="00CC30B4" w:rsidP="004C74C6">
      <w:pPr>
        <w:pStyle w:val="Akapitzlist"/>
        <w:numPr>
          <w:ilvl w:val="0"/>
          <w:numId w:val="57"/>
        </w:numPr>
        <w:spacing w:after="0" w:line="276" w:lineRule="auto"/>
        <w:ind w:left="426" w:hanging="426"/>
        <w:jc w:val="both"/>
      </w:pPr>
      <w:r>
        <w:t xml:space="preserve">Program Ochrony Środowiska Powiatu </w:t>
      </w:r>
      <w:r w:rsidR="002D7C26">
        <w:t>Bydgoskiego,</w:t>
      </w:r>
    </w:p>
    <w:p w14:paraId="5C4C0E95" w14:textId="77777777" w:rsidR="00CC30B4" w:rsidRPr="00026050" w:rsidRDefault="00CC30B4" w:rsidP="004C74C6">
      <w:pPr>
        <w:pStyle w:val="Akapitzlist"/>
        <w:numPr>
          <w:ilvl w:val="0"/>
          <w:numId w:val="57"/>
        </w:numPr>
        <w:spacing w:after="0" w:line="276" w:lineRule="auto"/>
        <w:ind w:left="426" w:hanging="426"/>
        <w:jc w:val="both"/>
      </w:pPr>
      <w:r w:rsidRPr="00026050">
        <w:t>Długookresowa strategia rozwoju kraju „Polska 2030”. Trzecia fala nowoczesności, Ministerstwo Administracji i Cyfryzacji, 2013</w:t>
      </w:r>
    </w:p>
    <w:p w14:paraId="6CD85786" w14:textId="77777777" w:rsidR="00CC30B4" w:rsidRPr="00026050" w:rsidRDefault="00CC30B4" w:rsidP="004C74C6">
      <w:pPr>
        <w:pStyle w:val="Akapitzlist"/>
        <w:numPr>
          <w:ilvl w:val="0"/>
          <w:numId w:val="57"/>
        </w:numPr>
        <w:spacing w:after="0" w:line="276" w:lineRule="auto"/>
        <w:ind w:left="426" w:hanging="426"/>
        <w:jc w:val="both"/>
      </w:pPr>
      <w:r w:rsidRPr="00026050">
        <w:t>Strategia na rzecz Odpowiedzialnego Rozwoju do roku 2020, Ministerstwo Rozwoju Regionalnego, 2017</w:t>
      </w:r>
    </w:p>
    <w:p w14:paraId="42A29103" w14:textId="77777777" w:rsidR="00CC30B4" w:rsidRPr="00026050" w:rsidRDefault="00CC30B4" w:rsidP="004C74C6">
      <w:pPr>
        <w:pStyle w:val="Akapitzlist"/>
        <w:numPr>
          <w:ilvl w:val="0"/>
          <w:numId w:val="57"/>
        </w:numPr>
        <w:spacing w:after="0" w:line="276" w:lineRule="auto"/>
        <w:ind w:left="426" w:hanging="426"/>
        <w:jc w:val="both"/>
      </w:pPr>
      <w:r w:rsidRPr="00026050">
        <w:t>Strategia „Bezpieczeństwo Energetyczne i Środowisko”, Ministerstwo Gospodarki, Ministerstwo Środowiska, 2014</w:t>
      </w:r>
    </w:p>
    <w:p w14:paraId="71A1F821" w14:textId="77777777" w:rsidR="00CC30B4" w:rsidRPr="00026050" w:rsidRDefault="00CC30B4" w:rsidP="004C74C6">
      <w:pPr>
        <w:pStyle w:val="Akapitzlist"/>
        <w:numPr>
          <w:ilvl w:val="0"/>
          <w:numId w:val="57"/>
        </w:numPr>
        <w:spacing w:after="0" w:line="276" w:lineRule="auto"/>
        <w:ind w:left="426" w:hanging="426"/>
        <w:jc w:val="both"/>
      </w:pPr>
      <w:r w:rsidRPr="00026050">
        <w:t>Strategia innowacyjności i efektywności gospodarki „Dynamiczna Polska 2020”, Ministerstwo Gospodarki, 2013</w:t>
      </w:r>
    </w:p>
    <w:p w14:paraId="6DB8F43C" w14:textId="77777777" w:rsidR="00CC30B4" w:rsidRPr="00026050" w:rsidRDefault="00CC30B4" w:rsidP="004C74C6">
      <w:pPr>
        <w:pStyle w:val="Akapitzlist"/>
        <w:numPr>
          <w:ilvl w:val="0"/>
          <w:numId w:val="57"/>
        </w:numPr>
        <w:spacing w:after="0" w:line="276" w:lineRule="auto"/>
        <w:ind w:left="426" w:hanging="426"/>
        <w:jc w:val="both"/>
      </w:pPr>
      <w:r w:rsidRPr="00026050">
        <w:t>Strategia rozwoju transportu do 2020 roku (z perspektywą do 2030 roku), Ministerstwo Transportu, Budownictwa i Gospodarki Morskiej, 2013</w:t>
      </w:r>
    </w:p>
    <w:p w14:paraId="6B7E9183" w14:textId="77777777" w:rsidR="00CC30B4" w:rsidRPr="00026050" w:rsidRDefault="00CC30B4" w:rsidP="004C74C6">
      <w:pPr>
        <w:pStyle w:val="Akapitzlist"/>
        <w:numPr>
          <w:ilvl w:val="0"/>
          <w:numId w:val="57"/>
        </w:numPr>
        <w:spacing w:after="0" w:line="276" w:lineRule="auto"/>
        <w:ind w:left="426" w:hanging="426"/>
        <w:jc w:val="both"/>
      </w:pPr>
      <w:r w:rsidRPr="00026050">
        <w:t>Strategia zrównoważonego rozwoju wsi, rolnictwa i rybactwa na lata 2012–2020, Ministerstwo Rolnictwa i Rozwoju Wsi, 2012</w:t>
      </w:r>
    </w:p>
    <w:p w14:paraId="71A14832" w14:textId="77777777" w:rsidR="00CC30B4" w:rsidRPr="00026050" w:rsidRDefault="00CC30B4" w:rsidP="004C74C6">
      <w:pPr>
        <w:pStyle w:val="Akapitzlist"/>
        <w:numPr>
          <w:ilvl w:val="0"/>
          <w:numId w:val="57"/>
        </w:numPr>
        <w:spacing w:after="0" w:line="276" w:lineRule="auto"/>
        <w:ind w:left="426" w:hanging="426"/>
        <w:jc w:val="both"/>
      </w:pPr>
      <w:r w:rsidRPr="00026050">
        <w:t>Polityka energetyczną Polski do 2030 roku, Ministerstwo Gospodarki, 2009</w:t>
      </w:r>
    </w:p>
    <w:p w14:paraId="535B9EDF" w14:textId="77777777" w:rsidR="00CC30B4" w:rsidRPr="00026050" w:rsidRDefault="00CC30B4" w:rsidP="004C74C6">
      <w:pPr>
        <w:pStyle w:val="Akapitzlist"/>
        <w:numPr>
          <w:ilvl w:val="0"/>
          <w:numId w:val="57"/>
        </w:numPr>
        <w:spacing w:after="0" w:line="276" w:lineRule="auto"/>
        <w:ind w:left="426" w:hanging="426"/>
        <w:jc w:val="both"/>
      </w:pPr>
      <w:r w:rsidRPr="00026050">
        <w:t xml:space="preserve">Krajowy Program Ochrony Powietrza w Polsce do roku 2020, Ministerstwo Środowiska, 2015 </w:t>
      </w:r>
    </w:p>
    <w:p w14:paraId="7CEAC2D3" w14:textId="77777777" w:rsidR="00CC30B4" w:rsidRPr="00026050" w:rsidRDefault="00CC30B4" w:rsidP="004C74C6">
      <w:pPr>
        <w:pStyle w:val="Akapitzlist"/>
        <w:numPr>
          <w:ilvl w:val="0"/>
          <w:numId w:val="57"/>
        </w:numPr>
        <w:spacing w:after="0" w:line="276" w:lineRule="auto"/>
        <w:ind w:left="426" w:hanging="426"/>
        <w:jc w:val="both"/>
      </w:pPr>
      <w:r w:rsidRPr="00026050">
        <w:t>Aktualizacja Krajowego programu oczyszczania ścieków komunalnych, Krajowy Zarząd Gospodarki Wodnej, 2015</w:t>
      </w:r>
    </w:p>
    <w:p w14:paraId="5541157B" w14:textId="77777777" w:rsidR="00CC30B4" w:rsidRPr="00026050" w:rsidRDefault="00CC30B4" w:rsidP="004C74C6">
      <w:pPr>
        <w:pStyle w:val="Akapitzlist"/>
        <w:numPr>
          <w:ilvl w:val="0"/>
          <w:numId w:val="57"/>
        </w:numPr>
        <w:spacing w:after="0" w:line="276" w:lineRule="auto"/>
        <w:ind w:left="426" w:hanging="426"/>
        <w:jc w:val="both"/>
      </w:pPr>
      <w:r w:rsidRPr="00026050">
        <w:t>Krajowy plan gospodarki odpadami 2014, Warszawa, 2015</w:t>
      </w:r>
    </w:p>
    <w:p w14:paraId="3CE20133" w14:textId="77777777" w:rsidR="00CC30B4" w:rsidRPr="00026050" w:rsidRDefault="00CC30B4" w:rsidP="004C74C6">
      <w:pPr>
        <w:pStyle w:val="Akapitzlist"/>
        <w:numPr>
          <w:ilvl w:val="0"/>
          <w:numId w:val="57"/>
        </w:numPr>
        <w:spacing w:after="0" w:line="276" w:lineRule="auto"/>
        <w:ind w:left="426" w:hanging="426"/>
        <w:jc w:val="both"/>
      </w:pPr>
      <w:r w:rsidRPr="00026050">
        <w:lastRenderedPageBreak/>
        <w:t>Krajowy program zapobiegania powstawaniu odpadów, Generalna Dyrekcja Ochrony Środowiska, 2015</w:t>
      </w:r>
    </w:p>
    <w:p w14:paraId="4554E27C" w14:textId="77777777" w:rsidR="00CC30B4" w:rsidRPr="00026050" w:rsidRDefault="00CC30B4" w:rsidP="004C74C6">
      <w:pPr>
        <w:pStyle w:val="Akapitzlist"/>
        <w:numPr>
          <w:ilvl w:val="0"/>
          <w:numId w:val="57"/>
        </w:numPr>
        <w:spacing w:after="0" w:line="276" w:lineRule="auto"/>
        <w:ind w:left="426" w:hanging="426"/>
        <w:jc w:val="both"/>
      </w:pPr>
      <w:r w:rsidRPr="00026050">
        <w:t xml:space="preserve">Program </w:t>
      </w:r>
      <w:proofErr w:type="spellStart"/>
      <w:r w:rsidRPr="00026050">
        <w:t>wodno</w:t>
      </w:r>
      <w:proofErr w:type="spellEnd"/>
      <w:r w:rsidRPr="00026050">
        <w:t xml:space="preserve"> – środowiskowy kraju, Krajowy Zarząd Gospodarki Wodnej, 2010</w:t>
      </w:r>
    </w:p>
    <w:p w14:paraId="64818A88" w14:textId="77777777" w:rsidR="00CC30B4" w:rsidRPr="00026050" w:rsidRDefault="00CC30B4" w:rsidP="004C74C6">
      <w:pPr>
        <w:pStyle w:val="Akapitzlist"/>
        <w:numPr>
          <w:ilvl w:val="0"/>
          <w:numId w:val="57"/>
        </w:numPr>
        <w:spacing w:after="0" w:line="276" w:lineRule="auto"/>
        <w:ind w:left="426" w:hanging="426"/>
        <w:jc w:val="both"/>
      </w:pPr>
      <w:r w:rsidRPr="00026050">
        <w:t xml:space="preserve">Program Operacyjny Infrastruktura i Środowisko 2014–2020, Ministerstwo Infrastruktury </w:t>
      </w:r>
      <w:r>
        <w:br/>
      </w:r>
      <w:r w:rsidRPr="00026050">
        <w:t>i Rozwoju, 2014</w:t>
      </w:r>
    </w:p>
    <w:p w14:paraId="58AC7B4A" w14:textId="77777777" w:rsidR="00CC30B4" w:rsidRPr="00026050" w:rsidRDefault="00CC30B4" w:rsidP="004C74C6">
      <w:pPr>
        <w:pStyle w:val="Akapitzlist"/>
        <w:numPr>
          <w:ilvl w:val="0"/>
          <w:numId w:val="57"/>
        </w:numPr>
        <w:spacing w:after="0" w:line="276" w:lineRule="auto"/>
        <w:ind w:left="426" w:hanging="426"/>
        <w:jc w:val="both"/>
      </w:pPr>
      <w:r w:rsidRPr="00026050">
        <w:t>Program ochrony i zrównoważonego użytkowania różnorodności biologicznej oraz Plan działań na lata 2014–2020, Ministerstwo Środowiska, 2014</w:t>
      </w:r>
    </w:p>
    <w:p w14:paraId="6C02B7B2" w14:textId="77777777" w:rsidR="00CC30B4" w:rsidRPr="00026050" w:rsidRDefault="00CC30B4" w:rsidP="004C74C6">
      <w:pPr>
        <w:pStyle w:val="Akapitzlist"/>
        <w:numPr>
          <w:ilvl w:val="0"/>
          <w:numId w:val="57"/>
        </w:numPr>
        <w:spacing w:after="0" w:line="276" w:lineRule="auto"/>
        <w:ind w:left="426" w:hanging="426"/>
        <w:jc w:val="both"/>
      </w:pPr>
      <w:r w:rsidRPr="00026050">
        <w:t xml:space="preserve">Strategiczny Plan Adaptacji dla sektorów i obszarów wrażliwych na zmiany klimatu do roku 2020 </w:t>
      </w:r>
      <w:r>
        <w:br/>
      </w:r>
      <w:r w:rsidRPr="00026050">
        <w:t>z perspektywą do roku 2030, Ministerstwo Środowiska, 2013</w:t>
      </w:r>
    </w:p>
    <w:p w14:paraId="3F4E247F" w14:textId="77777777" w:rsidR="00CC30B4" w:rsidRPr="00026050" w:rsidRDefault="00CC30B4" w:rsidP="004C74C6">
      <w:pPr>
        <w:pStyle w:val="Akapitzlist"/>
        <w:numPr>
          <w:ilvl w:val="0"/>
          <w:numId w:val="57"/>
        </w:numPr>
        <w:spacing w:after="0" w:line="276" w:lineRule="auto"/>
        <w:ind w:left="426" w:hanging="426"/>
        <w:jc w:val="both"/>
      </w:pPr>
      <w:r>
        <w:t>Kujawsko-Pomorski</w:t>
      </w:r>
      <w:r w:rsidRPr="00026050">
        <w:t xml:space="preserve"> Regionalny Program Operacyjny 2014–2020, Zarząd Województwa </w:t>
      </w:r>
      <w:r>
        <w:t>Kujawsko-Pomorskiego</w:t>
      </w:r>
    </w:p>
    <w:p w14:paraId="33DAE74A" w14:textId="77777777" w:rsidR="00CC30B4" w:rsidRPr="00026050" w:rsidRDefault="00CC30B4" w:rsidP="004C74C6">
      <w:pPr>
        <w:pStyle w:val="Akapitzlist"/>
        <w:numPr>
          <w:ilvl w:val="0"/>
          <w:numId w:val="57"/>
        </w:numPr>
        <w:spacing w:after="0" w:line="276" w:lineRule="auto"/>
        <w:ind w:left="426" w:hanging="426"/>
        <w:jc w:val="both"/>
      </w:pPr>
      <w:r w:rsidRPr="00026050">
        <w:t xml:space="preserve">Strategia Rozwoju Województwa </w:t>
      </w:r>
      <w:r>
        <w:t>Kujawsko-Pomorskiego</w:t>
      </w:r>
      <w:r w:rsidRPr="00026050">
        <w:t xml:space="preserve">, Sejmik Województwa </w:t>
      </w:r>
      <w:r>
        <w:t>Kujawsko-Pomorskiego</w:t>
      </w:r>
    </w:p>
    <w:p w14:paraId="6FE7E2D6" w14:textId="77777777" w:rsidR="00CC30B4" w:rsidRPr="00026050" w:rsidRDefault="00CC30B4" w:rsidP="004C74C6">
      <w:pPr>
        <w:pStyle w:val="Akapitzlist"/>
        <w:numPr>
          <w:ilvl w:val="0"/>
          <w:numId w:val="57"/>
        </w:numPr>
        <w:spacing w:after="0" w:line="276" w:lineRule="auto"/>
        <w:ind w:left="426" w:hanging="426"/>
        <w:jc w:val="both"/>
      </w:pPr>
      <w:r w:rsidRPr="00026050">
        <w:t xml:space="preserve">Plan zagospodarowania przestrzennego województwa </w:t>
      </w:r>
      <w:r>
        <w:t>Kujawsko-Pomorskiego</w:t>
      </w:r>
      <w:r w:rsidRPr="00026050">
        <w:t xml:space="preserve">, Samorząd Województwa </w:t>
      </w:r>
      <w:r>
        <w:t>Kujawsko-Pomorskiego</w:t>
      </w:r>
      <w:r w:rsidRPr="00026050">
        <w:t xml:space="preserve">, </w:t>
      </w:r>
    </w:p>
    <w:p w14:paraId="2DF62D98" w14:textId="16492470" w:rsidR="00CC30B4" w:rsidRPr="00026050" w:rsidRDefault="00CC30B4" w:rsidP="004C74C6">
      <w:pPr>
        <w:pStyle w:val="Akapitzlist"/>
        <w:numPr>
          <w:ilvl w:val="0"/>
          <w:numId w:val="57"/>
        </w:numPr>
        <w:spacing w:after="0" w:line="276" w:lineRule="auto"/>
        <w:ind w:left="426" w:hanging="426"/>
        <w:jc w:val="both"/>
      </w:pPr>
      <w:r w:rsidRPr="00026050">
        <w:t xml:space="preserve">Wojewódzki Plan Gospodarki Odpadami dla województwa, Zarząd Województwa </w:t>
      </w:r>
      <w:r>
        <w:t>Kujawsko-Pomorskiego</w:t>
      </w:r>
      <w:r w:rsidR="002D7C26">
        <w:t>,</w:t>
      </w:r>
    </w:p>
    <w:p w14:paraId="583FF1D1" w14:textId="0F078B25" w:rsidR="00CC30B4" w:rsidRPr="00026050" w:rsidRDefault="00CC30B4" w:rsidP="004C74C6">
      <w:pPr>
        <w:pStyle w:val="Akapitzlist"/>
        <w:numPr>
          <w:ilvl w:val="0"/>
          <w:numId w:val="57"/>
        </w:numPr>
        <w:spacing w:after="0" w:line="276" w:lineRule="auto"/>
        <w:ind w:left="426" w:hanging="426"/>
        <w:jc w:val="both"/>
      </w:pPr>
      <w:r w:rsidRPr="00026050">
        <w:t xml:space="preserve">Program ochrony powietrza dla stref województwa </w:t>
      </w:r>
      <w:r>
        <w:t>Kujawsko-Pomorskiego</w:t>
      </w:r>
      <w:r w:rsidRPr="00026050">
        <w:t xml:space="preserve">, w których został przekroczony poziom docelowy </w:t>
      </w:r>
      <w:proofErr w:type="spellStart"/>
      <w:r w:rsidRPr="00026050">
        <w:t>benzo</w:t>
      </w:r>
      <w:proofErr w:type="spellEnd"/>
      <w:r w:rsidRPr="00026050">
        <w:t>(a)</w:t>
      </w:r>
      <w:proofErr w:type="spellStart"/>
      <w:r w:rsidRPr="00026050">
        <w:t>pirenu</w:t>
      </w:r>
      <w:proofErr w:type="spellEnd"/>
      <w:r w:rsidRPr="00026050">
        <w:t xml:space="preserve"> w powietrzu, Sejmik Województwa </w:t>
      </w:r>
      <w:r>
        <w:t>Kujawsko-Pomorskiego</w:t>
      </w:r>
      <w:r w:rsidR="002D7C26">
        <w:t>,</w:t>
      </w:r>
    </w:p>
    <w:p w14:paraId="282CB159" w14:textId="2F71D599" w:rsidR="00CC30B4" w:rsidRPr="00026050" w:rsidRDefault="00CC30B4" w:rsidP="004C74C6">
      <w:pPr>
        <w:pStyle w:val="Akapitzlist"/>
        <w:numPr>
          <w:ilvl w:val="0"/>
          <w:numId w:val="57"/>
        </w:numPr>
        <w:spacing w:after="0" w:line="276" w:lineRule="auto"/>
        <w:ind w:left="426" w:hanging="426"/>
        <w:jc w:val="both"/>
      </w:pPr>
      <w:r w:rsidRPr="00026050">
        <w:t xml:space="preserve">Program ochrony powietrza dla strefy </w:t>
      </w:r>
      <w:r>
        <w:t>Kujawsko-Pomorskiej</w:t>
      </w:r>
      <w:r w:rsidRPr="00026050">
        <w:t xml:space="preserve">, w której zostały przekroczone poziomy dopuszczalne pyłu zawieszonego PM10 i pyłu zawieszonego PM2,5 w powietrzu, Sejmik Województwa </w:t>
      </w:r>
      <w:r>
        <w:t>Kujawsko-Pomorskiego</w:t>
      </w:r>
      <w:r w:rsidR="002D7C26">
        <w:t>,</w:t>
      </w:r>
    </w:p>
    <w:p w14:paraId="559C75AD" w14:textId="3D1C092D" w:rsidR="00CC30B4" w:rsidRPr="00026050" w:rsidRDefault="00CC30B4" w:rsidP="004C74C6">
      <w:pPr>
        <w:pStyle w:val="Akapitzlist"/>
        <w:numPr>
          <w:ilvl w:val="0"/>
          <w:numId w:val="57"/>
        </w:numPr>
        <w:spacing w:after="0" w:line="276" w:lineRule="auto"/>
        <w:ind w:left="426" w:hanging="426"/>
        <w:jc w:val="both"/>
      </w:pPr>
      <w:r w:rsidRPr="00026050">
        <w:t xml:space="preserve">Plan działań krótkoterminowych dla strefy </w:t>
      </w:r>
      <w:r>
        <w:t>kujawsko - pomorskiej</w:t>
      </w:r>
      <w:r w:rsidRPr="00026050">
        <w:t xml:space="preserve">, w której istnieje ryzyko wystąpienia przekroczenia poziomu alarmowego i docelowego ozonu w powietrzu, Sejmik Województwa </w:t>
      </w:r>
      <w:r>
        <w:t>Kujawsko-Pomorskiego</w:t>
      </w:r>
      <w:r w:rsidR="002D7C26">
        <w:t>,</w:t>
      </w:r>
    </w:p>
    <w:p w14:paraId="6E5B5F96" w14:textId="7798DED5" w:rsidR="00CC30B4" w:rsidRPr="00026050" w:rsidRDefault="00CC30B4" w:rsidP="004C74C6">
      <w:pPr>
        <w:pStyle w:val="Akapitzlist"/>
        <w:numPr>
          <w:ilvl w:val="0"/>
          <w:numId w:val="57"/>
        </w:numPr>
        <w:spacing w:after="0" w:line="276" w:lineRule="auto"/>
        <w:ind w:left="426" w:hanging="426"/>
        <w:jc w:val="both"/>
      </w:pPr>
      <w:r w:rsidRPr="00026050">
        <w:t xml:space="preserve">Program Ochrony Środowiska Województwa, Samorząd Województwa </w:t>
      </w:r>
      <w:r>
        <w:t>Kujawsko-Pomorskiego</w:t>
      </w:r>
      <w:r w:rsidR="002D7C26">
        <w:t>,</w:t>
      </w:r>
    </w:p>
    <w:p w14:paraId="426EF35B" w14:textId="77777777" w:rsidR="00CC30B4" w:rsidRPr="00026050" w:rsidRDefault="00CC30B4" w:rsidP="004C74C6">
      <w:pPr>
        <w:pStyle w:val="Akapitzlist"/>
        <w:numPr>
          <w:ilvl w:val="0"/>
          <w:numId w:val="57"/>
        </w:numPr>
        <w:spacing w:after="0" w:line="276" w:lineRule="auto"/>
        <w:ind w:left="426" w:hanging="426"/>
        <w:jc w:val="both"/>
      </w:pPr>
      <w:r w:rsidRPr="00026050">
        <w:t>Ogólne kierunki działania Inspekcji Ochrony Środowiska w latach 2016-2020, Główny Inspektorat Ochrony Środowiska, 2015</w:t>
      </w:r>
    </w:p>
    <w:p w14:paraId="4021F297" w14:textId="77777777" w:rsidR="00CC30B4" w:rsidRPr="00026050" w:rsidRDefault="00CC30B4" w:rsidP="004C74C6">
      <w:pPr>
        <w:pStyle w:val="Akapitzlist"/>
        <w:numPr>
          <w:ilvl w:val="0"/>
          <w:numId w:val="57"/>
        </w:numPr>
        <w:spacing w:after="0" w:line="276" w:lineRule="auto"/>
        <w:ind w:left="426" w:hanging="426"/>
        <w:jc w:val="both"/>
      </w:pPr>
      <w:r w:rsidRPr="00026050">
        <w:t xml:space="preserve">Program Państwowego monitoringu środowiska województwa </w:t>
      </w:r>
      <w:r>
        <w:t>Kujawsko-Pomorskiego</w:t>
      </w:r>
      <w:r w:rsidRPr="00026050">
        <w:t xml:space="preserve">, </w:t>
      </w:r>
      <w:r>
        <w:t>Kujawsko-Pomorski</w:t>
      </w:r>
      <w:r w:rsidRPr="00026050">
        <w:t xml:space="preserve"> Wojewódzki Inspektorat Ochrony Środowiska, </w:t>
      </w:r>
    </w:p>
    <w:p w14:paraId="71646DFC" w14:textId="77777777" w:rsidR="00CC30B4" w:rsidRPr="00026050" w:rsidRDefault="00CC30B4" w:rsidP="004C74C6">
      <w:pPr>
        <w:pStyle w:val="Akapitzlist"/>
        <w:numPr>
          <w:ilvl w:val="0"/>
          <w:numId w:val="57"/>
        </w:numPr>
        <w:spacing w:after="0" w:line="276" w:lineRule="auto"/>
        <w:ind w:left="426" w:hanging="426"/>
        <w:jc w:val="both"/>
      </w:pPr>
      <w:r w:rsidRPr="00026050">
        <w:t xml:space="preserve">Raporty o stanie środowiska w województwie </w:t>
      </w:r>
      <w:r>
        <w:t>Kujawsko-Pomorskim</w:t>
      </w:r>
      <w:r w:rsidRPr="00026050">
        <w:t>, Wojewódzki Inspektorat Ochrony Środowiska,</w:t>
      </w:r>
    </w:p>
    <w:p w14:paraId="34DC424D" w14:textId="2A1A85DB" w:rsidR="00CC30B4" w:rsidRPr="00026050" w:rsidRDefault="00CC30B4" w:rsidP="004C74C6">
      <w:pPr>
        <w:pStyle w:val="Akapitzlist"/>
        <w:numPr>
          <w:ilvl w:val="0"/>
          <w:numId w:val="57"/>
        </w:numPr>
        <w:spacing w:after="0" w:line="276" w:lineRule="auto"/>
        <w:ind w:left="426" w:hanging="426"/>
        <w:jc w:val="both"/>
      </w:pPr>
      <w:r w:rsidRPr="00026050">
        <w:t>Program ochrony środowiska dla Powiatu</w:t>
      </w:r>
      <w:r w:rsidR="002D7C26">
        <w:t xml:space="preserve"> Bydgoskiego</w:t>
      </w:r>
      <w:r>
        <w:t>,</w:t>
      </w:r>
    </w:p>
    <w:p w14:paraId="28DA7AC9" w14:textId="5BCB4227" w:rsidR="00D17905" w:rsidRDefault="00CC30B4" w:rsidP="004C74C6">
      <w:pPr>
        <w:pStyle w:val="Akapitzlist"/>
        <w:numPr>
          <w:ilvl w:val="0"/>
          <w:numId w:val="57"/>
        </w:numPr>
        <w:spacing w:after="0" w:line="276" w:lineRule="auto"/>
        <w:ind w:left="426" w:hanging="426"/>
        <w:jc w:val="both"/>
      </w:pPr>
      <w:r w:rsidRPr="00026050">
        <w:t>Strategia Rozwoju Powiatu</w:t>
      </w:r>
      <w:r>
        <w:t xml:space="preserve"> </w:t>
      </w:r>
      <w:r w:rsidR="002D7C26">
        <w:t>Bydgoskiego</w:t>
      </w:r>
      <w:r>
        <w:t>.</w:t>
      </w:r>
    </w:p>
    <w:p w14:paraId="1FB5B141" w14:textId="39F68B94" w:rsidR="009F31DB" w:rsidRDefault="009F31DB" w:rsidP="004C74C6">
      <w:pPr>
        <w:pStyle w:val="Akapitzlist"/>
        <w:numPr>
          <w:ilvl w:val="0"/>
          <w:numId w:val="57"/>
        </w:numPr>
        <w:spacing w:after="0" w:line="276" w:lineRule="auto"/>
        <w:ind w:left="426" w:hanging="426"/>
        <w:jc w:val="both"/>
      </w:pPr>
      <w:r>
        <w:t>Program Gospodarki Niskoemisyjnej dla Gminy Nowa Wieś Wielka na lata 2015-2020</w:t>
      </w:r>
    </w:p>
    <w:p w14:paraId="425582C9" w14:textId="53E71CB1" w:rsidR="009F31DB" w:rsidRDefault="009F31DB" w:rsidP="004C74C6">
      <w:pPr>
        <w:pStyle w:val="Akapitzlist"/>
        <w:numPr>
          <w:ilvl w:val="0"/>
          <w:numId w:val="57"/>
        </w:numPr>
        <w:spacing w:after="0" w:line="276" w:lineRule="auto"/>
        <w:ind w:left="426" w:hanging="426"/>
        <w:jc w:val="both"/>
      </w:pPr>
      <w:r>
        <w:t>Roczna Ocena Jakości Powietrza w województwie Kujawsko-Pomorskim, raport wojewódzki za rok 2018</w:t>
      </w:r>
    </w:p>
    <w:p w14:paraId="6444979A" w14:textId="2B171A78" w:rsidR="009F31DB" w:rsidRPr="002D7C26" w:rsidRDefault="009F31DB" w:rsidP="004C74C6">
      <w:pPr>
        <w:pStyle w:val="Akapitzlist"/>
        <w:numPr>
          <w:ilvl w:val="0"/>
          <w:numId w:val="57"/>
        </w:numPr>
        <w:spacing w:after="0" w:line="276" w:lineRule="auto"/>
        <w:ind w:left="426" w:hanging="426"/>
        <w:jc w:val="both"/>
      </w:pPr>
      <w:r>
        <w:t>Bilans zasobów złóż kopalina w Polsce wg stanu na 31 XII 2018 r.</w:t>
      </w:r>
    </w:p>
    <w:p w14:paraId="2F055C52" w14:textId="77777777" w:rsidR="00CC30B4" w:rsidRPr="00CC30B4" w:rsidRDefault="00CC30B4" w:rsidP="00CC30B4"/>
    <w:sectPr w:rsidR="00CC30B4" w:rsidRPr="00CC30B4" w:rsidSect="000F451B">
      <w:pgSz w:w="11906" w:h="16838"/>
      <w:pgMar w:top="1559"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B6ECB1" w14:textId="77777777" w:rsidR="00894FCB" w:rsidRDefault="00894FCB" w:rsidP="00C31393">
      <w:pPr>
        <w:spacing w:after="0" w:line="240" w:lineRule="auto"/>
      </w:pPr>
      <w:r>
        <w:separator/>
      </w:r>
    </w:p>
  </w:endnote>
  <w:endnote w:type="continuationSeparator" w:id="0">
    <w:p w14:paraId="5495EFA0" w14:textId="77777777" w:rsidR="00894FCB" w:rsidRDefault="00894FCB" w:rsidP="00C31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entury Gothic">
    <w:panose1 w:val="020B0502020202020204"/>
    <w:charset w:val="EE"/>
    <w:family w:val="swiss"/>
    <w:pitch w:val="variable"/>
    <w:sig w:usb0="00000287" w:usb1="00000000" w:usb2="00000000" w:usb3="00000000" w:csb0="0000009F" w:csb1="00000000"/>
  </w:font>
  <w:font w:name="Cambria/">
    <w:altName w:val="Cambria"/>
    <w:panose1 w:val="00000000000000000000"/>
    <w:charset w:val="00"/>
    <w:family w:val="roman"/>
    <w:notTrueType/>
    <w:pitch w:val="default"/>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Ind w:w="108" w:type="dxa"/>
      <w:tblLook w:val="04A0" w:firstRow="1" w:lastRow="0" w:firstColumn="1" w:lastColumn="0" w:noHBand="0" w:noVBand="1"/>
    </w:tblPr>
    <w:tblGrid>
      <w:gridCol w:w="9923"/>
    </w:tblGrid>
    <w:tr w:rsidR="00EA58CE" w:rsidRPr="00932C48" w14:paraId="40313629" w14:textId="77777777" w:rsidTr="00805622">
      <w:trPr>
        <w:trHeight w:val="454"/>
      </w:trPr>
      <w:tc>
        <w:tcPr>
          <w:tcW w:w="9923" w:type="dxa"/>
          <w:shd w:val="clear" w:color="auto" w:fill="auto"/>
          <w:vAlign w:val="center"/>
        </w:tcPr>
        <w:p w14:paraId="484CAA61" w14:textId="77777777" w:rsidR="00EA58CE" w:rsidRPr="002105AF" w:rsidRDefault="00EA58CE" w:rsidP="00805622">
          <w:pPr>
            <w:pStyle w:val="Stopka"/>
            <w:jc w:val="right"/>
            <w:rPr>
              <w:rFonts w:ascii="Century Gothic" w:hAnsi="Century Gothic"/>
              <w:sz w:val="20"/>
            </w:rPr>
          </w:pPr>
          <w:r w:rsidRPr="002105AF">
            <w:rPr>
              <w:rFonts w:ascii="Century Gothic" w:hAnsi="Century Gothic"/>
              <w:sz w:val="18"/>
            </w:rPr>
            <w:t xml:space="preserve">Strona | </w:t>
          </w:r>
          <w:r w:rsidRPr="00932C48">
            <w:rPr>
              <w:rFonts w:ascii="Century Gothic" w:hAnsi="Century Gothic"/>
              <w:b/>
              <w:color w:val="548DD4"/>
              <w:sz w:val="18"/>
            </w:rPr>
            <w:fldChar w:fldCharType="begin"/>
          </w:r>
          <w:r w:rsidRPr="00932C48">
            <w:rPr>
              <w:rFonts w:ascii="Century Gothic" w:hAnsi="Century Gothic"/>
              <w:b/>
              <w:color w:val="548DD4"/>
              <w:sz w:val="18"/>
            </w:rPr>
            <w:instrText>PAGE   \* MERGEFORMAT</w:instrText>
          </w:r>
          <w:r w:rsidRPr="00932C48">
            <w:rPr>
              <w:rFonts w:ascii="Century Gothic" w:hAnsi="Century Gothic"/>
              <w:b/>
              <w:color w:val="548DD4"/>
              <w:sz w:val="18"/>
            </w:rPr>
            <w:fldChar w:fldCharType="separate"/>
          </w:r>
          <w:r>
            <w:rPr>
              <w:rFonts w:ascii="Century Gothic" w:hAnsi="Century Gothic"/>
              <w:b/>
              <w:noProof/>
              <w:color w:val="548DD4"/>
              <w:sz w:val="18"/>
            </w:rPr>
            <w:t>3</w:t>
          </w:r>
          <w:r w:rsidRPr="00932C48">
            <w:rPr>
              <w:rFonts w:ascii="Century Gothic" w:hAnsi="Century Gothic"/>
              <w:b/>
              <w:color w:val="548DD4"/>
              <w:sz w:val="18"/>
            </w:rPr>
            <w:fldChar w:fldCharType="end"/>
          </w:r>
        </w:p>
      </w:tc>
    </w:tr>
  </w:tbl>
  <w:p w14:paraId="3AF7A474" w14:textId="77777777" w:rsidR="00EA58CE" w:rsidRPr="00622C83" w:rsidRDefault="00EA58CE" w:rsidP="00805622">
    <w:pPr>
      <w:pStyle w:val="Stopka"/>
      <w:tabs>
        <w:tab w:val="clear" w:pos="9072"/>
        <w:tab w:val="right" w:pos="9923"/>
      </w:tabs>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Ind w:w="108" w:type="dxa"/>
      <w:tblLook w:val="04A0" w:firstRow="1" w:lastRow="0" w:firstColumn="1" w:lastColumn="0" w:noHBand="0" w:noVBand="1"/>
    </w:tblPr>
    <w:tblGrid>
      <w:gridCol w:w="9923"/>
    </w:tblGrid>
    <w:tr w:rsidR="00EA58CE" w:rsidRPr="00932C48" w14:paraId="6DA38A41" w14:textId="77777777" w:rsidTr="007F1BF3">
      <w:trPr>
        <w:trHeight w:val="416"/>
      </w:trPr>
      <w:tc>
        <w:tcPr>
          <w:tcW w:w="9923" w:type="dxa"/>
          <w:shd w:val="clear" w:color="auto" w:fill="auto"/>
          <w:vAlign w:val="center"/>
        </w:tcPr>
        <w:p w14:paraId="1922F87D" w14:textId="77777777" w:rsidR="00EA58CE" w:rsidRPr="007B1029" w:rsidRDefault="00EA58CE" w:rsidP="007F1BF3">
          <w:pPr>
            <w:pStyle w:val="Stopka"/>
            <w:jc w:val="right"/>
            <w:rPr>
              <w:rFonts w:ascii="Century Gothic" w:hAnsi="Century Gothic"/>
            </w:rPr>
          </w:pPr>
          <w:r>
            <w:rPr>
              <w:rFonts w:ascii="Century Gothic" w:hAnsi="Century Gothic"/>
              <w:sz w:val="18"/>
            </w:rPr>
            <w:t>s</w:t>
          </w:r>
          <w:r w:rsidRPr="007B1029">
            <w:rPr>
              <w:rFonts w:ascii="Century Gothic" w:hAnsi="Century Gothic"/>
              <w:sz w:val="18"/>
            </w:rPr>
            <w:t xml:space="preserve">trona | </w:t>
          </w:r>
          <w:r w:rsidRPr="007B1029">
            <w:rPr>
              <w:rFonts w:ascii="Century Gothic" w:hAnsi="Century Gothic"/>
              <w:b/>
              <w:color w:val="548DD4"/>
              <w:sz w:val="18"/>
            </w:rPr>
            <w:fldChar w:fldCharType="begin"/>
          </w:r>
          <w:r w:rsidRPr="007B1029">
            <w:rPr>
              <w:rFonts w:ascii="Century Gothic" w:hAnsi="Century Gothic"/>
              <w:b/>
              <w:color w:val="548DD4"/>
              <w:sz w:val="18"/>
            </w:rPr>
            <w:instrText>PAGE   \* MERGEFORMAT</w:instrText>
          </w:r>
          <w:r w:rsidRPr="007B1029">
            <w:rPr>
              <w:rFonts w:ascii="Century Gothic" w:hAnsi="Century Gothic"/>
              <w:b/>
              <w:color w:val="548DD4"/>
              <w:sz w:val="18"/>
            </w:rPr>
            <w:fldChar w:fldCharType="separate"/>
          </w:r>
          <w:r>
            <w:rPr>
              <w:rFonts w:ascii="Century Gothic" w:hAnsi="Century Gothic"/>
              <w:b/>
              <w:noProof/>
              <w:color w:val="548DD4"/>
              <w:sz w:val="18"/>
            </w:rPr>
            <w:t>65</w:t>
          </w:r>
          <w:r w:rsidRPr="007B1029">
            <w:rPr>
              <w:rFonts w:ascii="Century Gothic" w:hAnsi="Century Gothic"/>
              <w:b/>
              <w:color w:val="548DD4"/>
              <w:sz w:val="18"/>
            </w:rPr>
            <w:fldChar w:fldCharType="end"/>
          </w:r>
        </w:p>
      </w:tc>
    </w:tr>
  </w:tbl>
  <w:p w14:paraId="35FBDE51" w14:textId="77777777" w:rsidR="00EA58CE" w:rsidRDefault="00EA58CE" w:rsidP="007F1B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858EED" w14:textId="77777777" w:rsidR="00894FCB" w:rsidRDefault="00894FCB" w:rsidP="00C31393">
      <w:pPr>
        <w:spacing w:after="0" w:line="240" w:lineRule="auto"/>
      </w:pPr>
      <w:r>
        <w:separator/>
      </w:r>
    </w:p>
  </w:footnote>
  <w:footnote w:type="continuationSeparator" w:id="0">
    <w:p w14:paraId="34E3DD1C" w14:textId="77777777" w:rsidR="00894FCB" w:rsidRDefault="00894FCB" w:rsidP="00C313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505"/>
      <w:gridCol w:w="1417"/>
    </w:tblGrid>
    <w:tr w:rsidR="00EA58CE" w:rsidRPr="00932C48" w14:paraId="3B788142" w14:textId="77777777" w:rsidTr="00474F35">
      <w:trPr>
        <w:trHeight w:val="489"/>
      </w:trPr>
      <w:tc>
        <w:tcPr>
          <w:tcW w:w="8505" w:type="dxa"/>
          <w:vAlign w:val="bottom"/>
        </w:tcPr>
        <w:p w14:paraId="3C4DA567" w14:textId="77777777" w:rsidR="00EA58CE" w:rsidRPr="00622C83" w:rsidRDefault="00EA58CE" w:rsidP="005D19D0">
          <w:pPr>
            <w:pStyle w:val="Nagwek"/>
            <w:ind w:firstLine="22"/>
            <w:jc w:val="left"/>
            <w:rPr>
              <w:sz w:val="2"/>
              <w:szCs w:val="2"/>
            </w:rPr>
          </w:pPr>
          <w:r w:rsidRPr="00932C48">
            <w:rPr>
              <w:szCs w:val="24"/>
            </w:rPr>
            <w:t xml:space="preserve">PROGRAM OCHRONY ŚRODOWISKA DLA GMINY </w:t>
          </w:r>
          <w:r>
            <w:rPr>
              <w:szCs w:val="24"/>
            </w:rPr>
            <w:t>NOWA WIEŚ WIELKA</w:t>
          </w:r>
        </w:p>
        <w:p w14:paraId="74309C3D" w14:textId="6754D3C9" w:rsidR="00EA58CE" w:rsidRPr="00932C48" w:rsidRDefault="00EA58CE" w:rsidP="005D19D0">
          <w:pPr>
            <w:pStyle w:val="Nagwek"/>
            <w:ind w:firstLine="22"/>
            <w:jc w:val="left"/>
            <w:rPr>
              <w:szCs w:val="24"/>
            </w:rPr>
          </w:pPr>
          <w:r>
            <w:rPr>
              <w:szCs w:val="24"/>
            </w:rPr>
            <w:t>DO ROKU 2022</w:t>
          </w:r>
        </w:p>
      </w:tc>
      <w:tc>
        <w:tcPr>
          <w:tcW w:w="1417" w:type="dxa"/>
        </w:tcPr>
        <w:p w14:paraId="07E6C74D" w14:textId="77777777" w:rsidR="00EA58CE" w:rsidRPr="00932C48" w:rsidRDefault="00EA58CE" w:rsidP="00805622">
          <w:pPr>
            <w:pStyle w:val="Nagwek"/>
            <w:ind w:firstLine="0"/>
            <w:jc w:val="center"/>
            <w:rPr>
              <w:rFonts w:eastAsia="Times New Roman"/>
              <w:b/>
              <w:bCs/>
              <w:color w:val="D1191D"/>
              <w:sz w:val="48"/>
              <w:szCs w:val="48"/>
            </w:rPr>
          </w:pPr>
          <w:r>
            <w:rPr>
              <w:rFonts w:eastAsia="Times New Roman"/>
              <w:b/>
              <w:bCs/>
              <w:sz w:val="40"/>
              <w:szCs w:val="48"/>
            </w:rPr>
            <w:t>2019</w:t>
          </w:r>
        </w:p>
      </w:tc>
    </w:tr>
  </w:tbl>
  <w:p w14:paraId="190381DE" w14:textId="77777777" w:rsidR="00EA58CE" w:rsidRPr="00622C83" w:rsidRDefault="00EA58CE">
    <w:pPr>
      <w:pStyle w:val="Nagwek"/>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944"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040"/>
      <w:gridCol w:w="1771"/>
    </w:tblGrid>
    <w:tr w:rsidR="00EA58CE" w:rsidRPr="00932C48" w14:paraId="2AB9277C" w14:textId="77777777" w:rsidTr="00FE4CF2">
      <w:trPr>
        <w:trHeight w:val="501"/>
      </w:trPr>
      <w:tc>
        <w:tcPr>
          <w:tcW w:w="12900" w:type="dxa"/>
          <w:vAlign w:val="bottom"/>
        </w:tcPr>
        <w:p w14:paraId="2A5340E1" w14:textId="77777777" w:rsidR="00EA58CE" w:rsidRPr="007B1029" w:rsidRDefault="00EA58CE" w:rsidP="0042388C">
          <w:pPr>
            <w:pStyle w:val="Nagwek"/>
            <w:tabs>
              <w:tab w:val="clear" w:pos="9072"/>
            </w:tabs>
            <w:ind w:firstLine="0"/>
            <w:jc w:val="left"/>
            <w:rPr>
              <w:szCs w:val="24"/>
            </w:rPr>
          </w:pPr>
          <w:r w:rsidRPr="007B1029">
            <w:rPr>
              <w:szCs w:val="24"/>
            </w:rPr>
            <w:t>PROGRAM OCHRONY ŚRODOWISKA DLA GMINY</w:t>
          </w:r>
          <w:r>
            <w:rPr>
              <w:szCs w:val="24"/>
            </w:rPr>
            <w:t xml:space="preserve"> NOWA WIEŚ WIELKA</w:t>
          </w:r>
        </w:p>
        <w:p w14:paraId="56ECB3D4" w14:textId="77777777" w:rsidR="00EA58CE" w:rsidRPr="007B1029" w:rsidRDefault="00EA58CE" w:rsidP="0042388C">
          <w:pPr>
            <w:pStyle w:val="Nagwek"/>
            <w:tabs>
              <w:tab w:val="clear" w:pos="4536"/>
              <w:tab w:val="clear" w:pos="9072"/>
              <w:tab w:val="right" w:pos="7110"/>
            </w:tabs>
            <w:ind w:right="-230" w:firstLine="0"/>
            <w:jc w:val="left"/>
            <w:rPr>
              <w:szCs w:val="24"/>
            </w:rPr>
          </w:pPr>
          <w:r>
            <w:rPr>
              <w:szCs w:val="24"/>
            </w:rPr>
            <w:t>DO ROKU 2022</w:t>
          </w:r>
        </w:p>
      </w:tc>
      <w:tc>
        <w:tcPr>
          <w:tcW w:w="945" w:type="dxa"/>
        </w:tcPr>
        <w:p w14:paraId="51BBBFC7" w14:textId="77777777" w:rsidR="00EA58CE" w:rsidRPr="007B1029" w:rsidRDefault="00EA58CE" w:rsidP="00FE4CF2">
          <w:pPr>
            <w:pStyle w:val="Nagwek"/>
            <w:ind w:left="593" w:firstLine="0"/>
            <w:rPr>
              <w:rFonts w:eastAsia="Times New Roman"/>
              <w:b/>
              <w:bCs/>
              <w:color w:val="D1191D"/>
              <w:sz w:val="48"/>
              <w:szCs w:val="48"/>
            </w:rPr>
          </w:pPr>
          <w:r w:rsidRPr="007B1029">
            <w:rPr>
              <w:rFonts w:eastAsia="Times New Roman"/>
              <w:b/>
              <w:bCs/>
              <w:sz w:val="40"/>
              <w:szCs w:val="48"/>
            </w:rPr>
            <w:t>201</w:t>
          </w:r>
          <w:r>
            <w:rPr>
              <w:rFonts w:eastAsia="Times New Roman"/>
              <w:b/>
              <w:bCs/>
              <w:sz w:val="40"/>
              <w:szCs w:val="48"/>
            </w:rPr>
            <w:t>9</w:t>
          </w:r>
        </w:p>
      </w:tc>
    </w:tr>
  </w:tbl>
  <w:p w14:paraId="1C2C92FF" w14:textId="77777777" w:rsidR="00EA58CE" w:rsidRDefault="00EA58CE" w:rsidP="0042388C">
    <w:pPr>
      <w:pStyle w:val="Nagwek"/>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F5261A8"/>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933524"/>
    <w:multiLevelType w:val="hybridMultilevel"/>
    <w:tmpl w:val="49D8547C"/>
    <w:lvl w:ilvl="0" w:tplc="6CE4C820">
      <w:start w:val="1"/>
      <w:numFmt w:val="bullet"/>
      <w:lvlText w:val=""/>
      <w:lvlJc w:val="left"/>
      <w:pPr>
        <w:ind w:left="502"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3336290"/>
    <w:multiLevelType w:val="hybridMultilevel"/>
    <w:tmpl w:val="C2086128"/>
    <w:lvl w:ilvl="0" w:tplc="0415000F">
      <w:start w:val="1"/>
      <w:numFmt w:val="decimal"/>
      <w:lvlText w:val="%1."/>
      <w:lvlJc w:val="left"/>
      <w:pPr>
        <w:ind w:left="64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D24731"/>
    <w:multiLevelType w:val="hybridMultilevel"/>
    <w:tmpl w:val="C1241FB2"/>
    <w:lvl w:ilvl="0" w:tplc="FE349E0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4AF5C9E"/>
    <w:multiLevelType w:val="hybridMultilevel"/>
    <w:tmpl w:val="C694CD7A"/>
    <w:lvl w:ilvl="0" w:tplc="04150011">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144817"/>
    <w:multiLevelType w:val="hybridMultilevel"/>
    <w:tmpl w:val="D292C96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A981D00"/>
    <w:multiLevelType w:val="hybridMultilevel"/>
    <w:tmpl w:val="6D0E35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B9A32DE"/>
    <w:multiLevelType w:val="hybridMultilevel"/>
    <w:tmpl w:val="4CD4D5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DD01D23"/>
    <w:multiLevelType w:val="hybridMultilevel"/>
    <w:tmpl w:val="2064DC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304BF2"/>
    <w:multiLevelType w:val="hybridMultilevel"/>
    <w:tmpl w:val="7E64518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 w15:restartNumberingAfterBreak="0">
    <w:nsid w:val="134A3402"/>
    <w:multiLevelType w:val="hybridMultilevel"/>
    <w:tmpl w:val="DD848D48"/>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15:restartNumberingAfterBreak="0">
    <w:nsid w:val="155344FB"/>
    <w:multiLevelType w:val="hybridMultilevel"/>
    <w:tmpl w:val="297CDC7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162821CB"/>
    <w:multiLevelType w:val="hybridMultilevel"/>
    <w:tmpl w:val="D91816F6"/>
    <w:lvl w:ilvl="0" w:tplc="6CE4C8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93824B6"/>
    <w:multiLevelType w:val="hybridMultilevel"/>
    <w:tmpl w:val="A75C02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BA0E78"/>
    <w:multiLevelType w:val="hybridMultilevel"/>
    <w:tmpl w:val="9216C208"/>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15:restartNumberingAfterBreak="0">
    <w:nsid w:val="1FD02271"/>
    <w:multiLevelType w:val="hybridMultilevel"/>
    <w:tmpl w:val="CB6C8274"/>
    <w:lvl w:ilvl="0" w:tplc="6CE4C820">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6" w15:restartNumberingAfterBreak="0">
    <w:nsid w:val="1FE66164"/>
    <w:multiLevelType w:val="hybridMultilevel"/>
    <w:tmpl w:val="25F6A866"/>
    <w:lvl w:ilvl="0" w:tplc="6CE4C8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14F7BD0"/>
    <w:multiLevelType w:val="hybridMultilevel"/>
    <w:tmpl w:val="F50C9930"/>
    <w:lvl w:ilvl="0" w:tplc="69624182">
      <w:start w:val="1"/>
      <w:numFmt w:val="bullet"/>
      <w:pStyle w:val="Normalnypunkty"/>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39E303A"/>
    <w:multiLevelType w:val="hybridMultilevel"/>
    <w:tmpl w:val="BE6A77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3C43E9B"/>
    <w:multiLevelType w:val="multilevel"/>
    <w:tmpl w:val="6720CE5E"/>
    <w:lvl w:ilvl="0">
      <w:start w:val="1"/>
      <w:numFmt w:val="decimal"/>
      <w:lvlText w:val="%1."/>
      <w:lvlJc w:val="left"/>
      <w:pPr>
        <w:ind w:left="432" w:hanging="432"/>
      </w:pPr>
      <w:rPr>
        <w:sz w:val="28"/>
      </w:rPr>
    </w:lvl>
    <w:lvl w:ilvl="1">
      <w:start w:val="1"/>
      <w:numFmt w:val="decimal"/>
      <w:lvlText w:val="%1.%2"/>
      <w:lvlJc w:val="left"/>
      <w:pPr>
        <w:ind w:left="576" w:hanging="576"/>
      </w:pPr>
    </w:lvl>
    <w:lvl w:ilvl="2">
      <w:start w:val="1"/>
      <w:numFmt w:val="decimal"/>
      <w:lvlText w:val="%1.%2.%3"/>
      <w:lvlJc w:val="left"/>
      <w:pPr>
        <w:ind w:left="720" w:hanging="720"/>
      </w:pPr>
      <w:rPr>
        <w:sz w:val="22"/>
      </w:rPr>
    </w:lvl>
    <w:lvl w:ilvl="3">
      <w:start w:val="1"/>
      <w:numFmt w:val="decimal"/>
      <w:lvlText w:val="%1.%2.%3.%4"/>
      <w:lvlJc w:val="left"/>
      <w:pPr>
        <w:ind w:left="864" w:hanging="864"/>
      </w:pPr>
      <w:rPr>
        <w:b w:val="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26A714F5"/>
    <w:multiLevelType w:val="hybridMultilevel"/>
    <w:tmpl w:val="4D3E9C7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1" w15:restartNumberingAfterBreak="0">
    <w:nsid w:val="2755204E"/>
    <w:multiLevelType w:val="hybridMultilevel"/>
    <w:tmpl w:val="C304FB08"/>
    <w:lvl w:ilvl="0" w:tplc="6CE4C820">
      <w:start w:val="1"/>
      <w:numFmt w:val="bullet"/>
      <w:lvlText w:val=""/>
      <w:lvlJc w:val="left"/>
      <w:pPr>
        <w:ind w:left="968" w:hanging="360"/>
      </w:pPr>
      <w:rPr>
        <w:rFonts w:ascii="Symbol" w:hAnsi="Symbol" w:hint="default"/>
      </w:rPr>
    </w:lvl>
    <w:lvl w:ilvl="1" w:tplc="04150003" w:tentative="1">
      <w:start w:val="1"/>
      <w:numFmt w:val="bullet"/>
      <w:lvlText w:val="o"/>
      <w:lvlJc w:val="left"/>
      <w:pPr>
        <w:ind w:left="1688" w:hanging="360"/>
      </w:pPr>
      <w:rPr>
        <w:rFonts w:ascii="Courier New" w:hAnsi="Courier New" w:cs="Courier New" w:hint="default"/>
      </w:rPr>
    </w:lvl>
    <w:lvl w:ilvl="2" w:tplc="04150005" w:tentative="1">
      <w:start w:val="1"/>
      <w:numFmt w:val="bullet"/>
      <w:lvlText w:val=""/>
      <w:lvlJc w:val="left"/>
      <w:pPr>
        <w:ind w:left="2408" w:hanging="360"/>
      </w:pPr>
      <w:rPr>
        <w:rFonts w:ascii="Wingdings" w:hAnsi="Wingdings" w:hint="default"/>
      </w:rPr>
    </w:lvl>
    <w:lvl w:ilvl="3" w:tplc="04150001" w:tentative="1">
      <w:start w:val="1"/>
      <w:numFmt w:val="bullet"/>
      <w:lvlText w:val=""/>
      <w:lvlJc w:val="left"/>
      <w:pPr>
        <w:ind w:left="3128" w:hanging="360"/>
      </w:pPr>
      <w:rPr>
        <w:rFonts w:ascii="Symbol" w:hAnsi="Symbol" w:hint="default"/>
      </w:rPr>
    </w:lvl>
    <w:lvl w:ilvl="4" w:tplc="04150003" w:tentative="1">
      <w:start w:val="1"/>
      <w:numFmt w:val="bullet"/>
      <w:lvlText w:val="o"/>
      <w:lvlJc w:val="left"/>
      <w:pPr>
        <w:ind w:left="3848" w:hanging="360"/>
      </w:pPr>
      <w:rPr>
        <w:rFonts w:ascii="Courier New" w:hAnsi="Courier New" w:cs="Courier New" w:hint="default"/>
      </w:rPr>
    </w:lvl>
    <w:lvl w:ilvl="5" w:tplc="04150005" w:tentative="1">
      <w:start w:val="1"/>
      <w:numFmt w:val="bullet"/>
      <w:lvlText w:val=""/>
      <w:lvlJc w:val="left"/>
      <w:pPr>
        <w:ind w:left="4568" w:hanging="360"/>
      </w:pPr>
      <w:rPr>
        <w:rFonts w:ascii="Wingdings" w:hAnsi="Wingdings" w:hint="default"/>
      </w:rPr>
    </w:lvl>
    <w:lvl w:ilvl="6" w:tplc="04150001" w:tentative="1">
      <w:start w:val="1"/>
      <w:numFmt w:val="bullet"/>
      <w:lvlText w:val=""/>
      <w:lvlJc w:val="left"/>
      <w:pPr>
        <w:ind w:left="5288" w:hanging="360"/>
      </w:pPr>
      <w:rPr>
        <w:rFonts w:ascii="Symbol" w:hAnsi="Symbol" w:hint="default"/>
      </w:rPr>
    </w:lvl>
    <w:lvl w:ilvl="7" w:tplc="04150003" w:tentative="1">
      <w:start w:val="1"/>
      <w:numFmt w:val="bullet"/>
      <w:lvlText w:val="o"/>
      <w:lvlJc w:val="left"/>
      <w:pPr>
        <w:ind w:left="6008" w:hanging="360"/>
      </w:pPr>
      <w:rPr>
        <w:rFonts w:ascii="Courier New" w:hAnsi="Courier New" w:cs="Courier New" w:hint="default"/>
      </w:rPr>
    </w:lvl>
    <w:lvl w:ilvl="8" w:tplc="04150005" w:tentative="1">
      <w:start w:val="1"/>
      <w:numFmt w:val="bullet"/>
      <w:lvlText w:val=""/>
      <w:lvlJc w:val="left"/>
      <w:pPr>
        <w:ind w:left="6728" w:hanging="360"/>
      </w:pPr>
      <w:rPr>
        <w:rFonts w:ascii="Wingdings" w:hAnsi="Wingdings" w:hint="default"/>
      </w:rPr>
    </w:lvl>
  </w:abstractNum>
  <w:abstractNum w:abstractNumId="22" w15:restartNumberingAfterBreak="0">
    <w:nsid w:val="2AE0208C"/>
    <w:multiLevelType w:val="hybridMultilevel"/>
    <w:tmpl w:val="A0F09404"/>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FD95DB4"/>
    <w:multiLevelType w:val="hybridMultilevel"/>
    <w:tmpl w:val="3AAEA6CA"/>
    <w:lvl w:ilvl="0" w:tplc="6CE4C8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1CE71A3"/>
    <w:multiLevelType w:val="hybridMultilevel"/>
    <w:tmpl w:val="911EAFA8"/>
    <w:lvl w:ilvl="0" w:tplc="6CE4C82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3266DDD"/>
    <w:multiLevelType w:val="multilevel"/>
    <w:tmpl w:val="F46A4DC4"/>
    <w:lvl w:ilvl="0">
      <w:start w:val="4"/>
      <w:numFmt w:val="decimal"/>
      <w:lvlText w:val="%1"/>
      <w:lvlJc w:val="left"/>
      <w:pPr>
        <w:ind w:left="360" w:hanging="360"/>
      </w:pPr>
      <w:rPr>
        <w:rFonts w:hint="default"/>
      </w:rPr>
    </w:lvl>
    <w:lvl w:ilvl="1">
      <w:start w:val="7"/>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832" w:hanging="1800"/>
      </w:pPr>
      <w:rPr>
        <w:rFonts w:hint="default"/>
      </w:rPr>
    </w:lvl>
    <w:lvl w:ilvl="8">
      <w:start w:val="1"/>
      <w:numFmt w:val="decimal"/>
      <w:lvlText w:val="%1.%2.%3.%4.%5.%6.%7.%8.%9"/>
      <w:lvlJc w:val="left"/>
      <w:pPr>
        <w:ind w:left="6408" w:hanging="1800"/>
      </w:pPr>
      <w:rPr>
        <w:rFonts w:hint="default"/>
      </w:rPr>
    </w:lvl>
  </w:abstractNum>
  <w:abstractNum w:abstractNumId="26" w15:restartNumberingAfterBreak="0">
    <w:nsid w:val="390D559A"/>
    <w:multiLevelType w:val="hybridMultilevel"/>
    <w:tmpl w:val="D0AA8D9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9453D1D"/>
    <w:multiLevelType w:val="hybridMultilevel"/>
    <w:tmpl w:val="64268DB6"/>
    <w:lvl w:ilvl="0" w:tplc="6CE4C820">
      <w:start w:val="1"/>
      <w:numFmt w:val="bullet"/>
      <w:lvlText w:val=""/>
      <w:lvlJc w:val="left"/>
      <w:pPr>
        <w:ind w:left="64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9BD591C"/>
    <w:multiLevelType w:val="hybridMultilevel"/>
    <w:tmpl w:val="80687652"/>
    <w:lvl w:ilvl="0" w:tplc="6CE4C8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A33788E"/>
    <w:multiLevelType w:val="hybridMultilevel"/>
    <w:tmpl w:val="5AC24544"/>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0" w15:restartNumberingAfterBreak="0">
    <w:nsid w:val="403D1D96"/>
    <w:multiLevelType w:val="hybridMultilevel"/>
    <w:tmpl w:val="901CFD9A"/>
    <w:lvl w:ilvl="0" w:tplc="7F7297B0">
      <w:start w:val="1"/>
      <w:numFmt w:val="bullet"/>
      <w:lvlText w:val=""/>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2477109"/>
    <w:multiLevelType w:val="hybridMultilevel"/>
    <w:tmpl w:val="8FBE0B4E"/>
    <w:lvl w:ilvl="0" w:tplc="02A0EE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3600C58"/>
    <w:multiLevelType w:val="hybridMultilevel"/>
    <w:tmpl w:val="9176CD7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8080C35"/>
    <w:multiLevelType w:val="hybridMultilevel"/>
    <w:tmpl w:val="E6B2F4D6"/>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87C0BA9"/>
    <w:multiLevelType w:val="hybridMultilevel"/>
    <w:tmpl w:val="CCB275A0"/>
    <w:lvl w:ilvl="0" w:tplc="04150001">
      <w:start w:val="1"/>
      <w:numFmt w:val="bullet"/>
      <w:lvlText w:val=""/>
      <w:lvlJc w:val="left"/>
      <w:pPr>
        <w:ind w:left="754" w:hanging="360"/>
      </w:pPr>
      <w:rPr>
        <w:rFonts w:ascii="Symbol" w:hAnsi="Symbol" w:hint="default"/>
      </w:rPr>
    </w:lvl>
    <w:lvl w:ilvl="1" w:tplc="04150003" w:tentative="1">
      <w:start w:val="1"/>
      <w:numFmt w:val="bullet"/>
      <w:lvlText w:val="o"/>
      <w:lvlJc w:val="left"/>
      <w:pPr>
        <w:ind w:left="1474" w:hanging="360"/>
      </w:pPr>
      <w:rPr>
        <w:rFonts w:ascii="Courier New" w:hAnsi="Courier New" w:cs="Courier New" w:hint="default"/>
      </w:rPr>
    </w:lvl>
    <w:lvl w:ilvl="2" w:tplc="04150005" w:tentative="1">
      <w:start w:val="1"/>
      <w:numFmt w:val="bullet"/>
      <w:lvlText w:val=""/>
      <w:lvlJc w:val="left"/>
      <w:pPr>
        <w:ind w:left="2194" w:hanging="360"/>
      </w:pPr>
      <w:rPr>
        <w:rFonts w:ascii="Wingdings" w:hAnsi="Wingdings" w:hint="default"/>
      </w:rPr>
    </w:lvl>
    <w:lvl w:ilvl="3" w:tplc="04150001" w:tentative="1">
      <w:start w:val="1"/>
      <w:numFmt w:val="bullet"/>
      <w:lvlText w:val=""/>
      <w:lvlJc w:val="left"/>
      <w:pPr>
        <w:ind w:left="2914" w:hanging="360"/>
      </w:pPr>
      <w:rPr>
        <w:rFonts w:ascii="Symbol" w:hAnsi="Symbol" w:hint="default"/>
      </w:rPr>
    </w:lvl>
    <w:lvl w:ilvl="4" w:tplc="04150003" w:tentative="1">
      <w:start w:val="1"/>
      <w:numFmt w:val="bullet"/>
      <w:lvlText w:val="o"/>
      <w:lvlJc w:val="left"/>
      <w:pPr>
        <w:ind w:left="3634" w:hanging="360"/>
      </w:pPr>
      <w:rPr>
        <w:rFonts w:ascii="Courier New" w:hAnsi="Courier New" w:cs="Courier New" w:hint="default"/>
      </w:rPr>
    </w:lvl>
    <w:lvl w:ilvl="5" w:tplc="04150005" w:tentative="1">
      <w:start w:val="1"/>
      <w:numFmt w:val="bullet"/>
      <w:lvlText w:val=""/>
      <w:lvlJc w:val="left"/>
      <w:pPr>
        <w:ind w:left="4354" w:hanging="360"/>
      </w:pPr>
      <w:rPr>
        <w:rFonts w:ascii="Wingdings" w:hAnsi="Wingdings" w:hint="default"/>
      </w:rPr>
    </w:lvl>
    <w:lvl w:ilvl="6" w:tplc="04150001" w:tentative="1">
      <w:start w:val="1"/>
      <w:numFmt w:val="bullet"/>
      <w:lvlText w:val=""/>
      <w:lvlJc w:val="left"/>
      <w:pPr>
        <w:ind w:left="5074" w:hanging="360"/>
      </w:pPr>
      <w:rPr>
        <w:rFonts w:ascii="Symbol" w:hAnsi="Symbol" w:hint="default"/>
      </w:rPr>
    </w:lvl>
    <w:lvl w:ilvl="7" w:tplc="04150003" w:tentative="1">
      <w:start w:val="1"/>
      <w:numFmt w:val="bullet"/>
      <w:lvlText w:val="o"/>
      <w:lvlJc w:val="left"/>
      <w:pPr>
        <w:ind w:left="5794" w:hanging="360"/>
      </w:pPr>
      <w:rPr>
        <w:rFonts w:ascii="Courier New" w:hAnsi="Courier New" w:cs="Courier New" w:hint="default"/>
      </w:rPr>
    </w:lvl>
    <w:lvl w:ilvl="8" w:tplc="04150005" w:tentative="1">
      <w:start w:val="1"/>
      <w:numFmt w:val="bullet"/>
      <w:lvlText w:val=""/>
      <w:lvlJc w:val="left"/>
      <w:pPr>
        <w:ind w:left="6514" w:hanging="360"/>
      </w:pPr>
      <w:rPr>
        <w:rFonts w:ascii="Wingdings" w:hAnsi="Wingdings" w:hint="default"/>
      </w:rPr>
    </w:lvl>
  </w:abstractNum>
  <w:abstractNum w:abstractNumId="35" w15:restartNumberingAfterBreak="0">
    <w:nsid w:val="48C62882"/>
    <w:multiLevelType w:val="hybridMultilevel"/>
    <w:tmpl w:val="3A983E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4BAD7DDA"/>
    <w:multiLevelType w:val="hybridMultilevel"/>
    <w:tmpl w:val="EACA060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C1F0B9F"/>
    <w:multiLevelType w:val="hybridMultilevel"/>
    <w:tmpl w:val="2618DDB0"/>
    <w:lvl w:ilvl="0" w:tplc="04150001">
      <w:start w:val="1"/>
      <w:numFmt w:val="bullet"/>
      <w:lvlText w:val=""/>
      <w:lvlJc w:val="left"/>
      <w:pPr>
        <w:ind w:left="754" w:hanging="360"/>
      </w:pPr>
      <w:rPr>
        <w:rFonts w:ascii="Symbol" w:hAnsi="Symbol" w:hint="default"/>
      </w:rPr>
    </w:lvl>
    <w:lvl w:ilvl="1" w:tplc="04150003" w:tentative="1">
      <w:start w:val="1"/>
      <w:numFmt w:val="bullet"/>
      <w:lvlText w:val="o"/>
      <w:lvlJc w:val="left"/>
      <w:pPr>
        <w:ind w:left="1474" w:hanging="360"/>
      </w:pPr>
      <w:rPr>
        <w:rFonts w:ascii="Courier New" w:hAnsi="Courier New" w:cs="Courier New" w:hint="default"/>
      </w:rPr>
    </w:lvl>
    <w:lvl w:ilvl="2" w:tplc="04150005" w:tentative="1">
      <w:start w:val="1"/>
      <w:numFmt w:val="bullet"/>
      <w:lvlText w:val=""/>
      <w:lvlJc w:val="left"/>
      <w:pPr>
        <w:ind w:left="2194" w:hanging="360"/>
      </w:pPr>
      <w:rPr>
        <w:rFonts w:ascii="Wingdings" w:hAnsi="Wingdings" w:hint="default"/>
      </w:rPr>
    </w:lvl>
    <w:lvl w:ilvl="3" w:tplc="04150001" w:tentative="1">
      <w:start w:val="1"/>
      <w:numFmt w:val="bullet"/>
      <w:lvlText w:val=""/>
      <w:lvlJc w:val="left"/>
      <w:pPr>
        <w:ind w:left="2914" w:hanging="360"/>
      </w:pPr>
      <w:rPr>
        <w:rFonts w:ascii="Symbol" w:hAnsi="Symbol" w:hint="default"/>
      </w:rPr>
    </w:lvl>
    <w:lvl w:ilvl="4" w:tplc="04150003" w:tentative="1">
      <w:start w:val="1"/>
      <w:numFmt w:val="bullet"/>
      <w:lvlText w:val="o"/>
      <w:lvlJc w:val="left"/>
      <w:pPr>
        <w:ind w:left="3634" w:hanging="360"/>
      </w:pPr>
      <w:rPr>
        <w:rFonts w:ascii="Courier New" w:hAnsi="Courier New" w:cs="Courier New" w:hint="default"/>
      </w:rPr>
    </w:lvl>
    <w:lvl w:ilvl="5" w:tplc="04150005" w:tentative="1">
      <w:start w:val="1"/>
      <w:numFmt w:val="bullet"/>
      <w:lvlText w:val=""/>
      <w:lvlJc w:val="left"/>
      <w:pPr>
        <w:ind w:left="4354" w:hanging="360"/>
      </w:pPr>
      <w:rPr>
        <w:rFonts w:ascii="Wingdings" w:hAnsi="Wingdings" w:hint="default"/>
      </w:rPr>
    </w:lvl>
    <w:lvl w:ilvl="6" w:tplc="04150001" w:tentative="1">
      <w:start w:val="1"/>
      <w:numFmt w:val="bullet"/>
      <w:lvlText w:val=""/>
      <w:lvlJc w:val="left"/>
      <w:pPr>
        <w:ind w:left="5074" w:hanging="360"/>
      </w:pPr>
      <w:rPr>
        <w:rFonts w:ascii="Symbol" w:hAnsi="Symbol" w:hint="default"/>
      </w:rPr>
    </w:lvl>
    <w:lvl w:ilvl="7" w:tplc="04150003" w:tentative="1">
      <w:start w:val="1"/>
      <w:numFmt w:val="bullet"/>
      <w:lvlText w:val="o"/>
      <w:lvlJc w:val="left"/>
      <w:pPr>
        <w:ind w:left="5794" w:hanging="360"/>
      </w:pPr>
      <w:rPr>
        <w:rFonts w:ascii="Courier New" w:hAnsi="Courier New" w:cs="Courier New" w:hint="default"/>
      </w:rPr>
    </w:lvl>
    <w:lvl w:ilvl="8" w:tplc="04150005" w:tentative="1">
      <w:start w:val="1"/>
      <w:numFmt w:val="bullet"/>
      <w:lvlText w:val=""/>
      <w:lvlJc w:val="left"/>
      <w:pPr>
        <w:ind w:left="6514" w:hanging="360"/>
      </w:pPr>
      <w:rPr>
        <w:rFonts w:ascii="Wingdings" w:hAnsi="Wingdings" w:hint="default"/>
      </w:rPr>
    </w:lvl>
  </w:abstractNum>
  <w:abstractNum w:abstractNumId="38" w15:restartNumberingAfterBreak="0">
    <w:nsid w:val="4CB87E10"/>
    <w:multiLevelType w:val="hybridMultilevel"/>
    <w:tmpl w:val="48823A86"/>
    <w:lvl w:ilvl="0" w:tplc="6CE4C8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4E5565B6"/>
    <w:multiLevelType w:val="hybridMultilevel"/>
    <w:tmpl w:val="8CC83FDC"/>
    <w:lvl w:ilvl="0" w:tplc="495811DE">
      <w:start w:val="1"/>
      <w:numFmt w:val="decimal"/>
      <w:lvlText w:val="%1)"/>
      <w:lvlJc w:val="left"/>
      <w:pPr>
        <w:ind w:left="361" w:hanging="360"/>
      </w:pPr>
      <w:rPr>
        <w:rFonts w:ascii="Cambria" w:eastAsia="Calibri" w:hAnsi="Cambria" w:cs="Times New Roman"/>
        <w:b/>
        <w:i/>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40" w15:restartNumberingAfterBreak="0">
    <w:nsid w:val="51EA4FAE"/>
    <w:multiLevelType w:val="hybridMultilevel"/>
    <w:tmpl w:val="14AA4186"/>
    <w:lvl w:ilvl="0" w:tplc="6CE4C8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2E97957"/>
    <w:multiLevelType w:val="hybridMultilevel"/>
    <w:tmpl w:val="3BE05AEC"/>
    <w:lvl w:ilvl="0" w:tplc="0382EE3A">
      <w:start w:val="1"/>
      <w:numFmt w:val="bullet"/>
      <w:lvlText w:val=""/>
      <w:lvlJc w:val="left"/>
      <w:pPr>
        <w:ind w:left="768" w:hanging="360"/>
      </w:pPr>
      <w:rPr>
        <w:rFonts w:ascii="Symbol" w:hAnsi="Symbol" w:hint="default"/>
        <w:b/>
      </w:rPr>
    </w:lvl>
    <w:lvl w:ilvl="1" w:tplc="04150003">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42" w15:restartNumberingAfterBreak="0">
    <w:nsid w:val="54D004C8"/>
    <w:multiLevelType w:val="hybridMultilevel"/>
    <w:tmpl w:val="49469992"/>
    <w:lvl w:ilvl="0" w:tplc="04150001">
      <w:start w:val="1"/>
      <w:numFmt w:val="bullet"/>
      <w:lvlText w:val=""/>
      <w:lvlJc w:val="left"/>
      <w:pPr>
        <w:ind w:left="2006" w:hanging="360"/>
      </w:pPr>
      <w:rPr>
        <w:rFonts w:ascii="Symbol" w:hAnsi="Symbol" w:hint="default"/>
      </w:rPr>
    </w:lvl>
    <w:lvl w:ilvl="1" w:tplc="04150003" w:tentative="1">
      <w:start w:val="1"/>
      <w:numFmt w:val="bullet"/>
      <w:lvlText w:val="o"/>
      <w:lvlJc w:val="left"/>
      <w:pPr>
        <w:ind w:left="2726" w:hanging="360"/>
      </w:pPr>
      <w:rPr>
        <w:rFonts w:ascii="Courier New" w:hAnsi="Courier New" w:cs="Courier New" w:hint="default"/>
      </w:rPr>
    </w:lvl>
    <w:lvl w:ilvl="2" w:tplc="04150005" w:tentative="1">
      <w:start w:val="1"/>
      <w:numFmt w:val="bullet"/>
      <w:lvlText w:val=""/>
      <w:lvlJc w:val="left"/>
      <w:pPr>
        <w:ind w:left="3446" w:hanging="360"/>
      </w:pPr>
      <w:rPr>
        <w:rFonts w:ascii="Wingdings" w:hAnsi="Wingdings" w:hint="default"/>
      </w:rPr>
    </w:lvl>
    <w:lvl w:ilvl="3" w:tplc="04150001" w:tentative="1">
      <w:start w:val="1"/>
      <w:numFmt w:val="bullet"/>
      <w:lvlText w:val=""/>
      <w:lvlJc w:val="left"/>
      <w:pPr>
        <w:ind w:left="4166" w:hanging="360"/>
      </w:pPr>
      <w:rPr>
        <w:rFonts w:ascii="Symbol" w:hAnsi="Symbol" w:hint="default"/>
      </w:rPr>
    </w:lvl>
    <w:lvl w:ilvl="4" w:tplc="04150003" w:tentative="1">
      <w:start w:val="1"/>
      <w:numFmt w:val="bullet"/>
      <w:lvlText w:val="o"/>
      <w:lvlJc w:val="left"/>
      <w:pPr>
        <w:ind w:left="4886" w:hanging="360"/>
      </w:pPr>
      <w:rPr>
        <w:rFonts w:ascii="Courier New" w:hAnsi="Courier New" w:cs="Courier New" w:hint="default"/>
      </w:rPr>
    </w:lvl>
    <w:lvl w:ilvl="5" w:tplc="04150005" w:tentative="1">
      <w:start w:val="1"/>
      <w:numFmt w:val="bullet"/>
      <w:lvlText w:val=""/>
      <w:lvlJc w:val="left"/>
      <w:pPr>
        <w:ind w:left="5606" w:hanging="360"/>
      </w:pPr>
      <w:rPr>
        <w:rFonts w:ascii="Wingdings" w:hAnsi="Wingdings" w:hint="default"/>
      </w:rPr>
    </w:lvl>
    <w:lvl w:ilvl="6" w:tplc="04150001" w:tentative="1">
      <w:start w:val="1"/>
      <w:numFmt w:val="bullet"/>
      <w:lvlText w:val=""/>
      <w:lvlJc w:val="left"/>
      <w:pPr>
        <w:ind w:left="6326" w:hanging="360"/>
      </w:pPr>
      <w:rPr>
        <w:rFonts w:ascii="Symbol" w:hAnsi="Symbol" w:hint="default"/>
      </w:rPr>
    </w:lvl>
    <w:lvl w:ilvl="7" w:tplc="04150003" w:tentative="1">
      <w:start w:val="1"/>
      <w:numFmt w:val="bullet"/>
      <w:lvlText w:val="o"/>
      <w:lvlJc w:val="left"/>
      <w:pPr>
        <w:ind w:left="7046" w:hanging="360"/>
      </w:pPr>
      <w:rPr>
        <w:rFonts w:ascii="Courier New" w:hAnsi="Courier New" w:cs="Courier New" w:hint="default"/>
      </w:rPr>
    </w:lvl>
    <w:lvl w:ilvl="8" w:tplc="04150005" w:tentative="1">
      <w:start w:val="1"/>
      <w:numFmt w:val="bullet"/>
      <w:lvlText w:val=""/>
      <w:lvlJc w:val="left"/>
      <w:pPr>
        <w:ind w:left="7766" w:hanging="360"/>
      </w:pPr>
      <w:rPr>
        <w:rFonts w:ascii="Wingdings" w:hAnsi="Wingdings" w:hint="default"/>
      </w:rPr>
    </w:lvl>
  </w:abstractNum>
  <w:abstractNum w:abstractNumId="43" w15:restartNumberingAfterBreak="0">
    <w:nsid w:val="57674A8C"/>
    <w:multiLevelType w:val="hybridMultilevel"/>
    <w:tmpl w:val="C2086128"/>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E7621A9"/>
    <w:multiLevelType w:val="hybridMultilevel"/>
    <w:tmpl w:val="16E25354"/>
    <w:lvl w:ilvl="0" w:tplc="04150005">
      <w:start w:val="1"/>
      <w:numFmt w:val="bullet"/>
      <w:lvlText w:val=""/>
      <w:lvlJc w:val="left"/>
      <w:pPr>
        <w:ind w:left="1345" w:hanging="360"/>
      </w:pPr>
      <w:rPr>
        <w:rFonts w:ascii="Wingdings" w:hAnsi="Wingdings" w:hint="default"/>
      </w:rPr>
    </w:lvl>
    <w:lvl w:ilvl="1" w:tplc="04150003" w:tentative="1">
      <w:start w:val="1"/>
      <w:numFmt w:val="bullet"/>
      <w:lvlText w:val="o"/>
      <w:lvlJc w:val="left"/>
      <w:pPr>
        <w:ind w:left="2065" w:hanging="360"/>
      </w:pPr>
      <w:rPr>
        <w:rFonts w:ascii="Courier New" w:hAnsi="Courier New" w:cs="Courier New" w:hint="default"/>
      </w:rPr>
    </w:lvl>
    <w:lvl w:ilvl="2" w:tplc="04150005" w:tentative="1">
      <w:start w:val="1"/>
      <w:numFmt w:val="bullet"/>
      <w:lvlText w:val=""/>
      <w:lvlJc w:val="left"/>
      <w:pPr>
        <w:ind w:left="2785" w:hanging="360"/>
      </w:pPr>
      <w:rPr>
        <w:rFonts w:ascii="Wingdings" w:hAnsi="Wingdings" w:hint="default"/>
      </w:rPr>
    </w:lvl>
    <w:lvl w:ilvl="3" w:tplc="04150001" w:tentative="1">
      <w:start w:val="1"/>
      <w:numFmt w:val="bullet"/>
      <w:lvlText w:val=""/>
      <w:lvlJc w:val="left"/>
      <w:pPr>
        <w:ind w:left="3505" w:hanging="360"/>
      </w:pPr>
      <w:rPr>
        <w:rFonts w:ascii="Symbol" w:hAnsi="Symbol" w:hint="default"/>
      </w:rPr>
    </w:lvl>
    <w:lvl w:ilvl="4" w:tplc="04150003" w:tentative="1">
      <w:start w:val="1"/>
      <w:numFmt w:val="bullet"/>
      <w:lvlText w:val="o"/>
      <w:lvlJc w:val="left"/>
      <w:pPr>
        <w:ind w:left="4225" w:hanging="360"/>
      </w:pPr>
      <w:rPr>
        <w:rFonts w:ascii="Courier New" w:hAnsi="Courier New" w:cs="Courier New" w:hint="default"/>
      </w:rPr>
    </w:lvl>
    <w:lvl w:ilvl="5" w:tplc="04150005" w:tentative="1">
      <w:start w:val="1"/>
      <w:numFmt w:val="bullet"/>
      <w:lvlText w:val=""/>
      <w:lvlJc w:val="left"/>
      <w:pPr>
        <w:ind w:left="4945" w:hanging="360"/>
      </w:pPr>
      <w:rPr>
        <w:rFonts w:ascii="Wingdings" w:hAnsi="Wingdings" w:hint="default"/>
      </w:rPr>
    </w:lvl>
    <w:lvl w:ilvl="6" w:tplc="04150001" w:tentative="1">
      <w:start w:val="1"/>
      <w:numFmt w:val="bullet"/>
      <w:lvlText w:val=""/>
      <w:lvlJc w:val="left"/>
      <w:pPr>
        <w:ind w:left="5665" w:hanging="360"/>
      </w:pPr>
      <w:rPr>
        <w:rFonts w:ascii="Symbol" w:hAnsi="Symbol" w:hint="default"/>
      </w:rPr>
    </w:lvl>
    <w:lvl w:ilvl="7" w:tplc="04150003" w:tentative="1">
      <w:start w:val="1"/>
      <w:numFmt w:val="bullet"/>
      <w:lvlText w:val="o"/>
      <w:lvlJc w:val="left"/>
      <w:pPr>
        <w:ind w:left="6385" w:hanging="360"/>
      </w:pPr>
      <w:rPr>
        <w:rFonts w:ascii="Courier New" w:hAnsi="Courier New" w:cs="Courier New" w:hint="default"/>
      </w:rPr>
    </w:lvl>
    <w:lvl w:ilvl="8" w:tplc="04150005" w:tentative="1">
      <w:start w:val="1"/>
      <w:numFmt w:val="bullet"/>
      <w:lvlText w:val=""/>
      <w:lvlJc w:val="left"/>
      <w:pPr>
        <w:ind w:left="7105" w:hanging="360"/>
      </w:pPr>
      <w:rPr>
        <w:rFonts w:ascii="Wingdings" w:hAnsi="Wingdings" w:hint="default"/>
      </w:rPr>
    </w:lvl>
  </w:abstractNum>
  <w:abstractNum w:abstractNumId="45" w15:restartNumberingAfterBreak="0">
    <w:nsid w:val="610127B8"/>
    <w:multiLevelType w:val="hybridMultilevel"/>
    <w:tmpl w:val="1166C004"/>
    <w:lvl w:ilvl="0" w:tplc="02A0EE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610D69AC"/>
    <w:multiLevelType w:val="hybridMultilevel"/>
    <w:tmpl w:val="63808F0A"/>
    <w:lvl w:ilvl="0" w:tplc="6CE4C8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2B46D02"/>
    <w:multiLevelType w:val="multilevel"/>
    <w:tmpl w:val="3D30DEB6"/>
    <w:lvl w:ilvl="0">
      <w:start w:val="1"/>
      <w:numFmt w:val="decimal"/>
      <w:pStyle w:val="Nagwek1"/>
      <w:lvlText w:val="%1."/>
      <w:lvlJc w:val="left"/>
      <w:pPr>
        <w:ind w:left="720" w:hanging="360"/>
      </w:pPr>
    </w:lvl>
    <w:lvl w:ilvl="1">
      <w:start w:val="5"/>
      <w:numFmt w:val="decimal"/>
      <w:pStyle w:val="Nagwek2"/>
      <w:isLgl/>
      <w:lvlText w:val="%1.%2."/>
      <w:lvlJc w:val="left"/>
      <w:pPr>
        <w:ind w:left="1296" w:hanging="720"/>
      </w:pPr>
      <w:rPr>
        <w:rFonts w:hint="default"/>
      </w:rPr>
    </w:lvl>
    <w:lvl w:ilvl="2">
      <w:start w:val="1"/>
      <w:numFmt w:val="decimal"/>
      <w:pStyle w:val="Nagwek3"/>
      <w:isLgl/>
      <w:lvlText w:val="%1.%2.%3."/>
      <w:lvlJc w:val="left"/>
      <w:pPr>
        <w:ind w:left="1512" w:hanging="720"/>
      </w:pPr>
      <w:rPr>
        <w:rFonts w:hint="default"/>
      </w:rPr>
    </w:lvl>
    <w:lvl w:ilvl="3">
      <w:start w:val="1"/>
      <w:numFmt w:val="decimal"/>
      <w:isLgl/>
      <w:lvlText w:val="%1.%2.%3.%4."/>
      <w:lvlJc w:val="left"/>
      <w:pPr>
        <w:ind w:left="2088" w:hanging="108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096" w:hanging="1440"/>
      </w:pPr>
      <w:rPr>
        <w:rFonts w:hint="default"/>
      </w:rPr>
    </w:lvl>
    <w:lvl w:ilvl="7">
      <w:start w:val="1"/>
      <w:numFmt w:val="decimal"/>
      <w:isLgl/>
      <w:lvlText w:val="%1.%2.%3.%4.%5.%6.%7.%8."/>
      <w:lvlJc w:val="left"/>
      <w:pPr>
        <w:ind w:left="3672" w:hanging="1800"/>
      </w:pPr>
      <w:rPr>
        <w:rFonts w:hint="default"/>
      </w:rPr>
    </w:lvl>
    <w:lvl w:ilvl="8">
      <w:start w:val="1"/>
      <w:numFmt w:val="decimal"/>
      <w:isLgl/>
      <w:lvlText w:val="%1.%2.%3.%4.%5.%6.%7.%8.%9."/>
      <w:lvlJc w:val="left"/>
      <w:pPr>
        <w:ind w:left="4248" w:hanging="2160"/>
      </w:pPr>
      <w:rPr>
        <w:rFonts w:hint="default"/>
      </w:rPr>
    </w:lvl>
  </w:abstractNum>
  <w:abstractNum w:abstractNumId="48" w15:restartNumberingAfterBreak="0">
    <w:nsid w:val="6CC1658E"/>
    <w:multiLevelType w:val="hybridMultilevel"/>
    <w:tmpl w:val="75606B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D232B47"/>
    <w:multiLevelType w:val="hybridMultilevel"/>
    <w:tmpl w:val="1BB8C644"/>
    <w:lvl w:ilvl="0" w:tplc="04150005">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0" w15:restartNumberingAfterBreak="0">
    <w:nsid w:val="6DDC4F85"/>
    <w:multiLevelType w:val="multilevel"/>
    <w:tmpl w:val="404AB1F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51" w15:restartNumberingAfterBreak="0">
    <w:nsid w:val="73F55362"/>
    <w:multiLevelType w:val="hybridMultilevel"/>
    <w:tmpl w:val="D2E88A4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2" w15:restartNumberingAfterBreak="0">
    <w:nsid w:val="74E664B0"/>
    <w:multiLevelType w:val="hybridMultilevel"/>
    <w:tmpl w:val="0DCC8D32"/>
    <w:lvl w:ilvl="0" w:tplc="6CE4C8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78E25959"/>
    <w:multiLevelType w:val="hybridMultilevel"/>
    <w:tmpl w:val="DC6E2C02"/>
    <w:lvl w:ilvl="0" w:tplc="04150005">
      <w:start w:val="1"/>
      <w:numFmt w:val="bullet"/>
      <w:lvlText w:val=""/>
      <w:lvlJc w:val="left"/>
      <w:pPr>
        <w:ind w:left="774" w:hanging="360"/>
      </w:pPr>
      <w:rPr>
        <w:rFonts w:ascii="Wingdings" w:hAnsi="Wingdings"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54" w15:restartNumberingAfterBreak="0">
    <w:nsid w:val="798A79E1"/>
    <w:multiLevelType w:val="hybridMultilevel"/>
    <w:tmpl w:val="E8D608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9FF07CD"/>
    <w:multiLevelType w:val="hybridMultilevel"/>
    <w:tmpl w:val="FABCAFD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7B664801"/>
    <w:multiLevelType w:val="hybridMultilevel"/>
    <w:tmpl w:val="2B6AC65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7D19733D"/>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7EDD32C4"/>
    <w:multiLevelType w:val="multilevel"/>
    <w:tmpl w:val="2BBAEB1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47"/>
  </w:num>
  <w:num w:numId="2">
    <w:abstractNumId w:val="30"/>
  </w:num>
  <w:num w:numId="3">
    <w:abstractNumId w:val="36"/>
  </w:num>
  <w:num w:numId="4">
    <w:abstractNumId w:val="20"/>
  </w:num>
  <w:num w:numId="5">
    <w:abstractNumId w:val="45"/>
  </w:num>
  <w:num w:numId="6">
    <w:abstractNumId w:val="57"/>
  </w:num>
  <w:num w:numId="7">
    <w:abstractNumId w:val="6"/>
  </w:num>
  <w:num w:numId="8">
    <w:abstractNumId w:val="18"/>
  </w:num>
  <w:num w:numId="9">
    <w:abstractNumId w:val="56"/>
  </w:num>
  <w:num w:numId="10">
    <w:abstractNumId w:val="33"/>
  </w:num>
  <w:num w:numId="11">
    <w:abstractNumId w:val="31"/>
  </w:num>
  <w:num w:numId="12">
    <w:abstractNumId w:val="3"/>
  </w:num>
  <w:num w:numId="13">
    <w:abstractNumId w:val="21"/>
  </w:num>
  <w:num w:numId="14">
    <w:abstractNumId w:val="38"/>
  </w:num>
  <w:num w:numId="15">
    <w:abstractNumId w:val="15"/>
  </w:num>
  <w:num w:numId="16">
    <w:abstractNumId w:val="23"/>
  </w:num>
  <w:num w:numId="17">
    <w:abstractNumId w:val="27"/>
  </w:num>
  <w:num w:numId="18">
    <w:abstractNumId w:val="1"/>
  </w:num>
  <w:num w:numId="19">
    <w:abstractNumId w:val="41"/>
  </w:num>
  <w:num w:numId="20">
    <w:abstractNumId w:val="43"/>
  </w:num>
  <w:num w:numId="21">
    <w:abstractNumId w:val="46"/>
  </w:num>
  <w:num w:numId="22">
    <w:abstractNumId w:val="52"/>
  </w:num>
  <w:num w:numId="23">
    <w:abstractNumId w:val="40"/>
  </w:num>
  <w:num w:numId="24">
    <w:abstractNumId w:val="16"/>
  </w:num>
  <w:num w:numId="25">
    <w:abstractNumId w:val="12"/>
  </w:num>
  <w:num w:numId="26">
    <w:abstractNumId w:val="28"/>
  </w:num>
  <w:num w:numId="27">
    <w:abstractNumId w:val="26"/>
  </w:num>
  <w:num w:numId="28">
    <w:abstractNumId w:val="50"/>
  </w:num>
  <w:num w:numId="29">
    <w:abstractNumId w:val="11"/>
  </w:num>
  <w:num w:numId="30">
    <w:abstractNumId w:val="51"/>
  </w:num>
  <w:num w:numId="31">
    <w:abstractNumId w:val="35"/>
  </w:num>
  <w:num w:numId="32">
    <w:abstractNumId w:val="8"/>
  </w:num>
  <w:num w:numId="33">
    <w:abstractNumId w:val="5"/>
  </w:num>
  <w:num w:numId="34">
    <w:abstractNumId w:val="34"/>
  </w:num>
  <w:num w:numId="35">
    <w:abstractNumId w:val="54"/>
  </w:num>
  <w:num w:numId="36">
    <w:abstractNumId w:val="39"/>
  </w:num>
  <w:num w:numId="37">
    <w:abstractNumId w:val="0"/>
  </w:num>
  <w:num w:numId="38">
    <w:abstractNumId w:val="24"/>
  </w:num>
  <w:num w:numId="39">
    <w:abstractNumId w:val="14"/>
  </w:num>
  <w:num w:numId="40">
    <w:abstractNumId w:val="37"/>
  </w:num>
  <w:num w:numId="41">
    <w:abstractNumId w:val="17"/>
  </w:num>
  <w:num w:numId="42">
    <w:abstractNumId w:val="42"/>
  </w:num>
  <w:num w:numId="43">
    <w:abstractNumId w:val="58"/>
  </w:num>
  <w:num w:numId="44">
    <w:abstractNumId w:val="9"/>
  </w:num>
  <w:num w:numId="45">
    <w:abstractNumId w:val="48"/>
  </w:num>
  <w:num w:numId="46">
    <w:abstractNumId w:val="29"/>
  </w:num>
  <w:num w:numId="47">
    <w:abstractNumId w:val="55"/>
  </w:num>
  <w:num w:numId="48">
    <w:abstractNumId w:val="49"/>
  </w:num>
  <w:num w:numId="49">
    <w:abstractNumId w:val="53"/>
  </w:num>
  <w:num w:numId="50">
    <w:abstractNumId w:val="44"/>
  </w:num>
  <w:num w:numId="51">
    <w:abstractNumId w:val="10"/>
  </w:num>
  <w:num w:numId="52">
    <w:abstractNumId w:val="32"/>
  </w:num>
  <w:num w:numId="53">
    <w:abstractNumId w:val="47"/>
    <w:lvlOverride w:ilvl="0">
      <w:startOverride w:val="4"/>
    </w:lvlOverride>
    <w:lvlOverride w:ilvl="1">
      <w:startOverride w:val="1"/>
    </w:lvlOverride>
  </w:num>
  <w:num w:numId="54">
    <w:abstractNumId w:val="47"/>
    <w:lvlOverride w:ilvl="0">
      <w:startOverride w:val="1"/>
    </w:lvlOverride>
    <w:lvlOverride w:ilvl="1">
      <w:startOverride w:val="1"/>
    </w:lvlOverride>
  </w:num>
  <w:num w:numId="55">
    <w:abstractNumId w:val="47"/>
    <w:lvlOverride w:ilvl="0">
      <w:startOverride w:val="5"/>
    </w:lvlOverride>
    <w:lvlOverride w:ilvl="1">
      <w:startOverride w:val="2"/>
    </w:lvlOverride>
  </w:num>
  <w:num w:numId="56">
    <w:abstractNumId w:val="47"/>
    <w:lvlOverride w:ilvl="0">
      <w:startOverride w:val="9"/>
    </w:lvlOverride>
    <w:lvlOverride w:ilvl="1">
      <w:startOverride w:val="1"/>
    </w:lvlOverride>
  </w:num>
  <w:num w:numId="57">
    <w:abstractNumId w:val="4"/>
  </w:num>
  <w:num w:numId="58">
    <w:abstractNumId w:val="22"/>
  </w:num>
  <w:num w:numId="59">
    <w:abstractNumId w:val="2"/>
  </w:num>
  <w:num w:numId="60">
    <w:abstractNumId w:val="13"/>
  </w:num>
  <w:num w:numId="61">
    <w:abstractNumId w:val="7"/>
  </w:num>
  <w:num w:numId="62">
    <w:abstractNumId w:val="47"/>
  </w:num>
  <w:num w:numId="63">
    <w:abstractNumId w:val="47"/>
  </w:num>
  <w:num w:numId="64">
    <w:abstractNumId w:val="47"/>
  </w:num>
  <w:num w:numId="65">
    <w:abstractNumId w:val="19"/>
  </w:num>
  <w:num w:numId="66">
    <w:abstractNumId w:val="2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1F3"/>
    <w:rsid w:val="00004987"/>
    <w:rsid w:val="00010C88"/>
    <w:rsid w:val="00014250"/>
    <w:rsid w:val="000371AA"/>
    <w:rsid w:val="00055F2E"/>
    <w:rsid w:val="00061EB3"/>
    <w:rsid w:val="00062A09"/>
    <w:rsid w:val="00066779"/>
    <w:rsid w:val="00076D2D"/>
    <w:rsid w:val="00077711"/>
    <w:rsid w:val="000778A5"/>
    <w:rsid w:val="00083A07"/>
    <w:rsid w:val="00095064"/>
    <w:rsid w:val="000F451B"/>
    <w:rsid w:val="000F5079"/>
    <w:rsid w:val="001044A8"/>
    <w:rsid w:val="00114BE9"/>
    <w:rsid w:val="00136644"/>
    <w:rsid w:val="00136C06"/>
    <w:rsid w:val="00147720"/>
    <w:rsid w:val="00152807"/>
    <w:rsid w:val="00152F4F"/>
    <w:rsid w:val="00157C54"/>
    <w:rsid w:val="00160D56"/>
    <w:rsid w:val="00167D98"/>
    <w:rsid w:val="001863B7"/>
    <w:rsid w:val="001906DD"/>
    <w:rsid w:val="0019429B"/>
    <w:rsid w:val="001A3B93"/>
    <w:rsid w:val="001B2189"/>
    <w:rsid w:val="001B4D13"/>
    <w:rsid w:val="001F636C"/>
    <w:rsid w:val="001F6F6A"/>
    <w:rsid w:val="0021034C"/>
    <w:rsid w:val="002314BD"/>
    <w:rsid w:val="00234CF0"/>
    <w:rsid w:val="00235103"/>
    <w:rsid w:val="002372B2"/>
    <w:rsid w:val="00237BDE"/>
    <w:rsid w:val="00247D8D"/>
    <w:rsid w:val="002506D4"/>
    <w:rsid w:val="00255DF8"/>
    <w:rsid w:val="0028053E"/>
    <w:rsid w:val="00282F80"/>
    <w:rsid w:val="002A1642"/>
    <w:rsid w:val="002A258A"/>
    <w:rsid w:val="002B1351"/>
    <w:rsid w:val="002B1587"/>
    <w:rsid w:val="002D0DD5"/>
    <w:rsid w:val="002D2A3A"/>
    <w:rsid w:val="002D341C"/>
    <w:rsid w:val="002D7C26"/>
    <w:rsid w:val="002E00BC"/>
    <w:rsid w:val="002E575F"/>
    <w:rsid w:val="002F0DDB"/>
    <w:rsid w:val="002F5A05"/>
    <w:rsid w:val="0030284D"/>
    <w:rsid w:val="0030418C"/>
    <w:rsid w:val="00320E75"/>
    <w:rsid w:val="00322776"/>
    <w:rsid w:val="00325264"/>
    <w:rsid w:val="003710E7"/>
    <w:rsid w:val="00375D74"/>
    <w:rsid w:val="003B2A5F"/>
    <w:rsid w:val="003C0DB4"/>
    <w:rsid w:val="003C3C1C"/>
    <w:rsid w:val="003D6663"/>
    <w:rsid w:val="003E7635"/>
    <w:rsid w:val="004049A4"/>
    <w:rsid w:val="004123D6"/>
    <w:rsid w:val="00422794"/>
    <w:rsid w:val="0042388C"/>
    <w:rsid w:val="004406FD"/>
    <w:rsid w:val="00464390"/>
    <w:rsid w:val="00471F22"/>
    <w:rsid w:val="00474F35"/>
    <w:rsid w:val="0048545A"/>
    <w:rsid w:val="00491A10"/>
    <w:rsid w:val="00492122"/>
    <w:rsid w:val="004923AD"/>
    <w:rsid w:val="004C5F20"/>
    <w:rsid w:val="004C6222"/>
    <w:rsid w:val="004C74C6"/>
    <w:rsid w:val="004D3C4B"/>
    <w:rsid w:val="004E3E75"/>
    <w:rsid w:val="004E7238"/>
    <w:rsid w:val="004F1BCD"/>
    <w:rsid w:val="004F5D91"/>
    <w:rsid w:val="00501E46"/>
    <w:rsid w:val="00525A6F"/>
    <w:rsid w:val="005361EB"/>
    <w:rsid w:val="00543D72"/>
    <w:rsid w:val="00555DEE"/>
    <w:rsid w:val="00585526"/>
    <w:rsid w:val="00593EC0"/>
    <w:rsid w:val="005A3110"/>
    <w:rsid w:val="005C49F9"/>
    <w:rsid w:val="005C55A2"/>
    <w:rsid w:val="005D19D0"/>
    <w:rsid w:val="005D27C1"/>
    <w:rsid w:val="00601733"/>
    <w:rsid w:val="00613C1D"/>
    <w:rsid w:val="00622C83"/>
    <w:rsid w:val="00637E76"/>
    <w:rsid w:val="00637F66"/>
    <w:rsid w:val="00641588"/>
    <w:rsid w:val="00641632"/>
    <w:rsid w:val="006459A5"/>
    <w:rsid w:val="00647E04"/>
    <w:rsid w:val="0065057B"/>
    <w:rsid w:val="00670C43"/>
    <w:rsid w:val="00672689"/>
    <w:rsid w:val="00695B1D"/>
    <w:rsid w:val="00695F8F"/>
    <w:rsid w:val="006978BE"/>
    <w:rsid w:val="006B5A18"/>
    <w:rsid w:val="006F4DE8"/>
    <w:rsid w:val="00703BC9"/>
    <w:rsid w:val="007338DC"/>
    <w:rsid w:val="00734CD2"/>
    <w:rsid w:val="0073583D"/>
    <w:rsid w:val="00746E04"/>
    <w:rsid w:val="00753ABA"/>
    <w:rsid w:val="00755CD7"/>
    <w:rsid w:val="007643ED"/>
    <w:rsid w:val="00765C8A"/>
    <w:rsid w:val="00766A9E"/>
    <w:rsid w:val="0078516E"/>
    <w:rsid w:val="0079623C"/>
    <w:rsid w:val="007A0BA6"/>
    <w:rsid w:val="007C0C41"/>
    <w:rsid w:val="007D28F4"/>
    <w:rsid w:val="007F1BF3"/>
    <w:rsid w:val="00805622"/>
    <w:rsid w:val="008123AA"/>
    <w:rsid w:val="00816767"/>
    <w:rsid w:val="00823C57"/>
    <w:rsid w:val="0082665B"/>
    <w:rsid w:val="008349FF"/>
    <w:rsid w:val="008414B8"/>
    <w:rsid w:val="008453A2"/>
    <w:rsid w:val="008665B6"/>
    <w:rsid w:val="00881BFE"/>
    <w:rsid w:val="00885B34"/>
    <w:rsid w:val="00894FCB"/>
    <w:rsid w:val="00897743"/>
    <w:rsid w:val="008A477D"/>
    <w:rsid w:val="008B5B9F"/>
    <w:rsid w:val="008B6FAA"/>
    <w:rsid w:val="008D505A"/>
    <w:rsid w:val="008E1E7C"/>
    <w:rsid w:val="008E3DC4"/>
    <w:rsid w:val="0090054A"/>
    <w:rsid w:val="0090577B"/>
    <w:rsid w:val="00907FC0"/>
    <w:rsid w:val="0093391C"/>
    <w:rsid w:val="00970920"/>
    <w:rsid w:val="00981BE0"/>
    <w:rsid w:val="009852EB"/>
    <w:rsid w:val="009A1B97"/>
    <w:rsid w:val="009A5D25"/>
    <w:rsid w:val="009B244F"/>
    <w:rsid w:val="009B4E57"/>
    <w:rsid w:val="009B5023"/>
    <w:rsid w:val="009B6DAD"/>
    <w:rsid w:val="009C28CA"/>
    <w:rsid w:val="009E4212"/>
    <w:rsid w:val="009F31DB"/>
    <w:rsid w:val="00A44BC5"/>
    <w:rsid w:val="00A5153A"/>
    <w:rsid w:val="00A71056"/>
    <w:rsid w:val="00A75316"/>
    <w:rsid w:val="00A84490"/>
    <w:rsid w:val="00A94E98"/>
    <w:rsid w:val="00AA5EAB"/>
    <w:rsid w:val="00AB13BD"/>
    <w:rsid w:val="00AB6E0B"/>
    <w:rsid w:val="00AC7B80"/>
    <w:rsid w:val="00AD46BF"/>
    <w:rsid w:val="00AE0D81"/>
    <w:rsid w:val="00AE7C20"/>
    <w:rsid w:val="00AF6C01"/>
    <w:rsid w:val="00AF7CC7"/>
    <w:rsid w:val="00B01C4B"/>
    <w:rsid w:val="00B214BD"/>
    <w:rsid w:val="00B25915"/>
    <w:rsid w:val="00B31F5C"/>
    <w:rsid w:val="00B327AB"/>
    <w:rsid w:val="00B34B39"/>
    <w:rsid w:val="00B551E1"/>
    <w:rsid w:val="00B56CD5"/>
    <w:rsid w:val="00B760BE"/>
    <w:rsid w:val="00B97613"/>
    <w:rsid w:val="00BB61A8"/>
    <w:rsid w:val="00BB7CA0"/>
    <w:rsid w:val="00BC2399"/>
    <w:rsid w:val="00BC47A4"/>
    <w:rsid w:val="00BC7563"/>
    <w:rsid w:val="00BD342F"/>
    <w:rsid w:val="00C108B3"/>
    <w:rsid w:val="00C10DF9"/>
    <w:rsid w:val="00C1250C"/>
    <w:rsid w:val="00C21EBA"/>
    <w:rsid w:val="00C31393"/>
    <w:rsid w:val="00C374CE"/>
    <w:rsid w:val="00C42825"/>
    <w:rsid w:val="00C44B9E"/>
    <w:rsid w:val="00C47A30"/>
    <w:rsid w:val="00C50B06"/>
    <w:rsid w:val="00C527EE"/>
    <w:rsid w:val="00C6095D"/>
    <w:rsid w:val="00C801F4"/>
    <w:rsid w:val="00C92201"/>
    <w:rsid w:val="00C952A0"/>
    <w:rsid w:val="00C97A70"/>
    <w:rsid w:val="00C97EB5"/>
    <w:rsid w:val="00CA4C62"/>
    <w:rsid w:val="00CC0DF9"/>
    <w:rsid w:val="00CC1CF8"/>
    <w:rsid w:val="00CC30B4"/>
    <w:rsid w:val="00CD4DD0"/>
    <w:rsid w:val="00CE45B1"/>
    <w:rsid w:val="00D17905"/>
    <w:rsid w:val="00D34D7F"/>
    <w:rsid w:val="00D43C22"/>
    <w:rsid w:val="00D4677A"/>
    <w:rsid w:val="00D51FD9"/>
    <w:rsid w:val="00DA26BC"/>
    <w:rsid w:val="00DC7AC8"/>
    <w:rsid w:val="00DE0FC1"/>
    <w:rsid w:val="00E04386"/>
    <w:rsid w:val="00E172C8"/>
    <w:rsid w:val="00E23E81"/>
    <w:rsid w:val="00E407D4"/>
    <w:rsid w:val="00E6182E"/>
    <w:rsid w:val="00E62193"/>
    <w:rsid w:val="00E630A5"/>
    <w:rsid w:val="00E72574"/>
    <w:rsid w:val="00E7734F"/>
    <w:rsid w:val="00E82B5D"/>
    <w:rsid w:val="00E93D6B"/>
    <w:rsid w:val="00E95108"/>
    <w:rsid w:val="00E9544A"/>
    <w:rsid w:val="00E96413"/>
    <w:rsid w:val="00EA23A4"/>
    <w:rsid w:val="00EA56F7"/>
    <w:rsid w:val="00EA58CE"/>
    <w:rsid w:val="00EB3E74"/>
    <w:rsid w:val="00EE3F75"/>
    <w:rsid w:val="00F11DC1"/>
    <w:rsid w:val="00F2374C"/>
    <w:rsid w:val="00F33213"/>
    <w:rsid w:val="00F411F3"/>
    <w:rsid w:val="00F44732"/>
    <w:rsid w:val="00F60A5D"/>
    <w:rsid w:val="00F77860"/>
    <w:rsid w:val="00F77B0C"/>
    <w:rsid w:val="00F80217"/>
    <w:rsid w:val="00F83AB7"/>
    <w:rsid w:val="00F849CD"/>
    <w:rsid w:val="00F934BC"/>
    <w:rsid w:val="00FC2FF2"/>
    <w:rsid w:val="00FC6169"/>
    <w:rsid w:val="00FC7E0A"/>
    <w:rsid w:val="00FD50F2"/>
    <w:rsid w:val="00FE1574"/>
    <w:rsid w:val="00FE4CF2"/>
    <w:rsid w:val="00FF4F86"/>
    <w:rsid w:val="00FF6D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343288"/>
  <w15:chartTrackingRefBased/>
  <w15:docId w15:val="{A99E9F2A-60A8-46C8-856A-1B1B7886E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0C41"/>
    <w:rPr>
      <w:rFonts w:ascii="Cambria" w:hAnsi="Cambria"/>
    </w:rPr>
  </w:style>
  <w:style w:type="paragraph" w:styleId="Nagwek1">
    <w:name w:val="heading 1"/>
    <w:aliases w:val="NAG1"/>
    <w:basedOn w:val="Normalny"/>
    <w:next w:val="Normalny"/>
    <w:link w:val="Nagwek1Znak"/>
    <w:uiPriority w:val="9"/>
    <w:qFormat/>
    <w:rsid w:val="00E04386"/>
    <w:pPr>
      <w:keepNext/>
      <w:numPr>
        <w:numId w:val="1"/>
      </w:numPr>
      <w:spacing w:after="240" w:line="276" w:lineRule="auto"/>
      <w:ind w:left="567" w:hanging="567"/>
      <w:jc w:val="both"/>
      <w:outlineLvl w:val="0"/>
    </w:pPr>
    <w:rPr>
      <w:rFonts w:eastAsia="Times New Roman" w:cs="Times New Roman"/>
      <w:b/>
      <w:bCs/>
      <w:sz w:val="28"/>
      <w:szCs w:val="28"/>
      <w:lang w:val="x-none"/>
    </w:rPr>
  </w:style>
  <w:style w:type="paragraph" w:styleId="Nagwek2">
    <w:name w:val="heading 2"/>
    <w:aliases w:val="NAG2"/>
    <w:basedOn w:val="Akapitzlist"/>
    <w:next w:val="Normalny"/>
    <w:link w:val="Nagwek2Znak"/>
    <w:autoRedefine/>
    <w:uiPriority w:val="9"/>
    <w:unhideWhenUsed/>
    <w:qFormat/>
    <w:rsid w:val="00136C06"/>
    <w:pPr>
      <w:keepNext/>
      <w:numPr>
        <w:ilvl w:val="1"/>
        <w:numId w:val="1"/>
      </w:numPr>
      <w:spacing w:before="240" w:after="0" w:line="276" w:lineRule="auto"/>
      <w:jc w:val="both"/>
      <w:outlineLvl w:val="1"/>
    </w:pPr>
    <w:rPr>
      <w:rFonts w:eastAsia="Times New Roman" w:cs="Times New Roman"/>
      <w:b/>
      <w:bCs/>
      <w:szCs w:val="24"/>
      <w:lang w:val="x-none"/>
    </w:rPr>
  </w:style>
  <w:style w:type="paragraph" w:styleId="Nagwek3">
    <w:name w:val="heading 3"/>
    <w:aliases w:val="NAG3"/>
    <w:basedOn w:val="Normalny"/>
    <w:next w:val="Normalny"/>
    <w:link w:val="Nagwek3Znak"/>
    <w:uiPriority w:val="9"/>
    <w:unhideWhenUsed/>
    <w:qFormat/>
    <w:rsid w:val="008B5B9F"/>
    <w:pPr>
      <w:keepNext/>
      <w:numPr>
        <w:ilvl w:val="2"/>
        <w:numId w:val="1"/>
      </w:numPr>
      <w:spacing w:before="240" w:after="60" w:line="276" w:lineRule="auto"/>
      <w:ind w:left="1276"/>
      <w:jc w:val="both"/>
      <w:outlineLvl w:val="2"/>
    </w:pPr>
    <w:rPr>
      <w:rFonts w:eastAsia="Times New Roman" w:cs="Times New Roman"/>
      <w:b/>
      <w:bCs/>
      <w:i/>
      <w:szCs w:val="28"/>
      <w:lang w:val="x-none"/>
    </w:rPr>
  </w:style>
  <w:style w:type="paragraph" w:styleId="Nagwek4">
    <w:name w:val="heading 4"/>
    <w:aliases w:val="NAG4"/>
    <w:basedOn w:val="Normalny"/>
    <w:next w:val="Normalny"/>
    <w:link w:val="Nagwek4Znak"/>
    <w:uiPriority w:val="9"/>
    <w:unhideWhenUsed/>
    <w:qFormat/>
    <w:rsid w:val="00FC2FF2"/>
    <w:pPr>
      <w:spacing w:line="276" w:lineRule="auto"/>
      <w:jc w:val="both"/>
      <w:outlineLvl w:val="3"/>
    </w:pPr>
    <w:rPr>
      <w:rFonts w:eastAsia="Times New Roman" w:cs="Arial"/>
      <w:b/>
      <w:bCs/>
      <w:szCs w:val="36"/>
      <w:lang w:eastAsia="pl-PL"/>
    </w:rPr>
  </w:style>
  <w:style w:type="paragraph" w:styleId="Nagwek5">
    <w:name w:val="heading 5"/>
    <w:basedOn w:val="Normalny"/>
    <w:next w:val="Normalny"/>
    <w:link w:val="Nagwek5Znak"/>
    <w:uiPriority w:val="9"/>
    <w:unhideWhenUsed/>
    <w:qFormat/>
    <w:rsid w:val="00C31393"/>
    <w:pPr>
      <w:numPr>
        <w:ilvl w:val="4"/>
        <w:numId w:val="28"/>
      </w:numPr>
      <w:spacing w:before="240" w:after="60" w:line="276" w:lineRule="auto"/>
      <w:jc w:val="both"/>
      <w:outlineLvl w:val="4"/>
    </w:pPr>
    <w:rPr>
      <w:rFonts w:ascii="Calibri" w:eastAsia="Times New Roman" w:hAnsi="Calibri" w:cs="Times New Roman"/>
      <w:b/>
      <w:bCs/>
      <w:i/>
      <w:iCs/>
      <w:sz w:val="26"/>
      <w:szCs w:val="26"/>
      <w:lang w:val="x-none"/>
    </w:rPr>
  </w:style>
  <w:style w:type="paragraph" w:styleId="Nagwek6">
    <w:name w:val="heading 6"/>
    <w:basedOn w:val="Normalny"/>
    <w:next w:val="Normalny"/>
    <w:link w:val="Nagwek6Znak"/>
    <w:uiPriority w:val="9"/>
    <w:semiHidden/>
    <w:unhideWhenUsed/>
    <w:qFormat/>
    <w:rsid w:val="00C31393"/>
    <w:pPr>
      <w:numPr>
        <w:ilvl w:val="5"/>
        <w:numId w:val="28"/>
      </w:numPr>
      <w:spacing w:before="240" w:after="60" w:line="276" w:lineRule="auto"/>
      <w:jc w:val="both"/>
      <w:outlineLvl w:val="5"/>
    </w:pPr>
    <w:rPr>
      <w:rFonts w:ascii="Calibri" w:eastAsia="Times New Roman" w:hAnsi="Calibri" w:cs="Times New Roman"/>
      <w:b/>
      <w:bCs/>
      <w:lang w:val="x-none"/>
    </w:rPr>
  </w:style>
  <w:style w:type="paragraph" w:styleId="Nagwek7">
    <w:name w:val="heading 7"/>
    <w:basedOn w:val="Normalny"/>
    <w:next w:val="Normalny"/>
    <w:link w:val="Nagwek7Znak"/>
    <w:uiPriority w:val="9"/>
    <w:semiHidden/>
    <w:unhideWhenUsed/>
    <w:qFormat/>
    <w:rsid w:val="00C31393"/>
    <w:pPr>
      <w:numPr>
        <w:ilvl w:val="6"/>
        <w:numId w:val="28"/>
      </w:numPr>
      <w:spacing w:before="240" w:after="60" w:line="276" w:lineRule="auto"/>
      <w:jc w:val="both"/>
      <w:outlineLvl w:val="6"/>
    </w:pPr>
    <w:rPr>
      <w:rFonts w:ascii="Calibri" w:eastAsia="Times New Roman" w:hAnsi="Calibri" w:cs="Times New Roman"/>
      <w:sz w:val="24"/>
      <w:szCs w:val="24"/>
      <w:lang w:val="x-none"/>
    </w:rPr>
  </w:style>
  <w:style w:type="paragraph" w:styleId="Nagwek8">
    <w:name w:val="heading 8"/>
    <w:basedOn w:val="Normalny"/>
    <w:next w:val="Normalny"/>
    <w:link w:val="Nagwek8Znak"/>
    <w:uiPriority w:val="9"/>
    <w:semiHidden/>
    <w:unhideWhenUsed/>
    <w:qFormat/>
    <w:rsid w:val="00C31393"/>
    <w:pPr>
      <w:numPr>
        <w:ilvl w:val="7"/>
        <w:numId w:val="28"/>
      </w:numPr>
      <w:spacing w:before="240" w:after="60" w:line="276" w:lineRule="auto"/>
      <w:jc w:val="both"/>
      <w:outlineLvl w:val="7"/>
    </w:pPr>
    <w:rPr>
      <w:rFonts w:ascii="Calibri" w:eastAsia="Times New Roman" w:hAnsi="Calibri" w:cs="Times New Roman"/>
      <w:i/>
      <w:iCs/>
      <w:sz w:val="24"/>
      <w:szCs w:val="24"/>
      <w:lang w:val="x-none"/>
    </w:rPr>
  </w:style>
  <w:style w:type="paragraph" w:styleId="Nagwek9">
    <w:name w:val="heading 9"/>
    <w:basedOn w:val="Normalny"/>
    <w:next w:val="Normalny"/>
    <w:link w:val="Nagwek9Znak"/>
    <w:uiPriority w:val="9"/>
    <w:semiHidden/>
    <w:unhideWhenUsed/>
    <w:qFormat/>
    <w:rsid w:val="00C31393"/>
    <w:pPr>
      <w:numPr>
        <w:ilvl w:val="8"/>
        <w:numId w:val="28"/>
      </w:numPr>
      <w:spacing w:before="240" w:after="60" w:line="276" w:lineRule="auto"/>
      <w:jc w:val="both"/>
      <w:outlineLvl w:val="8"/>
    </w:pPr>
    <w:rPr>
      <w:rFonts w:eastAsia="Times New Roman" w:cs="Times New Roman"/>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aliases w:val="NAG2 Znak"/>
    <w:basedOn w:val="Domylnaczcionkaakapitu"/>
    <w:link w:val="Nagwek2"/>
    <w:uiPriority w:val="9"/>
    <w:rsid w:val="00136C06"/>
    <w:rPr>
      <w:rFonts w:ascii="Cambria" w:eastAsia="Times New Roman" w:hAnsi="Cambria" w:cs="Times New Roman"/>
      <w:b/>
      <w:bCs/>
      <w:szCs w:val="24"/>
      <w:lang w:val="x-none"/>
    </w:rPr>
  </w:style>
  <w:style w:type="character" w:styleId="Odwoaniedokomentarza">
    <w:name w:val="annotation reference"/>
    <w:uiPriority w:val="99"/>
    <w:semiHidden/>
    <w:unhideWhenUsed/>
    <w:rsid w:val="00F411F3"/>
    <w:rPr>
      <w:sz w:val="16"/>
      <w:szCs w:val="16"/>
    </w:rPr>
  </w:style>
  <w:style w:type="paragraph" w:styleId="Tekstkomentarza">
    <w:name w:val="annotation text"/>
    <w:basedOn w:val="Normalny"/>
    <w:link w:val="TekstkomentarzaZnak"/>
    <w:uiPriority w:val="99"/>
    <w:semiHidden/>
    <w:unhideWhenUsed/>
    <w:rsid w:val="00F411F3"/>
    <w:pPr>
      <w:spacing w:after="120" w:line="240" w:lineRule="auto"/>
      <w:ind w:firstLine="567"/>
      <w:jc w:val="both"/>
    </w:pPr>
    <w:rPr>
      <w:rFonts w:ascii="Arial Narrow" w:eastAsia="Calibri" w:hAnsi="Arial Narrow"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F411F3"/>
    <w:rPr>
      <w:rFonts w:ascii="Arial Narrow" w:eastAsia="Calibri" w:hAnsi="Arial Narrow" w:cs="Times New Roman"/>
      <w:sz w:val="20"/>
      <w:szCs w:val="20"/>
      <w:lang w:val="x-none" w:eastAsia="x-none"/>
    </w:rPr>
  </w:style>
  <w:style w:type="paragraph" w:styleId="Tekstdymka">
    <w:name w:val="Balloon Text"/>
    <w:basedOn w:val="Normalny"/>
    <w:link w:val="TekstdymkaZnak"/>
    <w:uiPriority w:val="99"/>
    <w:semiHidden/>
    <w:unhideWhenUsed/>
    <w:rsid w:val="00F411F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411F3"/>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2A1642"/>
    <w:pPr>
      <w:spacing w:after="160"/>
      <w:ind w:firstLine="0"/>
      <w:jc w:val="left"/>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
    <w:link w:val="Tematkomentarza"/>
    <w:uiPriority w:val="99"/>
    <w:semiHidden/>
    <w:rsid w:val="002A1642"/>
    <w:rPr>
      <w:rFonts w:ascii="Arial Narrow" w:eastAsia="Calibri" w:hAnsi="Arial Narrow" w:cs="Times New Roman"/>
      <w:b/>
      <w:bCs/>
      <w:sz w:val="20"/>
      <w:szCs w:val="20"/>
      <w:lang w:val="x-none" w:eastAsia="x-none"/>
    </w:rPr>
  </w:style>
  <w:style w:type="paragraph" w:styleId="Akapitzlist">
    <w:name w:val="List Paragraph"/>
    <w:basedOn w:val="Normalny"/>
    <w:uiPriority w:val="34"/>
    <w:qFormat/>
    <w:rsid w:val="009E4212"/>
    <w:pPr>
      <w:ind w:left="720"/>
      <w:contextualSpacing/>
    </w:pPr>
  </w:style>
  <w:style w:type="numbering" w:customStyle="1" w:styleId="Bezlisty1">
    <w:name w:val="Bez listy1"/>
    <w:next w:val="Bezlisty"/>
    <w:uiPriority w:val="99"/>
    <w:semiHidden/>
    <w:unhideWhenUsed/>
    <w:rsid w:val="00FC6169"/>
  </w:style>
  <w:style w:type="paragraph" w:styleId="Legenda">
    <w:name w:val="caption"/>
    <w:aliases w:val="Legenda Znak,Legenda Znak Znak Znak,Legenda Znak Znak Znak Znak,Legenda Znak Znak Znak Znak Znak Znak,Legenda Znak Znak Znak Znak Znak Znak Znak,Legenda Znak Znak Znak Znak Znak Znak Znak Znak Znak Z,Legenda Znak Znak Z,Legenda Znak Znak Z Znak"/>
    <w:basedOn w:val="Normalny"/>
    <w:next w:val="Normalny"/>
    <w:link w:val="LegendaZnak1"/>
    <w:autoRedefine/>
    <w:qFormat/>
    <w:rsid w:val="00D51FD9"/>
    <w:pPr>
      <w:keepNext/>
      <w:spacing w:after="0" w:line="240" w:lineRule="auto"/>
      <w:jc w:val="both"/>
    </w:pPr>
    <w:rPr>
      <w:rFonts w:eastAsia="Calibri" w:cs="Times New Roman"/>
      <w:bCs/>
      <w:lang w:val="x-none"/>
    </w:rPr>
  </w:style>
  <w:style w:type="character" w:customStyle="1" w:styleId="LegendaZnak1">
    <w:name w:val="Legenda Znak1"/>
    <w:aliases w:val="Legenda Znak Znak,Legenda Znak Znak Znak Znak1,Legenda Znak Znak Znak Znak Znak,Legenda Znak Znak Znak Znak Znak Znak Znak1,Legenda Znak Znak Znak Znak Znak Znak Znak Znak,Legenda Znak Znak Znak Znak Znak Znak Znak Znak Znak Z Znak"/>
    <w:link w:val="Legenda"/>
    <w:rsid w:val="00D51FD9"/>
    <w:rPr>
      <w:rFonts w:ascii="Cambria" w:eastAsia="Calibri" w:hAnsi="Cambria" w:cs="Times New Roman"/>
      <w:bCs/>
      <w:lang w:val="x-none"/>
    </w:rPr>
  </w:style>
  <w:style w:type="paragraph" w:styleId="Bezodstpw">
    <w:name w:val="No Spacing"/>
    <w:link w:val="BezodstpwZnak"/>
    <w:uiPriority w:val="1"/>
    <w:qFormat/>
    <w:rsid w:val="007C0C41"/>
    <w:pPr>
      <w:spacing w:after="0" w:line="240" w:lineRule="auto"/>
    </w:pPr>
    <w:rPr>
      <w:rFonts w:ascii="Cambria" w:eastAsia="Calibri" w:hAnsi="Cambria" w:cs="Times New Roman"/>
    </w:rPr>
  </w:style>
  <w:style w:type="character" w:customStyle="1" w:styleId="BezodstpwZnak">
    <w:name w:val="Bez odstępów Znak"/>
    <w:basedOn w:val="Domylnaczcionkaakapitu"/>
    <w:link w:val="Bezodstpw"/>
    <w:uiPriority w:val="1"/>
    <w:rsid w:val="007C0C41"/>
    <w:rPr>
      <w:rFonts w:ascii="Cambria" w:eastAsia="Calibri" w:hAnsi="Cambria" w:cs="Times New Roman"/>
    </w:rPr>
  </w:style>
  <w:style w:type="table" w:styleId="Tabela-Siatka">
    <w:name w:val="Table Grid"/>
    <w:basedOn w:val="Standardowy"/>
    <w:uiPriority w:val="39"/>
    <w:rsid w:val="00FC61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C616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C6169"/>
    <w:rPr>
      <w:rFonts w:ascii="Cambria" w:hAnsi="Cambria"/>
      <w:sz w:val="20"/>
      <w:szCs w:val="20"/>
    </w:rPr>
  </w:style>
  <w:style w:type="character" w:styleId="Odwoanieprzypisukocowego">
    <w:name w:val="endnote reference"/>
    <w:basedOn w:val="Domylnaczcionkaakapitu"/>
    <w:uiPriority w:val="99"/>
    <w:semiHidden/>
    <w:unhideWhenUsed/>
    <w:rsid w:val="00FC6169"/>
    <w:rPr>
      <w:vertAlign w:val="superscript"/>
    </w:rPr>
  </w:style>
  <w:style w:type="character" w:customStyle="1" w:styleId="Nagwek1Znak">
    <w:name w:val="Nagłówek 1 Znak"/>
    <w:aliases w:val="NAG1 Znak"/>
    <w:basedOn w:val="Domylnaczcionkaakapitu"/>
    <w:link w:val="Nagwek1"/>
    <w:uiPriority w:val="9"/>
    <w:rsid w:val="00E04386"/>
    <w:rPr>
      <w:rFonts w:ascii="Cambria" w:eastAsia="Times New Roman" w:hAnsi="Cambria" w:cs="Times New Roman"/>
      <w:b/>
      <w:bCs/>
      <w:sz w:val="28"/>
      <w:szCs w:val="28"/>
      <w:lang w:val="x-none"/>
    </w:rPr>
  </w:style>
  <w:style w:type="character" w:customStyle="1" w:styleId="Nagwek3Znak">
    <w:name w:val="Nagłówek 3 Znak"/>
    <w:aliases w:val="NAG3 Znak"/>
    <w:basedOn w:val="Domylnaczcionkaakapitu"/>
    <w:link w:val="Nagwek3"/>
    <w:uiPriority w:val="9"/>
    <w:rsid w:val="008B5B9F"/>
    <w:rPr>
      <w:rFonts w:ascii="Cambria" w:eastAsia="Times New Roman" w:hAnsi="Cambria" w:cs="Times New Roman"/>
      <w:b/>
      <w:bCs/>
      <w:i/>
      <w:szCs w:val="28"/>
      <w:lang w:val="x-none"/>
    </w:rPr>
  </w:style>
  <w:style w:type="character" w:customStyle="1" w:styleId="Nagwek4Znak">
    <w:name w:val="Nagłówek 4 Znak"/>
    <w:aliases w:val="NAG4 Znak"/>
    <w:basedOn w:val="Domylnaczcionkaakapitu"/>
    <w:link w:val="Nagwek4"/>
    <w:uiPriority w:val="9"/>
    <w:rsid w:val="00FC2FF2"/>
    <w:rPr>
      <w:rFonts w:ascii="Cambria" w:eastAsia="Times New Roman" w:hAnsi="Cambria" w:cs="Arial"/>
      <w:b/>
      <w:bCs/>
      <w:szCs w:val="36"/>
      <w:lang w:eastAsia="pl-PL"/>
    </w:rPr>
  </w:style>
  <w:style w:type="character" w:customStyle="1" w:styleId="Nagwek5Znak">
    <w:name w:val="Nagłówek 5 Znak"/>
    <w:basedOn w:val="Domylnaczcionkaakapitu"/>
    <w:link w:val="Nagwek5"/>
    <w:uiPriority w:val="9"/>
    <w:rsid w:val="00C31393"/>
    <w:rPr>
      <w:rFonts w:ascii="Calibri" w:eastAsia="Times New Roman" w:hAnsi="Calibri" w:cs="Times New Roman"/>
      <w:b/>
      <w:bCs/>
      <w:i/>
      <w:iCs/>
      <w:sz w:val="26"/>
      <w:szCs w:val="26"/>
      <w:lang w:val="x-none"/>
    </w:rPr>
  </w:style>
  <w:style w:type="character" w:customStyle="1" w:styleId="Nagwek6Znak">
    <w:name w:val="Nagłówek 6 Znak"/>
    <w:basedOn w:val="Domylnaczcionkaakapitu"/>
    <w:link w:val="Nagwek6"/>
    <w:uiPriority w:val="9"/>
    <w:semiHidden/>
    <w:rsid w:val="00C31393"/>
    <w:rPr>
      <w:rFonts w:ascii="Calibri" w:eastAsia="Times New Roman" w:hAnsi="Calibri" w:cs="Times New Roman"/>
      <w:b/>
      <w:bCs/>
      <w:lang w:val="x-none"/>
    </w:rPr>
  </w:style>
  <w:style w:type="character" w:customStyle="1" w:styleId="Nagwek7Znak">
    <w:name w:val="Nagłówek 7 Znak"/>
    <w:basedOn w:val="Domylnaczcionkaakapitu"/>
    <w:link w:val="Nagwek7"/>
    <w:uiPriority w:val="9"/>
    <w:semiHidden/>
    <w:rsid w:val="00C31393"/>
    <w:rPr>
      <w:rFonts w:ascii="Calibri" w:eastAsia="Times New Roman" w:hAnsi="Calibri" w:cs="Times New Roman"/>
      <w:sz w:val="24"/>
      <w:szCs w:val="24"/>
      <w:lang w:val="x-none"/>
    </w:rPr>
  </w:style>
  <w:style w:type="character" w:customStyle="1" w:styleId="Nagwek8Znak">
    <w:name w:val="Nagłówek 8 Znak"/>
    <w:basedOn w:val="Domylnaczcionkaakapitu"/>
    <w:link w:val="Nagwek8"/>
    <w:uiPriority w:val="9"/>
    <w:semiHidden/>
    <w:rsid w:val="00C31393"/>
    <w:rPr>
      <w:rFonts w:ascii="Calibri" w:eastAsia="Times New Roman" w:hAnsi="Calibri" w:cs="Times New Roman"/>
      <w:i/>
      <w:iCs/>
      <w:sz w:val="24"/>
      <w:szCs w:val="24"/>
      <w:lang w:val="x-none"/>
    </w:rPr>
  </w:style>
  <w:style w:type="character" w:customStyle="1" w:styleId="Nagwek9Znak">
    <w:name w:val="Nagłówek 9 Znak"/>
    <w:basedOn w:val="Domylnaczcionkaakapitu"/>
    <w:link w:val="Nagwek9"/>
    <w:uiPriority w:val="9"/>
    <w:semiHidden/>
    <w:rsid w:val="00C31393"/>
    <w:rPr>
      <w:rFonts w:ascii="Cambria" w:eastAsia="Times New Roman" w:hAnsi="Cambria" w:cs="Times New Roman"/>
      <w:lang w:val="x-none"/>
    </w:rPr>
  </w:style>
  <w:style w:type="numbering" w:customStyle="1" w:styleId="Bezlisty2">
    <w:name w:val="Bez listy2"/>
    <w:next w:val="Bezlisty"/>
    <w:uiPriority w:val="99"/>
    <w:semiHidden/>
    <w:unhideWhenUsed/>
    <w:rsid w:val="00C31393"/>
  </w:style>
  <w:style w:type="paragraph" w:styleId="Nagwek">
    <w:name w:val="header"/>
    <w:basedOn w:val="Normalny"/>
    <w:link w:val="NagwekZnak"/>
    <w:unhideWhenUsed/>
    <w:rsid w:val="00C31393"/>
    <w:pPr>
      <w:tabs>
        <w:tab w:val="center" w:pos="4536"/>
        <w:tab w:val="right" w:pos="9072"/>
      </w:tabs>
      <w:spacing w:after="0" w:line="240" w:lineRule="auto"/>
      <w:ind w:firstLine="567"/>
      <w:jc w:val="both"/>
    </w:pPr>
    <w:rPr>
      <w:rFonts w:eastAsia="Calibri" w:cs="Times New Roman"/>
    </w:rPr>
  </w:style>
  <w:style w:type="character" w:customStyle="1" w:styleId="NagwekZnak">
    <w:name w:val="Nagłówek Znak"/>
    <w:basedOn w:val="Domylnaczcionkaakapitu"/>
    <w:link w:val="Nagwek"/>
    <w:rsid w:val="00C31393"/>
    <w:rPr>
      <w:rFonts w:ascii="Cambria" w:eastAsia="Calibri" w:hAnsi="Cambria" w:cs="Times New Roman"/>
    </w:rPr>
  </w:style>
  <w:style w:type="paragraph" w:styleId="Stopka">
    <w:name w:val="footer"/>
    <w:basedOn w:val="Normalny"/>
    <w:link w:val="StopkaZnak"/>
    <w:unhideWhenUsed/>
    <w:rsid w:val="00C31393"/>
    <w:pPr>
      <w:tabs>
        <w:tab w:val="center" w:pos="4536"/>
        <w:tab w:val="right" w:pos="9072"/>
      </w:tabs>
      <w:spacing w:after="0" w:line="240" w:lineRule="auto"/>
      <w:ind w:firstLine="567"/>
      <w:jc w:val="both"/>
    </w:pPr>
    <w:rPr>
      <w:rFonts w:eastAsia="Calibri" w:cs="Times New Roman"/>
    </w:rPr>
  </w:style>
  <w:style w:type="character" w:customStyle="1" w:styleId="StopkaZnak">
    <w:name w:val="Stopka Znak"/>
    <w:basedOn w:val="Domylnaczcionkaakapitu"/>
    <w:link w:val="Stopka"/>
    <w:rsid w:val="00C31393"/>
    <w:rPr>
      <w:rFonts w:ascii="Cambria" w:eastAsia="Calibri" w:hAnsi="Cambria" w:cs="Times New Roman"/>
    </w:rPr>
  </w:style>
  <w:style w:type="paragraph" w:styleId="Nagwekspisutreci">
    <w:name w:val="TOC Heading"/>
    <w:basedOn w:val="Nagwek1"/>
    <w:next w:val="Normalny"/>
    <w:uiPriority w:val="39"/>
    <w:unhideWhenUsed/>
    <w:qFormat/>
    <w:rsid w:val="00C31393"/>
    <w:pPr>
      <w:spacing w:before="240"/>
      <w:ind w:left="432" w:hanging="432"/>
      <w:outlineLvl w:val="9"/>
    </w:pPr>
    <w:rPr>
      <w:color w:val="365F91"/>
      <w:lang w:eastAsia="pl-PL"/>
    </w:rPr>
  </w:style>
  <w:style w:type="paragraph" w:styleId="Spistreci1">
    <w:name w:val="toc 1"/>
    <w:basedOn w:val="Normalny"/>
    <w:next w:val="Normalny"/>
    <w:autoRedefine/>
    <w:uiPriority w:val="39"/>
    <w:unhideWhenUsed/>
    <w:qFormat/>
    <w:rsid w:val="00234CF0"/>
    <w:pPr>
      <w:tabs>
        <w:tab w:val="left" w:pos="567"/>
        <w:tab w:val="left" w:pos="709"/>
        <w:tab w:val="left" w:pos="851"/>
        <w:tab w:val="decimal" w:leader="dot" w:pos="9356"/>
      </w:tabs>
      <w:spacing w:after="0" w:line="240" w:lineRule="auto"/>
      <w:ind w:left="284" w:right="-284"/>
      <w:jc w:val="both"/>
    </w:pPr>
    <w:rPr>
      <w:rFonts w:eastAsia="Calibri" w:cs="Arial"/>
      <w:b/>
      <w:noProof/>
    </w:rPr>
  </w:style>
  <w:style w:type="paragraph" w:styleId="Spistreci2">
    <w:name w:val="toc 2"/>
    <w:basedOn w:val="Normalny"/>
    <w:next w:val="Normalny"/>
    <w:autoRedefine/>
    <w:uiPriority w:val="39"/>
    <w:unhideWhenUsed/>
    <w:qFormat/>
    <w:rsid w:val="00234CF0"/>
    <w:pPr>
      <w:tabs>
        <w:tab w:val="left" w:pos="567"/>
        <w:tab w:val="left" w:pos="851"/>
        <w:tab w:val="left" w:pos="993"/>
        <w:tab w:val="right" w:leader="dot" w:pos="9356"/>
      </w:tabs>
      <w:spacing w:after="100" w:line="240" w:lineRule="auto"/>
      <w:ind w:left="220" w:right="-284" w:firstLine="347"/>
    </w:pPr>
    <w:rPr>
      <w:rFonts w:eastAsia="Calibri" w:cs="Times New Roman"/>
    </w:rPr>
  </w:style>
  <w:style w:type="character" w:styleId="Hipercze">
    <w:name w:val="Hyperlink"/>
    <w:uiPriority w:val="99"/>
    <w:unhideWhenUsed/>
    <w:rsid w:val="00C31393"/>
    <w:rPr>
      <w:color w:val="0000FF"/>
      <w:u w:val="single"/>
    </w:rPr>
  </w:style>
  <w:style w:type="paragraph" w:customStyle="1" w:styleId="Style25">
    <w:name w:val="Style25"/>
    <w:basedOn w:val="Normalny"/>
    <w:uiPriority w:val="99"/>
    <w:rsid w:val="00C31393"/>
    <w:pPr>
      <w:widowControl w:val="0"/>
      <w:autoSpaceDE w:val="0"/>
      <w:autoSpaceDN w:val="0"/>
      <w:adjustRightInd w:val="0"/>
      <w:spacing w:after="0" w:line="414" w:lineRule="exact"/>
      <w:ind w:firstLine="706"/>
      <w:jc w:val="both"/>
    </w:pPr>
    <w:rPr>
      <w:rFonts w:ascii="Times New Roman" w:eastAsia="Times New Roman" w:hAnsi="Times New Roman" w:cs="Times New Roman"/>
      <w:sz w:val="24"/>
      <w:szCs w:val="24"/>
      <w:lang w:eastAsia="pl-PL"/>
    </w:rPr>
  </w:style>
  <w:style w:type="character" w:customStyle="1" w:styleId="FontStyle88">
    <w:name w:val="Font Style88"/>
    <w:uiPriority w:val="99"/>
    <w:rsid w:val="00C31393"/>
    <w:rPr>
      <w:rFonts w:ascii="Times New Roman" w:hAnsi="Times New Roman" w:cs="Times New Roman"/>
      <w:sz w:val="24"/>
      <w:szCs w:val="24"/>
    </w:rPr>
  </w:style>
  <w:style w:type="paragraph" w:customStyle="1" w:styleId="Style24">
    <w:name w:val="Style24"/>
    <w:basedOn w:val="Normalny"/>
    <w:uiPriority w:val="99"/>
    <w:rsid w:val="00C31393"/>
    <w:pPr>
      <w:widowControl w:val="0"/>
      <w:autoSpaceDE w:val="0"/>
      <w:autoSpaceDN w:val="0"/>
      <w:adjustRightInd w:val="0"/>
      <w:spacing w:after="0" w:line="413" w:lineRule="exact"/>
      <w:ind w:firstLine="485"/>
      <w:jc w:val="both"/>
    </w:pPr>
    <w:rPr>
      <w:rFonts w:ascii="Times New Roman" w:eastAsia="Times New Roman" w:hAnsi="Times New Roman" w:cs="Times New Roman"/>
      <w:sz w:val="24"/>
      <w:szCs w:val="24"/>
      <w:lang w:eastAsia="pl-PL"/>
    </w:rPr>
  </w:style>
  <w:style w:type="character" w:customStyle="1" w:styleId="FontStyle91">
    <w:name w:val="Font Style91"/>
    <w:uiPriority w:val="99"/>
    <w:rsid w:val="00C31393"/>
    <w:rPr>
      <w:rFonts w:ascii="Times New Roman" w:hAnsi="Times New Roman" w:cs="Times New Roman"/>
      <w:i/>
      <w:iCs/>
      <w:sz w:val="24"/>
      <w:szCs w:val="24"/>
    </w:rPr>
  </w:style>
  <w:style w:type="table" w:customStyle="1" w:styleId="Tabela-Siatka1">
    <w:name w:val="Tabela - Siatka1"/>
    <w:basedOn w:val="Standardowy"/>
    <w:next w:val="Tabela-Siatka"/>
    <w:rsid w:val="00C3139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3">
    <w:name w:val="Font Style43"/>
    <w:uiPriority w:val="99"/>
    <w:rsid w:val="00C31393"/>
    <w:rPr>
      <w:rFonts w:ascii="Times New Roman" w:hAnsi="Times New Roman" w:cs="Times New Roman"/>
      <w:sz w:val="22"/>
      <w:szCs w:val="22"/>
    </w:rPr>
  </w:style>
  <w:style w:type="paragraph" w:styleId="Tekstprzypisudolnego">
    <w:name w:val="footnote text"/>
    <w:basedOn w:val="Normalny"/>
    <w:link w:val="TekstprzypisudolnegoZnak"/>
    <w:uiPriority w:val="99"/>
    <w:semiHidden/>
    <w:unhideWhenUsed/>
    <w:rsid w:val="00C31393"/>
    <w:pPr>
      <w:spacing w:after="0" w:line="240" w:lineRule="auto"/>
      <w:ind w:firstLine="567"/>
      <w:jc w:val="both"/>
    </w:pPr>
    <w:rPr>
      <w:rFonts w:ascii="Arial Narrow" w:eastAsia="Calibri" w:hAnsi="Arial Narrow"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C31393"/>
    <w:rPr>
      <w:rFonts w:ascii="Arial Narrow" w:eastAsia="Calibri" w:hAnsi="Arial Narrow" w:cs="Times New Roman"/>
      <w:sz w:val="20"/>
      <w:szCs w:val="20"/>
      <w:lang w:val="x-none" w:eastAsia="x-none"/>
    </w:rPr>
  </w:style>
  <w:style w:type="character" w:styleId="Odwoanieprzypisudolnego">
    <w:name w:val="footnote reference"/>
    <w:uiPriority w:val="99"/>
    <w:semiHidden/>
    <w:unhideWhenUsed/>
    <w:rsid w:val="00C31393"/>
    <w:rPr>
      <w:vertAlign w:val="superscript"/>
    </w:rPr>
  </w:style>
  <w:style w:type="character" w:customStyle="1" w:styleId="apple-converted-space">
    <w:name w:val="apple-converted-space"/>
    <w:basedOn w:val="Domylnaczcionkaakapitu"/>
    <w:rsid w:val="00C31393"/>
  </w:style>
  <w:style w:type="paragraph" w:customStyle="1" w:styleId="Style4">
    <w:name w:val="Style4"/>
    <w:basedOn w:val="Normalny"/>
    <w:uiPriority w:val="99"/>
    <w:rsid w:val="00C31393"/>
    <w:pPr>
      <w:widowControl w:val="0"/>
      <w:autoSpaceDE w:val="0"/>
      <w:autoSpaceDN w:val="0"/>
      <w:adjustRightInd w:val="0"/>
      <w:spacing w:after="0" w:line="388" w:lineRule="exact"/>
      <w:ind w:firstLine="567"/>
      <w:jc w:val="both"/>
    </w:pPr>
    <w:rPr>
      <w:rFonts w:ascii="Times New Roman" w:eastAsia="Times New Roman" w:hAnsi="Times New Roman" w:cs="Times New Roman"/>
      <w:sz w:val="24"/>
      <w:szCs w:val="24"/>
      <w:lang w:eastAsia="pl-PL"/>
    </w:rPr>
  </w:style>
  <w:style w:type="paragraph" w:customStyle="1" w:styleId="Style12">
    <w:name w:val="Style12"/>
    <w:basedOn w:val="Normalny"/>
    <w:uiPriority w:val="99"/>
    <w:rsid w:val="00C31393"/>
    <w:pPr>
      <w:widowControl w:val="0"/>
      <w:autoSpaceDE w:val="0"/>
      <w:autoSpaceDN w:val="0"/>
      <w:adjustRightInd w:val="0"/>
      <w:spacing w:after="0" w:line="389" w:lineRule="exact"/>
      <w:ind w:firstLine="677"/>
      <w:jc w:val="both"/>
    </w:pPr>
    <w:rPr>
      <w:rFonts w:ascii="Times New Roman" w:eastAsia="Times New Roman" w:hAnsi="Times New Roman" w:cs="Times New Roman"/>
      <w:sz w:val="24"/>
      <w:szCs w:val="24"/>
      <w:lang w:eastAsia="pl-PL"/>
    </w:rPr>
  </w:style>
  <w:style w:type="paragraph" w:customStyle="1" w:styleId="Style13">
    <w:name w:val="Style13"/>
    <w:basedOn w:val="Normalny"/>
    <w:uiPriority w:val="99"/>
    <w:rsid w:val="00C31393"/>
    <w:pPr>
      <w:widowControl w:val="0"/>
      <w:autoSpaceDE w:val="0"/>
      <w:autoSpaceDN w:val="0"/>
      <w:adjustRightInd w:val="0"/>
      <w:spacing w:after="0" w:line="384" w:lineRule="exact"/>
      <w:ind w:firstLine="567"/>
      <w:jc w:val="both"/>
    </w:pPr>
    <w:rPr>
      <w:rFonts w:ascii="Times New Roman" w:eastAsia="Times New Roman" w:hAnsi="Times New Roman" w:cs="Times New Roman"/>
      <w:sz w:val="24"/>
      <w:szCs w:val="24"/>
      <w:lang w:eastAsia="pl-PL"/>
    </w:rPr>
  </w:style>
  <w:style w:type="character" w:customStyle="1" w:styleId="FontStyle46">
    <w:name w:val="Font Style46"/>
    <w:uiPriority w:val="99"/>
    <w:rsid w:val="00C31393"/>
    <w:rPr>
      <w:rFonts w:ascii="Times New Roman" w:hAnsi="Times New Roman" w:cs="Times New Roman"/>
      <w:b/>
      <w:bCs/>
      <w:spacing w:val="-10"/>
      <w:sz w:val="22"/>
      <w:szCs w:val="22"/>
    </w:rPr>
  </w:style>
  <w:style w:type="character" w:customStyle="1" w:styleId="FontStyle54">
    <w:name w:val="Font Style54"/>
    <w:uiPriority w:val="99"/>
    <w:rsid w:val="00C31393"/>
    <w:rPr>
      <w:rFonts w:ascii="Times New Roman" w:hAnsi="Times New Roman" w:cs="Times New Roman"/>
      <w:i/>
      <w:iCs/>
      <w:spacing w:val="10"/>
      <w:sz w:val="20"/>
      <w:szCs w:val="20"/>
    </w:rPr>
  </w:style>
  <w:style w:type="paragraph" w:customStyle="1" w:styleId="Style19">
    <w:name w:val="Style19"/>
    <w:basedOn w:val="Normalny"/>
    <w:uiPriority w:val="99"/>
    <w:rsid w:val="00C31393"/>
    <w:pPr>
      <w:widowControl w:val="0"/>
      <w:autoSpaceDE w:val="0"/>
      <w:autoSpaceDN w:val="0"/>
      <w:adjustRightInd w:val="0"/>
      <w:spacing w:after="0" w:line="381" w:lineRule="exact"/>
      <w:ind w:firstLine="538"/>
      <w:jc w:val="both"/>
    </w:pPr>
    <w:rPr>
      <w:rFonts w:ascii="Times New Roman" w:eastAsia="Times New Roman" w:hAnsi="Times New Roman" w:cs="Times New Roman"/>
      <w:sz w:val="24"/>
      <w:szCs w:val="24"/>
      <w:lang w:eastAsia="pl-PL"/>
    </w:rPr>
  </w:style>
  <w:style w:type="paragraph" w:customStyle="1" w:styleId="Style8">
    <w:name w:val="Style8"/>
    <w:basedOn w:val="Normalny"/>
    <w:uiPriority w:val="99"/>
    <w:rsid w:val="00C31393"/>
    <w:pPr>
      <w:widowControl w:val="0"/>
      <w:autoSpaceDE w:val="0"/>
      <w:autoSpaceDN w:val="0"/>
      <w:adjustRightInd w:val="0"/>
      <w:spacing w:after="0" w:line="240" w:lineRule="exact"/>
      <w:ind w:firstLine="567"/>
      <w:jc w:val="both"/>
    </w:pPr>
    <w:rPr>
      <w:rFonts w:ascii="Times New Roman" w:eastAsia="Times New Roman" w:hAnsi="Times New Roman" w:cs="Times New Roman"/>
      <w:sz w:val="24"/>
      <w:szCs w:val="24"/>
      <w:lang w:eastAsia="pl-PL"/>
    </w:rPr>
  </w:style>
  <w:style w:type="paragraph" w:customStyle="1" w:styleId="Style17">
    <w:name w:val="Style17"/>
    <w:basedOn w:val="Normalny"/>
    <w:uiPriority w:val="99"/>
    <w:rsid w:val="00C31393"/>
    <w:pPr>
      <w:widowControl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pl-PL"/>
    </w:rPr>
  </w:style>
  <w:style w:type="character" w:customStyle="1" w:styleId="FontStyle50">
    <w:name w:val="Font Style50"/>
    <w:uiPriority w:val="99"/>
    <w:rsid w:val="00C31393"/>
    <w:rPr>
      <w:rFonts w:ascii="Times New Roman" w:hAnsi="Times New Roman" w:cs="Times New Roman"/>
      <w:i/>
      <w:iCs/>
      <w:spacing w:val="20"/>
      <w:sz w:val="26"/>
      <w:szCs w:val="26"/>
    </w:rPr>
  </w:style>
  <w:style w:type="paragraph" w:customStyle="1" w:styleId="Style23">
    <w:name w:val="Style23"/>
    <w:basedOn w:val="Normalny"/>
    <w:uiPriority w:val="99"/>
    <w:rsid w:val="00C31393"/>
    <w:pPr>
      <w:widowControl w:val="0"/>
      <w:autoSpaceDE w:val="0"/>
      <w:autoSpaceDN w:val="0"/>
      <w:adjustRightInd w:val="0"/>
      <w:spacing w:after="0" w:line="382" w:lineRule="exact"/>
      <w:ind w:firstLine="567"/>
      <w:jc w:val="both"/>
    </w:pPr>
    <w:rPr>
      <w:rFonts w:ascii="Times New Roman" w:eastAsia="Times New Roman" w:hAnsi="Times New Roman" w:cs="Times New Roman"/>
      <w:sz w:val="24"/>
      <w:szCs w:val="24"/>
      <w:lang w:eastAsia="pl-PL"/>
    </w:rPr>
  </w:style>
  <w:style w:type="paragraph" w:customStyle="1" w:styleId="Style16">
    <w:name w:val="Style16"/>
    <w:basedOn w:val="Normalny"/>
    <w:uiPriority w:val="99"/>
    <w:rsid w:val="00C31393"/>
    <w:pPr>
      <w:widowControl w:val="0"/>
      <w:autoSpaceDE w:val="0"/>
      <w:autoSpaceDN w:val="0"/>
      <w:adjustRightInd w:val="0"/>
      <w:spacing w:after="0" w:line="350" w:lineRule="exact"/>
      <w:ind w:firstLine="677"/>
      <w:jc w:val="both"/>
    </w:pPr>
    <w:rPr>
      <w:rFonts w:ascii="Times New Roman" w:eastAsia="Times New Roman" w:hAnsi="Times New Roman" w:cs="Times New Roman"/>
      <w:sz w:val="24"/>
      <w:szCs w:val="24"/>
      <w:lang w:eastAsia="pl-PL"/>
    </w:rPr>
  </w:style>
  <w:style w:type="paragraph" w:customStyle="1" w:styleId="Style31">
    <w:name w:val="Style31"/>
    <w:basedOn w:val="Normalny"/>
    <w:uiPriority w:val="99"/>
    <w:rsid w:val="00C31393"/>
    <w:pPr>
      <w:widowControl w:val="0"/>
      <w:autoSpaceDE w:val="0"/>
      <w:autoSpaceDN w:val="0"/>
      <w:adjustRightInd w:val="0"/>
      <w:spacing w:after="0" w:line="360" w:lineRule="exact"/>
      <w:ind w:hanging="336"/>
      <w:jc w:val="both"/>
    </w:pPr>
    <w:rPr>
      <w:rFonts w:ascii="Times New Roman" w:eastAsia="Times New Roman" w:hAnsi="Times New Roman" w:cs="Times New Roman"/>
      <w:sz w:val="24"/>
      <w:szCs w:val="24"/>
      <w:lang w:eastAsia="pl-PL"/>
    </w:rPr>
  </w:style>
  <w:style w:type="paragraph" w:customStyle="1" w:styleId="Style21">
    <w:name w:val="Style21"/>
    <w:basedOn w:val="Normalny"/>
    <w:uiPriority w:val="99"/>
    <w:rsid w:val="00C31393"/>
    <w:pPr>
      <w:widowControl w:val="0"/>
      <w:autoSpaceDE w:val="0"/>
      <w:autoSpaceDN w:val="0"/>
      <w:adjustRightInd w:val="0"/>
      <w:spacing w:after="0" w:line="383" w:lineRule="exact"/>
      <w:ind w:hanging="331"/>
      <w:jc w:val="both"/>
    </w:pPr>
    <w:rPr>
      <w:rFonts w:ascii="Times New Roman" w:eastAsia="Times New Roman" w:hAnsi="Times New Roman" w:cs="Times New Roman"/>
      <w:sz w:val="24"/>
      <w:szCs w:val="24"/>
      <w:lang w:eastAsia="pl-PL"/>
    </w:rPr>
  </w:style>
  <w:style w:type="paragraph" w:customStyle="1" w:styleId="Style11">
    <w:name w:val="Style11"/>
    <w:basedOn w:val="Normalny"/>
    <w:uiPriority w:val="99"/>
    <w:rsid w:val="00C31393"/>
    <w:pPr>
      <w:widowControl w:val="0"/>
      <w:autoSpaceDE w:val="0"/>
      <w:autoSpaceDN w:val="0"/>
      <w:adjustRightInd w:val="0"/>
      <w:spacing w:after="0" w:line="384" w:lineRule="exact"/>
      <w:ind w:firstLine="567"/>
      <w:jc w:val="both"/>
    </w:pPr>
    <w:rPr>
      <w:rFonts w:ascii="Times New Roman" w:eastAsia="Times New Roman" w:hAnsi="Times New Roman" w:cs="Times New Roman"/>
      <w:sz w:val="24"/>
      <w:szCs w:val="24"/>
      <w:lang w:eastAsia="pl-PL"/>
    </w:rPr>
  </w:style>
  <w:style w:type="character" w:customStyle="1" w:styleId="FontStyle44">
    <w:name w:val="Font Style44"/>
    <w:uiPriority w:val="99"/>
    <w:rsid w:val="00C31393"/>
    <w:rPr>
      <w:rFonts w:ascii="Times New Roman" w:hAnsi="Times New Roman" w:cs="Times New Roman"/>
      <w:b/>
      <w:bCs/>
      <w:sz w:val="22"/>
      <w:szCs w:val="22"/>
    </w:rPr>
  </w:style>
  <w:style w:type="character" w:customStyle="1" w:styleId="FontStyle55">
    <w:name w:val="Font Style55"/>
    <w:uiPriority w:val="99"/>
    <w:rsid w:val="00C31393"/>
    <w:rPr>
      <w:rFonts w:ascii="Times New Roman" w:hAnsi="Times New Roman" w:cs="Times New Roman"/>
      <w:sz w:val="22"/>
      <w:szCs w:val="22"/>
    </w:rPr>
  </w:style>
  <w:style w:type="paragraph" w:styleId="Tekstpodstawowy">
    <w:name w:val="Body Text"/>
    <w:basedOn w:val="Normalny"/>
    <w:link w:val="TekstpodstawowyZnak1"/>
    <w:unhideWhenUsed/>
    <w:rsid w:val="00C31393"/>
    <w:pPr>
      <w:widowControl w:val="0"/>
      <w:spacing w:after="0" w:line="240" w:lineRule="auto"/>
      <w:ind w:firstLine="567"/>
      <w:jc w:val="both"/>
    </w:pPr>
    <w:rPr>
      <w:rFonts w:ascii="Times New Roman" w:eastAsia="Times New Roman" w:hAnsi="Times New Roman" w:cs="Times New Roman"/>
      <w:sz w:val="28"/>
      <w:szCs w:val="20"/>
      <w:lang w:val="x-none" w:eastAsia="pl-PL"/>
    </w:rPr>
  </w:style>
  <w:style w:type="character" w:customStyle="1" w:styleId="TekstpodstawowyZnak">
    <w:name w:val="Tekst podstawowy Znak"/>
    <w:basedOn w:val="Domylnaczcionkaakapitu"/>
    <w:uiPriority w:val="99"/>
    <w:rsid w:val="00C31393"/>
    <w:rPr>
      <w:rFonts w:ascii="Cambria" w:hAnsi="Cambria"/>
    </w:rPr>
  </w:style>
  <w:style w:type="character" w:customStyle="1" w:styleId="TekstpodstawowyZnak1">
    <w:name w:val="Tekst podstawowy Znak1"/>
    <w:link w:val="Tekstpodstawowy"/>
    <w:locked/>
    <w:rsid w:val="00C31393"/>
    <w:rPr>
      <w:rFonts w:ascii="Times New Roman" w:eastAsia="Times New Roman" w:hAnsi="Times New Roman" w:cs="Times New Roman"/>
      <w:sz w:val="28"/>
      <w:szCs w:val="20"/>
      <w:lang w:val="x-none" w:eastAsia="pl-PL"/>
    </w:rPr>
  </w:style>
  <w:style w:type="paragraph" w:styleId="Spistreci3">
    <w:name w:val="toc 3"/>
    <w:basedOn w:val="Normalny"/>
    <w:next w:val="Normalny"/>
    <w:autoRedefine/>
    <w:uiPriority w:val="39"/>
    <w:unhideWhenUsed/>
    <w:qFormat/>
    <w:rsid w:val="00234CF0"/>
    <w:pPr>
      <w:tabs>
        <w:tab w:val="left" w:pos="567"/>
        <w:tab w:val="left" w:pos="1760"/>
        <w:tab w:val="right" w:leader="dot" w:pos="9356"/>
      </w:tabs>
      <w:spacing w:after="100" w:line="240" w:lineRule="auto"/>
      <w:ind w:left="440" w:right="-142" w:firstLine="567"/>
      <w:jc w:val="both"/>
    </w:pPr>
    <w:rPr>
      <w:rFonts w:ascii="Calibri" w:eastAsia="Times New Roman" w:hAnsi="Calibri" w:cs="Times New Roman"/>
      <w:lang w:eastAsia="pl-PL"/>
    </w:rPr>
  </w:style>
  <w:style w:type="character" w:customStyle="1" w:styleId="FontStyle61">
    <w:name w:val="Font Style61"/>
    <w:rsid w:val="00C31393"/>
    <w:rPr>
      <w:rFonts w:ascii="Arial" w:hAnsi="Arial" w:cs="Arial"/>
      <w:sz w:val="18"/>
      <w:szCs w:val="18"/>
    </w:rPr>
  </w:style>
  <w:style w:type="character" w:customStyle="1" w:styleId="FontStyle62">
    <w:name w:val="Font Style62"/>
    <w:rsid w:val="00C31393"/>
    <w:rPr>
      <w:rFonts w:ascii="Arial" w:hAnsi="Arial" w:cs="Arial"/>
      <w:i/>
      <w:iCs/>
      <w:sz w:val="18"/>
      <w:szCs w:val="18"/>
    </w:rPr>
  </w:style>
  <w:style w:type="paragraph" w:customStyle="1" w:styleId="Standardowy2">
    <w:name w:val="Standardowy 2"/>
    <w:basedOn w:val="Normalny"/>
    <w:rsid w:val="00C31393"/>
    <w:pPr>
      <w:suppressAutoHyphens/>
      <w:spacing w:after="0" w:line="276" w:lineRule="auto"/>
      <w:ind w:firstLine="709"/>
      <w:jc w:val="both"/>
    </w:pPr>
    <w:rPr>
      <w:rFonts w:ascii="Times New Roman" w:eastAsia="Times New Roman" w:hAnsi="Times New Roman" w:cs="Times New Roman"/>
      <w:sz w:val="24"/>
      <w:szCs w:val="20"/>
      <w:lang w:eastAsia="ar-SA"/>
    </w:rPr>
  </w:style>
  <w:style w:type="paragraph" w:customStyle="1" w:styleId="Style3">
    <w:name w:val="Style3"/>
    <w:basedOn w:val="Normalny"/>
    <w:uiPriority w:val="99"/>
    <w:rsid w:val="00C31393"/>
    <w:pPr>
      <w:widowControl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pl-PL"/>
    </w:rPr>
  </w:style>
  <w:style w:type="paragraph" w:customStyle="1" w:styleId="Style20">
    <w:name w:val="Style20"/>
    <w:basedOn w:val="Normalny"/>
    <w:uiPriority w:val="99"/>
    <w:rsid w:val="00C31393"/>
    <w:pPr>
      <w:widowControl w:val="0"/>
      <w:autoSpaceDE w:val="0"/>
      <w:autoSpaceDN w:val="0"/>
      <w:adjustRightInd w:val="0"/>
      <w:spacing w:after="0" w:line="385" w:lineRule="exact"/>
      <w:ind w:firstLine="662"/>
      <w:jc w:val="both"/>
    </w:pPr>
    <w:rPr>
      <w:rFonts w:ascii="Times New Roman" w:eastAsia="Times New Roman" w:hAnsi="Times New Roman" w:cs="Times New Roman"/>
      <w:sz w:val="24"/>
      <w:szCs w:val="24"/>
      <w:lang w:eastAsia="pl-PL"/>
    </w:rPr>
  </w:style>
  <w:style w:type="paragraph" w:styleId="Tytu">
    <w:name w:val="Title"/>
    <w:basedOn w:val="Normalny"/>
    <w:next w:val="Normalny"/>
    <w:link w:val="TytuZnak"/>
    <w:uiPriority w:val="10"/>
    <w:qFormat/>
    <w:rsid w:val="00C31393"/>
    <w:pPr>
      <w:pBdr>
        <w:bottom w:val="single" w:sz="8" w:space="4" w:color="4F81BD"/>
      </w:pBdr>
      <w:spacing w:after="300" w:line="240" w:lineRule="auto"/>
      <w:ind w:firstLine="567"/>
      <w:contextualSpacing/>
      <w:jc w:val="both"/>
    </w:pPr>
    <w:rPr>
      <w:rFonts w:eastAsia="Times New Roman" w:cs="Times New Roman"/>
      <w:color w:val="17365D"/>
      <w:spacing w:val="5"/>
      <w:kern w:val="28"/>
      <w:sz w:val="52"/>
      <w:szCs w:val="52"/>
      <w:lang w:val="x-none" w:eastAsia="x-none"/>
    </w:rPr>
  </w:style>
  <w:style w:type="character" w:customStyle="1" w:styleId="TytuZnak">
    <w:name w:val="Tytuł Znak"/>
    <w:basedOn w:val="Domylnaczcionkaakapitu"/>
    <w:link w:val="Tytu"/>
    <w:uiPriority w:val="10"/>
    <w:rsid w:val="00C31393"/>
    <w:rPr>
      <w:rFonts w:ascii="Cambria" w:eastAsia="Times New Roman" w:hAnsi="Cambria" w:cs="Times New Roman"/>
      <w:color w:val="17365D"/>
      <w:spacing w:val="5"/>
      <w:kern w:val="28"/>
      <w:sz w:val="52"/>
      <w:szCs w:val="52"/>
      <w:lang w:val="x-none" w:eastAsia="x-none"/>
    </w:rPr>
  </w:style>
  <w:style w:type="character" w:customStyle="1" w:styleId="h2">
    <w:name w:val="h2"/>
    <w:basedOn w:val="Domylnaczcionkaakapitu"/>
    <w:rsid w:val="00C31393"/>
  </w:style>
  <w:style w:type="character" w:customStyle="1" w:styleId="h1">
    <w:name w:val="h1"/>
    <w:basedOn w:val="Domylnaczcionkaakapitu"/>
    <w:rsid w:val="00C31393"/>
  </w:style>
  <w:style w:type="paragraph" w:customStyle="1" w:styleId="ZnakZnakZnakZnakZnakZnakZnakZnakZnakZnakZnak">
    <w:name w:val="Znak Znak Znak Znak Znak Znak Znak Znak Znak Znak Znak"/>
    <w:basedOn w:val="Normalny"/>
    <w:rsid w:val="00C31393"/>
    <w:pPr>
      <w:spacing w:after="0" w:line="240" w:lineRule="auto"/>
      <w:ind w:firstLine="567"/>
      <w:jc w:val="both"/>
    </w:pPr>
    <w:rPr>
      <w:rFonts w:ascii="Times New Roman" w:eastAsia="Times New Roman" w:hAnsi="Times New Roman" w:cs="Times New Roman"/>
      <w:sz w:val="24"/>
      <w:szCs w:val="24"/>
      <w:lang w:eastAsia="pl-PL"/>
    </w:rPr>
  </w:style>
  <w:style w:type="paragraph" w:customStyle="1" w:styleId="ZnakZnakZnakZnakZnakZnakZnakZnakZnakZnakZnak1">
    <w:name w:val="Znak Znak Znak Znak Znak Znak Znak Znak Znak Znak Znak1"/>
    <w:basedOn w:val="Normalny"/>
    <w:rsid w:val="00C31393"/>
    <w:pPr>
      <w:spacing w:after="0" w:line="240" w:lineRule="auto"/>
      <w:ind w:firstLine="567"/>
      <w:jc w:val="both"/>
    </w:pPr>
    <w:rPr>
      <w:rFonts w:ascii="Times New Roman" w:eastAsia="Times New Roman" w:hAnsi="Times New Roman" w:cs="Times New Roman"/>
      <w:sz w:val="24"/>
      <w:szCs w:val="24"/>
      <w:lang w:eastAsia="pl-PL"/>
    </w:rPr>
  </w:style>
  <w:style w:type="table" w:customStyle="1" w:styleId="Tabela-Siatka11">
    <w:name w:val="Tabela - Siatka11"/>
    <w:basedOn w:val="Standardowy"/>
    <w:next w:val="Tabela-Siatka"/>
    <w:uiPriority w:val="59"/>
    <w:rsid w:val="00C31393"/>
    <w:pPr>
      <w:spacing w:after="0" w:line="240" w:lineRule="auto"/>
    </w:pPr>
    <w:rPr>
      <w:rFonts w:ascii="Calibri" w:eastAsia="Batang"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rsid w:val="00C31393"/>
    <w:pPr>
      <w:spacing w:after="0" w:line="240" w:lineRule="auto"/>
      <w:ind w:left="360" w:firstLine="567"/>
      <w:jc w:val="both"/>
    </w:pPr>
    <w:rPr>
      <w:rFonts w:ascii="Times New Roman" w:eastAsia="Times New Roman" w:hAnsi="Times New Roman" w:cs="Times New Roman"/>
      <w:color w:val="000000"/>
      <w:sz w:val="24"/>
      <w:szCs w:val="28"/>
      <w:lang w:val="x-none" w:eastAsia="pl-PL"/>
    </w:rPr>
  </w:style>
  <w:style w:type="character" w:customStyle="1" w:styleId="Tekstpodstawowywcity2Znak">
    <w:name w:val="Tekst podstawowy wcięty 2 Znak"/>
    <w:basedOn w:val="Domylnaczcionkaakapitu"/>
    <w:link w:val="Tekstpodstawowywcity2"/>
    <w:rsid w:val="00C31393"/>
    <w:rPr>
      <w:rFonts w:ascii="Times New Roman" w:eastAsia="Times New Roman" w:hAnsi="Times New Roman" w:cs="Times New Roman"/>
      <w:color w:val="000000"/>
      <w:sz w:val="24"/>
      <w:szCs w:val="28"/>
      <w:lang w:val="x-none" w:eastAsia="pl-PL"/>
    </w:rPr>
  </w:style>
  <w:style w:type="paragraph" w:styleId="Tekstpodstawowy2">
    <w:name w:val="Body Text 2"/>
    <w:basedOn w:val="Normalny"/>
    <w:link w:val="Tekstpodstawowy2Znak"/>
    <w:uiPriority w:val="99"/>
    <w:semiHidden/>
    <w:unhideWhenUsed/>
    <w:rsid w:val="00C31393"/>
    <w:pPr>
      <w:spacing w:after="120" w:line="480" w:lineRule="auto"/>
      <w:ind w:firstLine="567"/>
      <w:jc w:val="both"/>
    </w:pPr>
    <w:rPr>
      <w:rFonts w:ascii="Calibri" w:eastAsia="Batang" w:hAnsi="Calibri" w:cs="Times New Roman"/>
      <w:sz w:val="20"/>
      <w:szCs w:val="20"/>
      <w:lang w:val="x-none" w:eastAsia="x-none"/>
    </w:rPr>
  </w:style>
  <w:style w:type="character" w:customStyle="1" w:styleId="Tekstpodstawowy2Znak">
    <w:name w:val="Tekst podstawowy 2 Znak"/>
    <w:basedOn w:val="Domylnaczcionkaakapitu"/>
    <w:link w:val="Tekstpodstawowy2"/>
    <w:uiPriority w:val="99"/>
    <w:semiHidden/>
    <w:rsid w:val="00C31393"/>
    <w:rPr>
      <w:rFonts w:ascii="Calibri" w:eastAsia="Batang" w:hAnsi="Calibri" w:cs="Times New Roman"/>
      <w:sz w:val="20"/>
      <w:szCs w:val="20"/>
      <w:lang w:val="x-none" w:eastAsia="x-none"/>
    </w:rPr>
  </w:style>
  <w:style w:type="paragraph" w:styleId="Tekstpodstawowy3">
    <w:name w:val="Body Text 3"/>
    <w:basedOn w:val="Normalny"/>
    <w:link w:val="Tekstpodstawowy3Znak"/>
    <w:uiPriority w:val="99"/>
    <w:semiHidden/>
    <w:unhideWhenUsed/>
    <w:rsid w:val="00C31393"/>
    <w:pPr>
      <w:spacing w:after="120" w:line="276" w:lineRule="auto"/>
      <w:ind w:firstLine="567"/>
      <w:jc w:val="both"/>
    </w:pPr>
    <w:rPr>
      <w:rFonts w:ascii="Calibri" w:eastAsia="Batang" w:hAnsi="Calibri" w:cs="Times New Roman"/>
      <w:sz w:val="16"/>
      <w:szCs w:val="16"/>
      <w:lang w:val="x-none" w:eastAsia="x-none"/>
    </w:rPr>
  </w:style>
  <w:style w:type="character" w:customStyle="1" w:styleId="Tekstpodstawowy3Znak">
    <w:name w:val="Tekst podstawowy 3 Znak"/>
    <w:basedOn w:val="Domylnaczcionkaakapitu"/>
    <w:link w:val="Tekstpodstawowy3"/>
    <w:uiPriority w:val="99"/>
    <w:semiHidden/>
    <w:rsid w:val="00C31393"/>
    <w:rPr>
      <w:rFonts w:ascii="Calibri" w:eastAsia="Batang" w:hAnsi="Calibri" w:cs="Times New Roman"/>
      <w:sz w:val="16"/>
      <w:szCs w:val="16"/>
      <w:lang w:val="x-none" w:eastAsia="x-none"/>
    </w:rPr>
  </w:style>
  <w:style w:type="paragraph" w:styleId="Tekstpodstawowywcity">
    <w:name w:val="Body Text Indent"/>
    <w:basedOn w:val="Normalny"/>
    <w:link w:val="TekstpodstawowywcityZnak"/>
    <w:uiPriority w:val="99"/>
    <w:semiHidden/>
    <w:unhideWhenUsed/>
    <w:rsid w:val="00C31393"/>
    <w:pPr>
      <w:spacing w:after="120" w:line="276" w:lineRule="auto"/>
      <w:ind w:left="283" w:firstLine="567"/>
      <w:jc w:val="both"/>
    </w:pPr>
    <w:rPr>
      <w:rFonts w:ascii="Calibri" w:eastAsia="Batang" w:hAnsi="Calibri" w:cs="Times New Roman"/>
      <w:sz w:val="20"/>
      <w:szCs w:val="20"/>
      <w:lang w:val="x-none" w:eastAsia="x-none"/>
    </w:rPr>
  </w:style>
  <w:style w:type="character" w:customStyle="1" w:styleId="TekstpodstawowywcityZnak">
    <w:name w:val="Tekst podstawowy wcięty Znak"/>
    <w:basedOn w:val="Domylnaczcionkaakapitu"/>
    <w:link w:val="Tekstpodstawowywcity"/>
    <w:uiPriority w:val="99"/>
    <w:semiHidden/>
    <w:rsid w:val="00C31393"/>
    <w:rPr>
      <w:rFonts w:ascii="Calibri" w:eastAsia="Batang" w:hAnsi="Calibri" w:cs="Times New Roman"/>
      <w:sz w:val="20"/>
      <w:szCs w:val="20"/>
      <w:lang w:val="x-none" w:eastAsia="x-none"/>
    </w:rPr>
  </w:style>
  <w:style w:type="character" w:styleId="Pogrubienie">
    <w:name w:val="Strong"/>
    <w:uiPriority w:val="22"/>
    <w:qFormat/>
    <w:rsid w:val="00C31393"/>
    <w:rPr>
      <w:b/>
      <w:bCs/>
    </w:rPr>
  </w:style>
  <w:style w:type="character" w:customStyle="1" w:styleId="Teksttreci">
    <w:name w:val="Tekst treści_"/>
    <w:link w:val="Teksttreci0"/>
    <w:rsid w:val="00C31393"/>
    <w:rPr>
      <w:rFonts w:ascii="Arial" w:eastAsia="Arial" w:hAnsi="Arial" w:cs="Arial"/>
      <w:sz w:val="14"/>
      <w:szCs w:val="14"/>
      <w:shd w:val="clear" w:color="auto" w:fill="FFFFFF"/>
    </w:rPr>
  </w:style>
  <w:style w:type="paragraph" w:customStyle="1" w:styleId="Teksttreci0">
    <w:name w:val="Tekst treści"/>
    <w:basedOn w:val="Normalny"/>
    <w:link w:val="Teksttreci"/>
    <w:rsid w:val="00C31393"/>
    <w:pPr>
      <w:shd w:val="clear" w:color="auto" w:fill="FFFFFF"/>
      <w:spacing w:after="420" w:line="182" w:lineRule="exact"/>
      <w:ind w:hanging="240"/>
      <w:jc w:val="both"/>
    </w:pPr>
    <w:rPr>
      <w:rFonts w:ascii="Arial" w:eastAsia="Arial" w:hAnsi="Arial" w:cs="Arial"/>
      <w:sz w:val="14"/>
      <w:szCs w:val="14"/>
    </w:rPr>
  </w:style>
  <w:style w:type="paragraph" w:styleId="NormalnyWeb">
    <w:name w:val="Normal (Web)"/>
    <w:basedOn w:val="Normalny"/>
    <w:uiPriority w:val="99"/>
    <w:semiHidden/>
    <w:unhideWhenUsed/>
    <w:rsid w:val="00C31393"/>
    <w:pPr>
      <w:spacing w:before="100" w:beforeAutospacing="1" w:after="100" w:afterAutospacing="1" w:line="240" w:lineRule="auto"/>
      <w:ind w:firstLine="567"/>
      <w:jc w:val="both"/>
    </w:pPr>
    <w:rPr>
      <w:rFonts w:ascii="Times New Roman" w:eastAsia="Times New Roman" w:hAnsi="Times New Roman" w:cs="Times New Roman"/>
      <w:sz w:val="24"/>
      <w:szCs w:val="24"/>
      <w:lang w:eastAsia="pl-PL"/>
    </w:rPr>
  </w:style>
  <w:style w:type="paragraph" w:customStyle="1" w:styleId="Default">
    <w:name w:val="Default"/>
    <w:rsid w:val="00C31393"/>
    <w:pPr>
      <w:autoSpaceDE w:val="0"/>
      <w:autoSpaceDN w:val="0"/>
      <w:adjustRightInd w:val="0"/>
      <w:spacing w:after="0" w:line="240" w:lineRule="auto"/>
      <w:jc w:val="center"/>
    </w:pPr>
    <w:rPr>
      <w:rFonts w:ascii="Arial" w:eastAsia="Calibri" w:hAnsi="Arial" w:cs="Arial"/>
      <w:color w:val="000000"/>
      <w:sz w:val="24"/>
      <w:szCs w:val="24"/>
    </w:rPr>
  </w:style>
  <w:style w:type="character" w:customStyle="1" w:styleId="FontStyle208">
    <w:name w:val="Font Style208"/>
    <w:rsid w:val="00C31393"/>
    <w:rPr>
      <w:rFonts w:ascii="Arial Unicode MS" w:eastAsia="Arial Unicode MS" w:cs="Arial Unicode MS"/>
      <w:sz w:val="18"/>
      <w:szCs w:val="18"/>
    </w:rPr>
  </w:style>
  <w:style w:type="paragraph" w:customStyle="1" w:styleId="ZnakZnak1">
    <w:name w:val="Znak Znak1"/>
    <w:basedOn w:val="Normalny"/>
    <w:rsid w:val="00C31393"/>
    <w:pPr>
      <w:spacing w:after="0" w:line="240" w:lineRule="auto"/>
      <w:ind w:firstLine="567"/>
      <w:jc w:val="both"/>
    </w:pPr>
    <w:rPr>
      <w:rFonts w:ascii="Times New Roman" w:eastAsia="Times New Roman" w:hAnsi="Times New Roman" w:cs="Times New Roman"/>
      <w:sz w:val="24"/>
      <w:szCs w:val="24"/>
      <w:lang w:eastAsia="pl-PL"/>
    </w:rPr>
  </w:style>
  <w:style w:type="paragraph" w:styleId="Spisilustracji">
    <w:name w:val="table of figures"/>
    <w:basedOn w:val="Normalny"/>
    <w:next w:val="Normalny"/>
    <w:uiPriority w:val="99"/>
    <w:unhideWhenUsed/>
    <w:rsid w:val="00C31393"/>
    <w:pPr>
      <w:spacing w:after="0" w:line="276" w:lineRule="auto"/>
      <w:ind w:left="442" w:hanging="442"/>
      <w:jc w:val="both"/>
    </w:pPr>
    <w:rPr>
      <w:rFonts w:eastAsia="Batang" w:cs="Times New Roman"/>
      <w:szCs w:val="20"/>
    </w:rPr>
  </w:style>
  <w:style w:type="character" w:customStyle="1" w:styleId="vcenter">
    <w:name w:val="vcenter"/>
    <w:basedOn w:val="Domylnaczcionkaakapitu"/>
    <w:rsid w:val="00C31393"/>
  </w:style>
  <w:style w:type="paragraph" w:customStyle="1" w:styleId="Zawartotabeli">
    <w:name w:val="Zawartość tabeli"/>
    <w:basedOn w:val="Normalny"/>
    <w:rsid w:val="00C31393"/>
    <w:pPr>
      <w:widowControl w:val="0"/>
      <w:suppressLineNumbers/>
      <w:suppressAutoHyphens/>
      <w:spacing w:after="0" w:line="240" w:lineRule="auto"/>
      <w:ind w:firstLine="567"/>
    </w:pPr>
    <w:rPr>
      <w:rFonts w:ascii="Times New Roman" w:eastAsia="Lucida Sans Unicode" w:hAnsi="Times New Roman" w:cs="Times New Roman"/>
      <w:kern w:val="1"/>
      <w:sz w:val="24"/>
      <w:szCs w:val="24"/>
    </w:rPr>
  </w:style>
  <w:style w:type="paragraph" w:customStyle="1" w:styleId="karpacz">
    <w:name w:val="karpacz"/>
    <w:basedOn w:val="Normalny"/>
    <w:uiPriority w:val="99"/>
    <w:rsid w:val="00C31393"/>
    <w:pPr>
      <w:spacing w:after="0" w:line="240" w:lineRule="auto"/>
      <w:ind w:firstLine="567"/>
      <w:jc w:val="both"/>
    </w:pPr>
    <w:rPr>
      <w:rFonts w:ascii="Times New Roman" w:eastAsia="Times New Roman" w:hAnsi="Times New Roman" w:cs="Times New Roman"/>
      <w:lang w:eastAsia="pl-PL"/>
    </w:rPr>
  </w:style>
  <w:style w:type="paragraph" w:customStyle="1" w:styleId="aaaaanita">
    <w:name w:val="aaaaanita"/>
    <w:basedOn w:val="Normalny"/>
    <w:link w:val="aaaaanitaZnak"/>
    <w:uiPriority w:val="99"/>
    <w:rsid w:val="00C31393"/>
    <w:pPr>
      <w:suppressAutoHyphens/>
      <w:spacing w:after="0" w:line="240" w:lineRule="auto"/>
      <w:ind w:firstLine="567"/>
      <w:jc w:val="both"/>
    </w:pPr>
    <w:rPr>
      <w:rFonts w:ascii="Times New Roman" w:eastAsia="Times New Roman" w:hAnsi="Times New Roman" w:cs="Times New Roman"/>
      <w:lang w:val="x-none" w:eastAsia="ar-SA"/>
    </w:rPr>
  </w:style>
  <w:style w:type="character" w:customStyle="1" w:styleId="aaaaanitaZnak">
    <w:name w:val="aaaaanita Znak"/>
    <w:link w:val="aaaaanita"/>
    <w:uiPriority w:val="99"/>
    <w:locked/>
    <w:rsid w:val="00C31393"/>
    <w:rPr>
      <w:rFonts w:ascii="Times New Roman" w:eastAsia="Times New Roman" w:hAnsi="Times New Roman" w:cs="Times New Roman"/>
      <w:lang w:val="x-none" w:eastAsia="ar-SA"/>
    </w:rPr>
  </w:style>
  <w:style w:type="paragraph" w:styleId="Mapadokumentu">
    <w:name w:val="Document Map"/>
    <w:basedOn w:val="Normalny"/>
    <w:link w:val="MapadokumentuZnak"/>
    <w:uiPriority w:val="99"/>
    <w:semiHidden/>
    <w:unhideWhenUsed/>
    <w:rsid w:val="00C31393"/>
    <w:pPr>
      <w:spacing w:after="120" w:line="276" w:lineRule="auto"/>
      <w:ind w:firstLine="567"/>
      <w:jc w:val="both"/>
    </w:pPr>
    <w:rPr>
      <w:rFonts w:ascii="Tahoma" w:eastAsia="Calibri" w:hAnsi="Tahoma" w:cs="Times New Roman"/>
      <w:sz w:val="16"/>
      <w:szCs w:val="16"/>
      <w:lang w:val="x-none"/>
    </w:rPr>
  </w:style>
  <w:style w:type="character" w:customStyle="1" w:styleId="MapadokumentuZnak">
    <w:name w:val="Mapa dokumentu Znak"/>
    <w:basedOn w:val="Domylnaczcionkaakapitu"/>
    <w:link w:val="Mapadokumentu"/>
    <w:uiPriority w:val="99"/>
    <w:semiHidden/>
    <w:rsid w:val="00C31393"/>
    <w:rPr>
      <w:rFonts w:ascii="Tahoma" w:eastAsia="Calibri" w:hAnsi="Tahoma" w:cs="Times New Roman"/>
      <w:sz w:val="16"/>
      <w:szCs w:val="16"/>
      <w:lang w:val="x-none"/>
    </w:rPr>
  </w:style>
  <w:style w:type="character" w:customStyle="1" w:styleId="fontstyle01">
    <w:name w:val="fontstyle01"/>
    <w:rsid w:val="00C31393"/>
    <w:rPr>
      <w:rFonts w:ascii="Tahoma" w:hAnsi="Tahoma" w:cs="Tahoma" w:hint="default"/>
      <w:b w:val="0"/>
      <w:bCs w:val="0"/>
      <w:i w:val="0"/>
      <w:iCs w:val="0"/>
      <w:color w:val="000000"/>
      <w:sz w:val="22"/>
      <w:szCs w:val="22"/>
    </w:rPr>
  </w:style>
  <w:style w:type="character" w:customStyle="1" w:styleId="fontstyle21">
    <w:name w:val="fontstyle21"/>
    <w:rsid w:val="00C31393"/>
    <w:rPr>
      <w:rFonts w:ascii="TimesNewRoman" w:eastAsia="TimesNewRoman" w:hint="eastAsia"/>
      <w:b w:val="0"/>
      <w:bCs w:val="0"/>
      <w:i w:val="0"/>
      <w:iCs w:val="0"/>
      <w:color w:val="000000"/>
      <w:sz w:val="24"/>
      <w:szCs w:val="24"/>
    </w:rPr>
  </w:style>
  <w:style w:type="character" w:styleId="HTML-staaszeroko">
    <w:name w:val="HTML Typewriter"/>
    <w:uiPriority w:val="99"/>
    <w:semiHidden/>
    <w:unhideWhenUsed/>
    <w:rsid w:val="00C31393"/>
    <w:rPr>
      <w:rFonts w:ascii="Courier New" w:eastAsia="Times New Roman" w:hAnsi="Courier New" w:cs="Courier New"/>
      <w:sz w:val="20"/>
      <w:szCs w:val="20"/>
    </w:rPr>
  </w:style>
  <w:style w:type="paragraph" w:styleId="Tekstpodstawowyzwciciem">
    <w:name w:val="Body Text First Indent"/>
    <w:basedOn w:val="Tekstpodstawowy"/>
    <w:link w:val="TekstpodstawowyzwciciemZnak"/>
    <w:uiPriority w:val="99"/>
    <w:unhideWhenUsed/>
    <w:rsid w:val="00C31393"/>
    <w:pPr>
      <w:widowControl/>
      <w:spacing w:after="120" w:line="276" w:lineRule="auto"/>
      <w:ind w:firstLine="360"/>
    </w:pPr>
    <w:rPr>
      <w:rFonts w:ascii="Cambria" w:hAnsi="Cambria"/>
      <w:sz w:val="22"/>
      <w:szCs w:val="22"/>
      <w:lang w:eastAsia="en-US"/>
    </w:rPr>
  </w:style>
  <w:style w:type="character" w:customStyle="1" w:styleId="TekstpodstawowyzwciciemZnak">
    <w:name w:val="Tekst podstawowy z wcięciem Znak"/>
    <w:basedOn w:val="TekstpodstawowyZnak"/>
    <w:link w:val="Tekstpodstawowyzwciciem"/>
    <w:uiPriority w:val="99"/>
    <w:rsid w:val="00C31393"/>
    <w:rPr>
      <w:rFonts w:ascii="Cambria" w:eastAsia="Times New Roman" w:hAnsi="Cambria" w:cs="Times New Roman"/>
      <w:lang w:val="x-none"/>
    </w:rPr>
  </w:style>
  <w:style w:type="paragraph" w:styleId="Listapunktowana">
    <w:name w:val="List Bullet"/>
    <w:basedOn w:val="Normalny"/>
    <w:uiPriority w:val="99"/>
    <w:unhideWhenUsed/>
    <w:rsid w:val="00C31393"/>
    <w:pPr>
      <w:numPr>
        <w:numId w:val="37"/>
      </w:numPr>
      <w:spacing w:after="120" w:line="276" w:lineRule="auto"/>
      <w:contextualSpacing/>
      <w:jc w:val="both"/>
    </w:pPr>
    <w:rPr>
      <w:rFonts w:eastAsia="Calibri" w:cs="Times New Roman"/>
    </w:rPr>
  </w:style>
  <w:style w:type="paragraph" w:styleId="Poprawka">
    <w:name w:val="Revision"/>
    <w:hidden/>
    <w:uiPriority w:val="99"/>
    <w:semiHidden/>
    <w:rsid w:val="00C31393"/>
    <w:pPr>
      <w:spacing w:after="0" w:line="240" w:lineRule="auto"/>
    </w:pPr>
    <w:rPr>
      <w:rFonts w:ascii="Cambria" w:eastAsia="Calibri" w:hAnsi="Cambria" w:cs="Times New Roman"/>
    </w:rPr>
  </w:style>
  <w:style w:type="paragraph" w:customStyle="1" w:styleId="Domylnie">
    <w:name w:val="Domy?lnie"/>
    <w:rsid w:val="00C31393"/>
    <w:pPr>
      <w:shd w:val="clear" w:color="auto" w:fill="FFFFFF"/>
      <w:suppressAutoHyphens/>
      <w:autoSpaceDN w:val="0"/>
      <w:spacing w:after="0" w:line="240" w:lineRule="auto"/>
    </w:pPr>
    <w:rPr>
      <w:rFonts w:ascii="Times New Roman" w:eastAsia="Times New Roman" w:hAnsi="Times New Roman" w:cs="Times New Roman"/>
      <w:kern w:val="3"/>
      <w:sz w:val="24"/>
      <w:szCs w:val="24"/>
      <w:lang w:eastAsia="zh-CN" w:bidi="hi-IN"/>
    </w:rPr>
  </w:style>
  <w:style w:type="paragraph" w:styleId="Spistreci4">
    <w:name w:val="toc 4"/>
    <w:basedOn w:val="Normalny"/>
    <w:next w:val="Normalny"/>
    <w:autoRedefine/>
    <w:uiPriority w:val="39"/>
    <w:unhideWhenUsed/>
    <w:rsid w:val="00C31393"/>
    <w:pPr>
      <w:spacing w:after="100" w:line="276" w:lineRule="auto"/>
      <w:ind w:left="660"/>
    </w:pPr>
    <w:rPr>
      <w:rFonts w:ascii="Calibri" w:eastAsia="Times New Roman" w:hAnsi="Calibri" w:cs="Times New Roman"/>
      <w:lang w:eastAsia="pl-PL"/>
    </w:rPr>
  </w:style>
  <w:style w:type="paragraph" w:styleId="Spistreci5">
    <w:name w:val="toc 5"/>
    <w:basedOn w:val="Normalny"/>
    <w:next w:val="Normalny"/>
    <w:autoRedefine/>
    <w:uiPriority w:val="39"/>
    <w:unhideWhenUsed/>
    <w:rsid w:val="00C31393"/>
    <w:pPr>
      <w:spacing w:after="100" w:line="276" w:lineRule="auto"/>
      <w:ind w:left="880"/>
    </w:pPr>
    <w:rPr>
      <w:rFonts w:ascii="Calibri" w:eastAsia="Times New Roman" w:hAnsi="Calibri" w:cs="Times New Roman"/>
      <w:lang w:eastAsia="pl-PL"/>
    </w:rPr>
  </w:style>
  <w:style w:type="paragraph" w:styleId="Spistreci6">
    <w:name w:val="toc 6"/>
    <w:basedOn w:val="Normalny"/>
    <w:next w:val="Normalny"/>
    <w:autoRedefine/>
    <w:uiPriority w:val="39"/>
    <w:unhideWhenUsed/>
    <w:rsid w:val="00C31393"/>
    <w:pPr>
      <w:spacing w:after="100" w:line="276" w:lineRule="auto"/>
      <w:ind w:left="1100"/>
    </w:pPr>
    <w:rPr>
      <w:rFonts w:ascii="Calibri" w:eastAsia="Times New Roman" w:hAnsi="Calibri" w:cs="Times New Roman"/>
      <w:lang w:eastAsia="pl-PL"/>
    </w:rPr>
  </w:style>
  <w:style w:type="paragraph" w:styleId="Spistreci7">
    <w:name w:val="toc 7"/>
    <w:basedOn w:val="Normalny"/>
    <w:next w:val="Normalny"/>
    <w:autoRedefine/>
    <w:uiPriority w:val="39"/>
    <w:unhideWhenUsed/>
    <w:rsid w:val="00C31393"/>
    <w:pPr>
      <w:spacing w:after="100" w:line="276" w:lineRule="auto"/>
      <w:ind w:left="1320"/>
    </w:pPr>
    <w:rPr>
      <w:rFonts w:ascii="Calibri" w:eastAsia="Times New Roman" w:hAnsi="Calibri" w:cs="Times New Roman"/>
      <w:lang w:eastAsia="pl-PL"/>
    </w:rPr>
  </w:style>
  <w:style w:type="paragraph" w:styleId="Spistreci8">
    <w:name w:val="toc 8"/>
    <w:basedOn w:val="Normalny"/>
    <w:next w:val="Normalny"/>
    <w:autoRedefine/>
    <w:uiPriority w:val="39"/>
    <w:unhideWhenUsed/>
    <w:rsid w:val="00C31393"/>
    <w:pPr>
      <w:spacing w:after="100" w:line="276" w:lineRule="auto"/>
      <w:ind w:left="1540"/>
    </w:pPr>
    <w:rPr>
      <w:rFonts w:ascii="Calibri" w:eastAsia="Times New Roman" w:hAnsi="Calibri" w:cs="Times New Roman"/>
      <w:lang w:eastAsia="pl-PL"/>
    </w:rPr>
  </w:style>
  <w:style w:type="paragraph" w:styleId="Spistreci9">
    <w:name w:val="toc 9"/>
    <w:basedOn w:val="Normalny"/>
    <w:next w:val="Normalny"/>
    <w:autoRedefine/>
    <w:uiPriority w:val="39"/>
    <w:unhideWhenUsed/>
    <w:rsid w:val="00C31393"/>
    <w:pPr>
      <w:spacing w:after="100" w:line="276" w:lineRule="auto"/>
      <w:ind w:left="1760"/>
    </w:pPr>
    <w:rPr>
      <w:rFonts w:ascii="Calibri" w:eastAsia="Times New Roman" w:hAnsi="Calibri" w:cs="Times New Roman"/>
      <w:lang w:eastAsia="pl-PL"/>
    </w:rPr>
  </w:style>
  <w:style w:type="character" w:styleId="Nierozpoznanawzmianka">
    <w:name w:val="Unresolved Mention"/>
    <w:uiPriority w:val="99"/>
    <w:semiHidden/>
    <w:unhideWhenUsed/>
    <w:rsid w:val="00C31393"/>
    <w:rPr>
      <w:color w:val="605E5C"/>
      <w:shd w:val="clear" w:color="auto" w:fill="E1DFDD"/>
    </w:rPr>
  </w:style>
  <w:style w:type="paragraph" w:customStyle="1" w:styleId="Normalnypunkty">
    <w:name w:val="Normalny punkty"/>
    <w:basedOn w:val="Normalny"/>
    <w:qFormat/>
    <w:rsid w:val="00C31393"/>
    <w:pPr>
      <w:numPr>
        <w:numId w:val="41"/>
      </w:numPr>
      <w:spacing w:after="0" w:line="240" w:lineRule="auto"/>
      <w:jc w:val="both"/>
    </w:pPr>
    <w:rPr>
      <w:rFonts w:ascii="Calibri" w:eastAsia="Times New Roman" w:hAnsi="Calibri" w:cs="Times New Roman"/>
      <w:sz w:val="24"/>
      <w:szCs w:val="20"/>
      <w:lang w:val="x-none" w:eastAsia="x-none"/>
    </w:rPr>
  </w:style>
  <w:style w:type="paragraph" w:customStyle="1" w:styleId="Tabela-punkty">
    <w:name w:val="Tabela - punkty"/>
    <w:basedOn w:val="Normalnypunkty"/>
    <w:link w:val="Tabela-punktyZnak"/>
    <w:qFormat/>
    <w:rsid w:val="00C31393"/>
    <w:rPr>
      <w:sz w:val="20"/>
    </w:rPr>
  </w:style>
  <w:style w:type="character" w:customStyle="1" w:styleId="Tabela-punktyZnak">
    <w:name w:val="Tabela - punkty Znak"/>
    <w:link w:val="Tabela-punkty"/>
    <w:rsid w:val="00C31393"/>
    <w:rPr>
      <w:rFonts w:ascii="Calibri" w:eastAsia="Times New Roman" w:hAnsi="Calibri" w:cs="Times New Roman"/>
      <w:sz w:val="20"/>
      <w:szCs w:val="20"/>
      <w:lang w:val="x-none" w:eastAsia="x-none"/>
    </w:rPr>
  </w:style>
  <w:style w:type="numbering" w:customStyle="1" w:styleId="Bezlisty3">
    <w:name w:val="Bez listy3"/>
    <w:next w:val="Bezlisty"/>
    <w:uiPriority w:val="99"/>
    <w:semiHidden/>
    <w:unhideWhenUsed/>
    <w:rsid w:val="00AD46BF"/>
  </w:style>
  <w:style w:type="table" w:customStyle="1" w:styleId="Tabela-Siatka2">
    <w:name w:val="Tabela - Siatka2"/>
    <w:basedOn w:val="Standardowy"/>
    <w:next w:val="Tabela-Siatka"/>
    <w:rsid w:val="00AD46BF"/>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AD46BF"/>
    <w:pPr>
      <w:spacing w:after="0" w:line="240" w:lineRule="auto"/>
    </w:pPr>
    <w:rPr>
      <w:rFonts w:ascii="Calibri" w:eastAsia="Batang"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414073">
      <w:bodyDiv w:val="1"/>
      <w:marLeft w:val="0"/>
      <w:marRight w:val="0"/>
      <w:marTop w:val="0"/>
      <w:marBottom w:val="0"/>
      <w:divBdr>
        <w:top w:val="none" w:sz="0" w:space="0" w:color="auto"/>
        <w:left w:val="none" w:sz="0" w:space="0" w:color="auto"/>
        <w:bottom w:val="none" w:sz="0" w:space="0" w:color="auto"/>
        <w:right w:val="none" w:sz="0" w:space="0" w:color="auto"/>
      </w:divBdr>
    </w:div>
    <w:div w:id="2076051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image" Target="media/image3.sv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Arkusz1!$K$9</c:f>
              <c:strCache>
                <c:ptCount val="1"/>
                <c:pt idx="0">
                  <c:v>Kobiety</c:v>
                </c:pt>
              </c:strCache>
            </c:strRef>
          </c:tx>
          <c:spPr>
            <a:solidFill>
              <a:schemeClr val="accent1"/>
            </a:solidFill>
            <a:ln>
              <a:noFill/>
            </a:ln>
            <a:effectLst/>
          </c:spPr>
          <c:invertIfNegative val="0"/>
          <c:cat>
            <c:numRef>
              <c:f>Arkusz1!$J$10:$J$12</c:f>
              <c:numCache>
                <c:formatCode>General</c:formatCode>
                <c:ptCount val="3"/>
                <c:pt idx="0">
                  <c:v>2016</c:v>
                </c:pt>
                <c:pt idx="1">
                  <c:v>2017</c:v>
                </c:pt>
                <c:pt idx="2">
                  <c:v>2018</c:v>
                </c:pt>
              </c:numCache>
            </c:numRef>
          </c:cat>
          <c:val>
            <c:numRef>
              <c:f>Arkusz1!$K$10:$K$12</c:f>
              <c:numCache>
                <c:formatCode>General</c:formatCode>
                <c:ptCount val="3"/>
                <c:pt idx="0">
                  <c:v>4963</c:v>
                </c:pt>
                <c:pt idx="1">
                  <c:v>5012</c:v>
                </c:pt>
                <c:pt idx="2">
                  <c:v>5068</c:v>
                </c:pt>
              </c:numCache>
            </c:numRef>
          </c:val>
          <c:extLst>
            <c:ext xmlns:c16="http://schemas.microsoft.com/office/drawing/2014/chart" uri="{C3380CC4-5D6E-409C-BE32-E72D297353CC}">
              <c16:uniqueId val="{00000000-AAA7-42AF-8482-8F71C78625EE}"/>
            </c:ext>
          </c:extLst>
        </c:ser>
        <c:ser>
          <c:idx val="1"/>
          <c:order val="1"/>
          <c:tx>
            <c:strRef>
              <c:f>Arkusz1!$L$9</c:f>
              <c:strCache>
                <c:ptCount val="1"/>
                <c:pt idx="0">
                  <c:v>Mężczyźni</c:v>
                </c:pt>
              </c:strCache>
            </c:strRef>
          </c:tx>
          <c:spPr>
            <a:solidFill>
              <a:schemeClr val="accent2"/>
            </a:solidFill>
            <a:ln>
              <a:noFill/>
            </a:ln>
            <a:effectLst/>
          </c:spPr>
          <c:invertIfNegative val="0"/>
          <c:cat>
            <c:numRef>
              <c:f>Arkusz1!$J$10:$J$12</c:f>
              <c:numCache>
                <c:formatCode>General</c:formatCode>
                <c:ptCount val="3"/>
                <c:pt idx="0">
                  <c:v>2016</c:v>
                </c:pt>
                <c:pt idx="1">
                  <c:v>2017</c:v>
                </c:pt>
                <c:pt idx="2">
                  <c:v>2018</c:v>
                </c:pt>
              </c:numCache>
            </c:numRef>
          </c:cat>
          <c:val>
            <c:numRef>
              <c:f>Arkusz1!$L$10:$L$12</c:f>
              <c:numCache>
                <c:formatCode>General</c:formatCode>
                <c:ptCount val="3"/>
                <c:pt idx="0">
                  <c:v>4753</c:v>
                </c:pt>
                <c:pt idx="1">
                  <c:v>4778</c:v>
                </c:pt>
                <c:pt idx="2">
                  <c:v>4814</c:v>
                </c:pt>
              </c:numCache>
            </c:numRef>
          </c:val>
          <c:extLst>
            <c:ext xmlns:c16="http://schemas.microsoft.com/office/drawing/2014/chart" uri="{C3380CC4-5D6E-409C-BE32-E72D297353CC}">
              <c16:uniqueId val="{00000001-AAA7-42AF-8482-8F71C78625EE}"/>
            </c:ext>
          </c:extLst>
        </c:ser>
        <c:dLbls>
          <c:showLegendKey val="0"/>
          <c:showVal val="0"/>
          <c:showCatName val="0"/>
          <c:showSerName val="0"/>
          <c:showPercent val="0"/>
          <c:showBubbleSize val="0"/>
        </c:dLbls>
        <c:gapWidth val="219"/>
        <c:overlap val="-27"/>
        <c:axId val="370977784"/>
        <c:axId val="370976800"/>
      </c:barChart>
      <c:catAx>
        <c:axId val="370977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70976800"/>
        <c:crosses val="autoZero"/>
        <c:auto val="1"/>
        <c:lblAlgn val="ctr"/>
        <c:lblOffset val="100"/>
        <c:noMultiLvlLbl val="0"/>
      </c:catAx>
      <c:valAx>
        <c:axId val="370976800"/>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70977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914C6-22C7-4C6D-A433-75FF3084C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16701</Words>
  <Characters>100209</Characters>
  <Application>Microsoft Office Word</Application>
  <DocSecurity>0</DocSecurity>
  <Lines>835</Lines>
  <Paragraphs>233</Paragraphs>
  <ScaleCrop>false</ScaleCrop>
  <HeadingPairs>
    <vt:vector size="2" baseType="variant">
      <vt:variant>
        <vt:lpstr>Tytuł</vt:lpstr>
      </vt:variant>
      <vt:variant>
        <vt:i4>1</vt:i4>
      </vt:variant>
    </vt:vector>
  </HeadingPairs>
  <TitlesOfParts>
    <vt:vector size="1" baseType="lpstr">
      <vt:lpstr>POŚ NOWA WIEŚ WIELKA 2019</vt:lpstr>
    </vt:vector>
  </TitlesOfParts>
  <Company/>
  <LinksUpToDate>false</LinksUpToDate>
  <CharactersWithSpaces>116677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POŚ NOWA WIEŚ WIELKA 2019</dc:title>
  <dc:subject/>
  <dc:creator>284583 (Matylda Dmoch)</dc:creator>
  <cp:keywords/>
  <dc:description/>
  <cp:lastModifiedBy>Agata</cp:lastModifiedBy>
  <cp:revision>2</cp:revision>
  <cp:lastPrinted>2019-12-17T07:05:00Z</cp:lastPrinted>
  <dcterms:created xsi:type="dcterms:W3CDTF">2019-12-17T07:06:00Z</dcterms:created>
  <dcterms:modified xsi:type="dcterms:W3CDTF">2019-12-17T07:06:00Z</dcterms:modified>
</cp:coreProperties>
</file>