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48A59" w14:textId="6688BCAD" w:rsidR="00862310" w:rsidRDefault="00862310" w:rsidP="00862310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>Nowa Wieś Wielka, 28 maja 2020 r.</w:t>
      </w:r>
    </w:p>
    <w:p w14:paraId="6CEC3AB7" w14:textId="77777777" w:rsidR="00862310" w:rsidRDefault="00862310" w:rsidP="00862310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1" w:name="_Hlk506790581"/>
      <w:r>
        <w:rPr>
          <w:rFonts w:eastAsia="Times New Roman" w:cs="Calibri"/>
          <w:bCs/>
          <w:szCs w:val="32"/>
          <w:lang w:eastAsia="pl-PL"/>
        </w:rPr>
        <w:t>RGG-I.6721.5.2018</w:t>
      </w:r>
    </w:p>
    <w:bookmarkEnd w:id="1"/>
    <w:p w14:paraId="3D957C23" w14:textId="77777777" w:rsidR="00862310" w:rsidRDefault="00862310" w:rsidP="00862310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2AC815B8" w14:textId="77777777" w:rsidR="00862310" w:rsidRDefault="00862310" w:rsidP="00862310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58F606DD" w14:textId="77777777" w:rsidR="00862310" w:rsidRDefault="00862310" w:rsidP="00862310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OGŁOSZENIE </w:t>
      </w:r>
    </w:p>
    <w:p w14:paraId="71723003" w14:textId="77777777" w:rsidR="00862310" w:rsidRDefault="00862310" w:rsidP="00862310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44A8DA3A" w14:textId="77777777" w:rsidR="00862310" w:rsidRDefault="00862310" w:rsidP="00862310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w rejonie ulic Jastrzębiej i Kasztanowej we wsi Brzoza wraz z prognozą oddziaływania na środowisko</w:t>
      </w:r>
    </w:p>
    <w:p w14:paraId="1CC8B5B8" w14:textId="77777777" w:rsidR="00862310" w:rsidRDefault="00862310" w:rsidP="00862310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5AF014BB" w14:textId="77777777" w:rsidR="00862310" w:rsidRPr="00E63997" w:rsidRDefault="00862310" w:rsidP="00862310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Nr XLI/32</w:t>
      </w:r>
      <w:r>
        <w:rPr>
          <w:rFonts w:eastAsia="Times New Roman" w:cs="Calibri"/>
          <w:lang w:eastAsia="pl-PL"/>
        </w:rPr>
        <w:t>3</w:t>
      </w:r>
      <w:r w:rsidRPr="00E63997">
        <w:rPr>
          <w:rFonts w:eastAsia="Times New Roman" w:cs="Calibri"/>
          <w:lang w:eastAsia="pl-PL"/>
        </w:rPr>
        <w:t xml:space="preserve">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</w:t>
      </w:r>
      <w:r>
        <w:rPr>
          <w:rFonts w:eastAsia="Times New Roman" w:cs="Calibri"/>
          <w:lang w:eastAsia="pl-PL"/>
        </w:rPr>
        <w:t xml:space="preserve"> w rejonie ulic Jastrzębiej i Kasztanowej we wsi Brzoza</w:t>
      </w:r>
      <w:r w:rsidRPr="00E63997">
        <w:rPr>
          <w:rFonts w:eastAsia="Times New Roman" w:cs="Calibri"/>
          <w:lang w:eastAsia="pl-PL"/>
        </w:rPr>
        <w:t>,</w:t>
      </w:r>
    </w:p>
    <w:p w14:paraId="47582F50" w14:textId="00AEE5F3" w:rsidR="00862310" w:rsidRPr="00E63997" w:rsidRDefault="00862310" w:rsidP="00862310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w rejonie ulic Jastrzębiej i Kasztanowej we wsi Brzoza</w:t>
      </w:r>
      <w:r w:rsidRPr="00E63997">
        <w:rPr>
          <w:rFonts w:eastAsia="Times New Roman" w:cs="Calibri"/>
          <w:lang w:eastAsia="pl-PL"/>
        </w:rPr>
        <w:t xml:space="preserve"> wraz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t xml:space="preserve"> </w:t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>
        <w:rPr>
          <w:rFonts w:eastAsia="Times New Roman" w:cs="Calibri"/>
          <w:b/>
          <w:bCs/>
          <w:szCs w:val="20"/>
          <w:lang w:eastAsia="pl-PL"/>
        </w:rPr>
        <w:t>8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</w:t>
      </w:r>
      <w:r>
        <w:rPr>
          <w:rFonts w:eastAsia="Times New Roman" w:cs="Calibri"/>
          <w:b/>
          <w:bCs/>
          <w:szCs w:val="20"/>
          <w:lang w:eastAsia="pl-PL"/>
        </w:rPr>
        <w:t xml:space="preserve">czerwca </w:t>
      </w:r>
      <w:r w:rsidRPr="00E63997">
        <w:rPr>
          <w:rFonts w:eastAsia="Times New Roman" w:cs="Calibri"/>
          <w:b/>
          <w:bCs/>
          <w:szCs w:val="20"/>
          <w:lang w:eastAsia="pl-PL"/>
        </w:rPr>
        <w:t>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>
        <w:rPr>
          <w:rFonts w:eastAsia="Times New Roman" w:cs="Calibri"/>
          <w:b/>
          <w:bCs/>
          <w:szCs w:val="20"/>
          <w:lang w:eastAsia="pl-PL"/>
        </w:rPr>
        <w:t xml:space="preserve">30 czerwca </w:t>
      </w:r>
      <w:r w:rsidRPr="00E63997">
        <w:rPr>
          <w:rFonts w:eastAsia="Times New Roman" w:cs="Calibri"/>
          <w:b/>
          <w:bCs/>
          <w:szCs w:val="20"/>
          <w:lang w:eastAsia="pl-PL"/>
        </w:rPr>
        <w:t>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14:paraId="1D1BE0B0" w14:textId="5DC74A48" w:rsidR="00862310" w:rsidRDefault="00862310" w:rsidP="00862310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16 czerwca 2020 </w:t>
      </w:r>
      <w:r>
        <w:rPr>
          <w:rFonts w:eastAsia="Times New Roman" w:cs="Calibri"/>
          <w:b/>
          <w:bCs/>
          <w:lang w:eastAsia="pl-PL"/>
        </w:rPr>
        <w:t>r. o godz. 12.00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5187847F" w14:textId="77777777" w:rsidR="00862310" w:rsidRDefault="00862310" w:rsidP="00862310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14:paraId="56F2DDB1" w14:textId="1FF11430" w:rsidR="00862310" w:rsidRDefault="00862310" w:rsidP="00862310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17 lipca 2020 r.</w:t>
      </w:r>
    </w:p>
    <w:bookmarkEnd w:id="2"/>
    <w:p w14:paraId="3E2FBC2C" w14:textId="77777777" w:rsidR="00862310" w:rsidRPr="00C37127" w:rsidRDefault="00862310" w:rsidP="00862310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14:paraId="4852BAE7" w14:textId="77777777" w:rsidR="00862310" w:rsidRDefault="00862310" w:rsidP="00862310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28D8FE5F" w14:textId="77777777" w:rsidR="00862310" w:rsidRDefault="00862310" w:rsidP="00862310"/>
    <w:p w14:paraId="27A33CCF" w14:textId="77777777" w:rsidR="00862310" w:rsidRDefault="00862310" w:rsidP="00862310"/>
    <w:p w14:paraId="3C6090D0" w14:textId="77777777" w:rsidR="00862310" w:rsidRDefault="00862310" w:rsidP="00862310"/>
    <w:p w14:paraId="5FA05D91" w14:textId="77777777" w:rsidR="00862310" w:rsidRDefault="00862310" w:rsidP="00862310"/>
    <w:p w14:paraId="7B5770E6" w14:textId="77777777" w:rsidR="00080B29" w:rsidRDefault="00080B29"/>
    <w:sectPr w:rsidR="00080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310"/>
    <w:rsid w:val="00080B29"/>
    <w:rsid w:val="006C3968"/>
    <w:rsid w:val="0086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774BA"/>
  <w15:chartTrackingRefBased/>
  <w15:docId w15:val="{F17EC201-4054-472B-90FC-7E0359F63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86231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2020-05-28T08:47:00Z</cp:lastPrinted>
  <dcterms:created xsi:type="dcterms:W3CDTF">2020-05-29T07:21:00Z</dcterms:created>
  <dcterms:modified xsi:type="dcterms:W3CDTF">2020-05-29T07:21:00Z</dcterms:modified>
</cp:coreProperties>
</file>