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D6737" w:rsidRPr="004E48CD" w:rsidRDefault="00CD6737" w:rsidP="00CD6737">
      <w:pPr>
        <w:suppressAutoHyphens/>
        <w:autoSpaceDE w:val="0"/>
        <w:spacing w:after="0" w:line="240" w:lineRule="auto"/>
        <w:ind w:left="5192"/>
        <w:rPr>
          <w:rFonts w:ascii="Times New Roman" w:eastAsia="Times New Roman" w:hAnsi="Times New Roman" w:cs="Times New Roman"/>
          <w:b/>
          <w:bCs/>
          <w:sz w:val="24"/>
          <w:szCs w:val="24"/>
          <w:lang w:eastAsia="ar-SA"/>
        </w:rPr>
      </w:pPr>
      <w:r w:rsidRPr="004E48CD">
        <w:rPr>
          <w:rFonts w:ascii="Times New Roman" w:eastAsia="Times New Roman" w:hAnsi="Times New Roman" w:cs="Times New Roman"/>
          <w:b/>
          <w:bCs/>
          <w:sz w:val="24"/>
          <w:szCs w:val="24"/>
          <w:lang w:eastAsia="ar-SA"/>
        </w:rPr>
        <w:t xml:space="preserve">Załącznik nr 3 </w:t>
      </w:r>
    </w:p>
    <w:p w:rsidR="00CD6737" w:rsidRPr="004F15AB" w:rsidRDefault="00CD6737" w:rsidP="00CD6737">
      <w:pPr>
        <w:autoSpaceDE w:val="0"/>
        <w:spacing w:line="240" w:lineRule="auto"/>
        <w:ind w:left="5194"/>
        <w:contextualSpacing/>
        <w:rPr>
          <w:rFonts w:ascii="Times New Roman" w:eastAsia="Univers-Medium" w:hAnsi="Times New Roman" w:cs="Times New Roman"/>
          <w:b/>
          <w:bCs/>
          <w:sz w:val="24"/>
          <w:szCs w:val="24"/>
        </w:rPr>
      </w:pPr>
      <w:r w:rsidRPr="004F15AB">
        <w:rPr>
          <w:rFonts w:ascii="Times New Roman" w:eastAsia="Univers-Medium" w:hAnsi="Times New Roman" w:cs="Times New Roman"/>
          <w:b/>
          <w:bCs/>
          <w:sz w:val="24"/>
          <w:szCs w:val="24"/>
        </w:rPr>
        <w:t xml:space="preserve">do uchwały Nr </w:t>
      </w:r>
      <w:r>
        <w:rPr>
          <w:rFonts w:ascii="Times New Roman" w:eastAsia="Univers-Medium" w:hAnsi="Times New Roman" w:cs="Times New Roman"/>
          <w:b/>
          <w:bCs/>
          <w:sz w:val="24"/>
          <w:szCs w:val="24"/>
        </w:rPr>
        <w:t>XIX/173/20</w:t>
      </w:r>
    </w:p>
    <w:p w:rsidR="00CD6737" w:rsidRPr="004F15AB" w:rsidRDefault="00CD6737" w:rsidP="00CD6737">
      <w:pPr>
        <w:autoSpaceDE w:val="0"/>
        <w:spacing w:line="240" w:lineRule="auto"/>
        <w:ind w:left="5194"/>
        <w:contextualSpacing/>
        <w:rPr>
          <w:rFonts w:ascii="Times New Roman" w:eastAsia="Univers-Medium" w:hAnsi="Times New Roman" w:cs="Times New Roman"/>
          <w:b/>
          <w:bCs/>
          <w:caps/>
          <w:sz w:val="24"/>
          <w:szCs w:val="24"/>
        </w:rPr>
      </w:pPr>
      <w:r w:rsidRPr="004F15AB">
        <w:rPr>
          <w:rFonts w:ascii="Times New Roman" w:eastAsia="Univers-Medium" w:hAnsi="Times New Roman" w:cs="Times New Roman"/>
          <w:b/>
          <w:bCs/>
          <w:sz w:val="24"/>
          <w:szCs w:val="24"/>
        </w:rPr>
        <w:t>Rady Gminy Nowa Wieś Wielka</w:t>
      </w:r>
    </w:p>
    <w:p w:rsidR="00CD6737" w:rsidRDefault="00CD6737" w:rsidP="00CD6737">
      <w:pPr>
        <w:autoSpaceDE w:val="0"/>
        <w:spacing w:line="240" w:lineRule="auto"/>
        <w:ind w:left="5194"/>
        <w:contextualSpacing/>
        <w:rPr>
          <w:rFonts w:ascii="Times New Roman" w:eastAsia="Univers-Medium" w:hAnsi="Times New Roman" w:cs="Times New Roman"/>
          <w:b/>
          <w:bCs/>
          <w:sz w:val="24"/>
          <w:szCs w:val="24"/>
        </w:rPr>
      </w:pPr>
      <w:r>
        <w:rPr>
          <w:rFonts w:ascii="Times New Roman" w:eastAsia="Univers-Medium" w:hAnsi="Times New Roman" w:cs="Times New Roman"/>
          <w:b/>
          <w:bCs/>
          <w:sz w:val="24"/>
          <w:szCs w:val="24"/>
        </w:rPr>
        <w:t>z dnia 22 września 2020 r.</w:t>
      </w:r>
    </w:p>
    <w:p w:rsidR="00CD6737" w:rsidRPr="004E48CD" w:rsidRDefault="00CD6737" w:rsidP="00CD6737">
      <w:pPr>
        <w:suppressAutoHyphens/>
        <w:spacing w:after="0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ar-SA"/>
        </w:rPr>
      </w:pPr>
    </w:p>
    <w:p w:rsidR="00CD6737" w:rsidRPr="004E48CD" w:rsidRDefault="00CD6737" w:rsidP="00CD6737">
      <w:pPr>
        <w:keepNext/>
        <w:suppressAutoHyphens/>
        <w:spacing w:after="0" w:line="240" w:lineRule="auto"/>
        <w:jc w:val="center"/>
        <w:rPr>
          <w:rFonts w:ascii="Times New Roman" w:eastAsia="MS Mincho" w:hAnsi="Times New Roman" w:cs="Times New Roman"/>
          <w:i/>
          <w:iCs/>
          <w:sz w:val="24"/>
          <w:szCs w:val="24"/>
          <w:lang w:eastAsia="ar-SA"/>
        </w:rPr>
      </w:pPr>
    </w:p>
    <w:p w:rsidR="00CD6737" w:rsidRPr="004E48CD" w:rsidRDefault="00CD6737" w:rsidP="00CD6737">
      <w:pPr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aps/>
          <w:sz w:val="24"/>
          <w:szCs w:val="24"/>
          <w:lang w:eastAsia="ar-SA"/>
        </w:rPr>
      </w:pPr>
      <w:r w:rsidRPr="004E48CD">
        <w:rPr>
          <w:rFonts w:ascii="Times New Roman" w:eastAsia="Times New Roman" w:hAnsi="Times New Roman" w:cs="Times New Roman"/>
          <w:b/>
          <w:bCs/>
          <w:caps/>
          <w:sz w:val="24"/>
          <w:szCs w:val="24"/>
          <w:lang w:eastAsia="ar-SA"/>
        </w:rPr>
        <w:t xml:space="preserve">Rozstrzygnięcie </w:t>
      </w:r>
      <w:r w:rsidRPr="004E48CD">
        <w:rPr>
          <w:rFonts w:ascii="Times New Roman" w:eastAsia="Times New Roman" w:hAnsi="Times New Roman" w:cs="Times New Roman"/>
          <w:b/>
          <w:caps/>
          <w:sz w:val="24"/>
          <w:szCs w:val="24"/>
          <w:lang w:eastAsia="ar-SA"/>
        </w:rPr>
        <w:t xml:space="preserve">o sposobie realizacji, zapisanych w </w:t>
      </w:r>
      <w:r>
        <w:rPr>
          <w:rFonts w:ascii="Times New Roman" w:eastAsia="Times New Roman" w:hAnsi="Times New Roman" w:cs="Times New Roman"/>
          <w:b/>
          <w:caps/>
          <w:sz w:val="24"/>
          <w:szCs w:val="24"/>
          <w:lang w:eastAsia="ar-SA"/>
        </w:rPr>
        <w:t xml:space="preserve">zmianie </w:t>
      </w:r>
      <w:r w:rsidRPr="004E48CD">
        <w:rPr>
          <w:rFonts w:ascii="Times New Roman" w:eastAsia="Times New Roman" w:hAnsi="Times New Roman" w:cs="Times New Roman"/>
          <w:b/>
          <w:caps/>
          <w:sz w:val="24"/>
          <w:szCs w:val="24"/>
          <w:lang w:eastAsia="ar-SA"/>
        </w:rPr>
        <w:t>plan</w:t>
      </w:r>
      <w:r>
        <w:rPr>
          <w:rFonts w:ascii="Times New Roman" w:eastAsia="Times New Roman" w:hAnsi="Times New Roman" w:cs="Times New Roman"/>
          <w:b/>
          <w:caps/>
          <w:sz w:val="24"/>
          <w:szCs w:val="24"/>
          <w:lang w:eastAsia="ar-SA"/>
        </w:rPr>
        <w:t xml:space="preserve">u </w:t>
      </w:r>
      <w:r w:rsidRPr="004E48CD">
        <w:rPr>
          <w:rFonts w:ascii="Times New Roman" w:eastAsia="Times New Roman" w:hAnsi="Times New Roman" w:cs="Times New Roman"/>
          <w:b/>
          <w:caps/>
          <w:sz w:val="24"/>
          <w:szCs w:val="24"/>
          <w:lang w:eastAsia="ar-SA"/>
        </w:rPr>
        <w:t>inwestycji z zakresu infrastruktury technicznej, które należą do zadań własnych gminy oraz zasadach ich finansowania, zgodnie z przepisami o finansach publicznych</w:t>
      </w:r>
    </w:p>
    <w:p w:rsidR="00CD6737" w:rsidRPr="004E48CD" w:rsidRDefault="00CD6737" w:rsidP="00CD6737">
      <w:pPr>
        <w:keepNext/>
        <w:suppressAutoHyphens/>
        <w:spacing w:after="0" w:line="240" w:lineRule="auto"/>
        <w:jc w:val="both"/>
        <w:rPr>
          <w:rFonts w:ascii="Times New Roman" w:eastAsia="MS Mincho" w:hAnsi="Times New Roman" w:cs="Times New Roman"/>
          <w:i/>
          <w:iCs/>
          <w:sz w:val="24"/>
          <w:szCs w:val="24"/>
          <w:lang w:eastAsia="ar-SA"/>
        </w:rPr>
      </w:pPr>
    </w:p>
    <w:p w:rsidR="00CD6737" w:rsidRPr="004E48CD" w:rsidRDefault="00CD6737" w:rsidP="00CD6737">
      <w:pPr>
        <w:suppressAutoHyphens/>
        <w:spacing w:after="0" w:line="360" w:lineRule="auto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p w:rsidR="00CD6737" w:rsidRDefault="00CD6737" w:rsidP="00CD6737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Z</w:t>
      </w:r>
      <w:r w:rsidRPr="004F15AB">
        <w:rPr>
          <w:rFonts w:ascii="Times New Roman" w:eastAsia="Times New Roman" w:hAnsi="Times New Roman" w:cs="Times New Roman"/>
          <w:sz w:val="24"/>
          <w:szCs w:val="24"/>
          <w:lang w:eastAsia="pl-PL"/>
        </w:rPr>
        <w:t>mian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a</w:t>
      </w:r>
      <w:r w:rsidRPr="004F15AB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miejscowego planu zagospodarowania przestrzennego „Brzoza  Północ” zawiera jedynie regulację adresowaną do właścicieli nieruchomości, którzy 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będą </w:t>
      </w:r>
      <w:r w:rsidRPr="004F15AB">
        <w:rPr>
          <w:rFonts w:ascii="Times New Roman" w:eastAsia="Times New Roman" w:hAnsi="Times New Roman" w:cs="Times New Roman"/>
          <w:sz w:val="24"/>
          <w:szCs w:val="24"/>
          <w:lang w:eastAsia="pl-PL"/>
        </w:rPr>
        <w:t>własnym staraniem realizować zaopatrzenie w energię cieplną obiektów budowlanych. W projekcie zmiany planu miejscowego nie zapisano inwestycji z zakresu infrastruktury technicznej należących do zadań własnych gminy, st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ą</w:t>
      </w:r>
      <w:r w:rsidRPr="004F15AB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d  Rada  Gminy Nowa Wieś Wielka stwierdza brak potrzeby rozstrzygnięcia, o którym mowa w 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art. 20 ust. 1 u</w:t>
      </w:r>
      <w:r w:rsidRPr="004F15AB">
        <w:rPr>
          <w:rFonts w:ascii="Times New Roman" w:eastAsia="Times New Roman" w:hAnsi="Times New Roman" w:cs="Times New Roman"/>
          <w:sz w:val="24"/>
          <w:szCs w:val="24"/>
          <w:lang w:eastAsia="pl-PL"/>
        </w:rPr>
        <w:t>stawy z dnia 27 marca 2003 r.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4F15AB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o planowaniu i zagospodarowaniu przestrzennym. </w:t>
      </w:r>
    </w:p>
    <w:p w:rsidR="00CD6737" w:rsidRPr="008D3CD9" w:rsidRDefault="00CD6737" w:rsidP="00CD6737">
      <w:pPr>
        <w:spacing w:line="36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314E03" w:rsidRDefault="00314E03">
      <w:bookmarkStart w:id="0" w:name="_GoBack"/>
      <w:bookmarkEnd w:id="0"/>
    </w:p>
    <w:sectPr w:rsidR="00314E03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Univers-Medium">
    <w:altName w:val="Arial"/>
    <w:charset w:val="EE"/>
    <w:family w:val="swiss"/>
    <w:pitch w:val="default"/>
    <w:sig w:usb0="00000001" w:usb1="08070000" w:usb2="00000010" w:usb3="00000000" w:csb0="00020000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D6737"/>
    <w:rsid w:val="00314E03"/>
    <w:rsid w:val="00CD673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D3EBA4D8-45D9-498E-8FDE-CCA11ED96C4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CD6737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126</Words>
  <Characters>760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885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Rada</dc:creator>
  <cp:keywords/>
  <dc:description/>
  <cp:lastModifiedBy>Rada</cp:lastModifiedBy>
  <cp:revision>1</cp:revision>
  <dcterms:created xsi:type="dcterms:W3CDTF">2021-01-05T07:12:00Z</dcterms:created>
  <dcterms:modified xsi:type="dcterms:W3CDTF">2021-01-05T07:12:00Z</dcterms:modified>
</cp:coreProperties>
</file>