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436" w:rsidRPr="00E34BF7" w:rsidRDefault="00855436" w:rsidP="0085543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b/>
          <w:bCs/>
          <w:sz w:val="24"/>
          <w:szCs w:val="24"/>
        </w:rPr>
        <w:t>Załącznik nr 2</w:t>
      </w:r>
    </w:p>
    <w:p w:rsidR="00855436" w:rsidRPr="00E34BF7" w:rsidRDefault="00855436" w:rsidP="0085543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XIX/175/20</w:t>
      </w:r>
    </w:p>
    <w:p w:rsidR="00855436" w:rsidRPr="00E34BF7" w:rsidRDefault="00855436" w:rsidP="0085543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855436" w:rsidRPr="00E34BF7" w:rsidRDefault="00855436" w:rsidP="0085543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855436" w:rsidRPr="00E34BF7" w:rsidRDefault="00855436" w:rsidP="00855436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855436" w:rsidRPr="00E34BF7" w:rsidRDefault="00855436" w:rsidP="00855436">
      <w:pPr>
        <w:jc w:val="center"/>
        <w:rPr>
          <w:rFonts w:ascii="Times New Roman" w:eastAsia="Univers-Medium" w:hAnsi="Times New Roman" w:cs="Times New Roman"/>
          <w:b/>
          <w:caps/>
          <w:sz w:val="24"/>
          <w:szCs w:val="24"/>
        </w:rPr>
      </w:pPr>
      <w:r w:rsidRPr="00E34BF7">
        <w:rPr>
          <w:rFonts w:ascii="Times New Roman" w:hAnsi="Times New Roman" w:cs="Times New Roman"/>
          <w:b/>
          <w:caps/>
          <w:sz w:val="24"/>
          <w:szCs w:val="24"/>
        </w:rPr>
        <w:t xml:space="preserve">ROZSTRZYGNIĘCIE O SPOSOBIE ROZPATRZENIA UWAG DO </w:t>
      </w:r>
      <w:r w:rsidRPr="00E34BF7">
        <w:rPr>
          <w:rFonts w:ascii="Times New Roman" w:eastAsia="Univers-Medium" w:hAnsi="Times New Roman" w:cs="Times New Roman"/>
          <w:b/>
          <w:caps/>
          <w:sz w:val="24"/>
          <w:szCs w:val="24"/>
        </w:rPr>
        <w:t xml:space="preserve">zmiany miejscowego planu zagospodarowania przestrzennego </w:t>
      </w:r>
      <w:r w:rsidRPr="00E34BF7">
        <w:rPr>
          <w:rFonts w:ascii="Times New Roman" w:hAnsi="Times New Roman" w:cs="Times New Roman"/>
          <w:b/>
          <w:caps/>
          <w:sz w:val="24"/>
          <w:szCs w:val="24"/>
        </w:rPr>
        <w:t>„Osiedle Olimpin”</w:t>
      </w:r>
    </w:p>
    <w:p w:rsidR="00855436" w:rsidRDefault="00855436" w:rsidP="0085543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b/>
          <w:caps/>
          <w:sz w:val="24"/>
          <w:szCs w:val="24"/>
        </w:rPr>
      </w:pPr>
    </w:p>
    <w:p w:rsidR="00855436" w:rsidRDefault="00855436" w:rsidP="0085543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Zmiana planu została wyłożona do publicznego wglądu w terminie od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16 marca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 2020 r. do 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10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2020 r. W dniu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 1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 xml:space="preserve">2020 r. odbyła się dyskusja publiczna.   Zgodnie z art. 17 pkt 9 ustawy z dnia 27 marca 2003 r. o planowaniu i zagospodarowaniu przestrzennym uwagi były przyjmowane do dnia </w:t>
      </w:r>
      <w:r>
        <w:rPr>
          <w:rFonts w:ascii="Times New Roman" w:eastAsia="Univers-Medium" w:hAnsi="Times New Roman" w:cs="Times New Roman"/>
          <w:sz w:val="24"/>
          <w:szCs w:val="24"/>
        </w:rPr>
        <w:t xml:space="preserve">26 kwietnia 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2020 r.</w:t>
      </w:r>
    </w:p>
    <w:p w:rsidR="00855436" w:rsidRDefault="00855436" w:rsidP="008554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AB8">
        <w:rPr>
          <w:rFonts w:ascii="Times New Roman" w:hAnsi="Times New Roman" w:cs="Times New Roman"/>
          <w:sz w:val="24"/>
          <w:szCs w:val="24"/>
        </w:rPr>
        <w:t>Z uwagi na 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A1AB8">
        <w:rPr>
          <w:rFonts w:ascii="Times New Roman" w:hAnsi="Times New Roman" w:cs="Times New Roman"/>
          <w:sz w:val="24"/>
          <w:szCs w:val="24"/>
        </w:rPr>
        <w:t>wieszenie terminów administracyjnych z powodu ogłoszenia stanu epidemii wywołanej przez wirusa SARS-CoV-2 ponowiono wyłożenie do wglądu publicznego.</w:t>
      </w:r>
    </w:p>
    <w:p w:rsidR="00855436" w:rsidRPr="00CA1AB8" w:rsidRDefault="00855436" w:rsidP="008554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Ponowne wyłożenie do wglądu publicznego zmiany planu było w terminie od 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8 czerwca 2020 r. do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Pr="00CA1AB8">
        <w:rPr>
          <w:rFonts w:ascii="Times New Roman" w:hAnsi="Times New Roman" w:cs="Times New Roman"/>
          <w:sz w:val="24"/>
          <w:szCs w:val="24"/>
        </w:rPr>
        <w:t xml:space="preserve">30 czerwca 2020 r. </w:t>
      </w:r>
      <w:r>
        <w:rPr>
          <w:rFonts w:ascii="Times New Roman" w:hAnsi="Times New Roman" w:cs="Times New Roman"/>
          <w:sz w:val="24"/>
          <w:szCs w:val="24"/>
        </w:rPr>
        <w:t>W dniu 16</w:t>
      </w:r>
      <w:r w:rsidRPr="00CA1AB8">
        <w:rPr>
          <w:rFonts w:ascii="Times New Roman" w:hAnsi="Times New Roman" w:cs="Times New Roman"/>
          <w:sz w:val="24"/>
          <w:szCs w:val="24"/>
        </w:rPr>
        <w:t xml:space="preserve"> czerwca 2020 r. </w:t>
      </w:r>
      <w:r>
        <w:rPr>
          <w:rFonts w:ascii="Times New Roman" w:hAnsi="Times New Roman" w:cs="Times New Roman"/>
          <w:sz w:val="24"/>
          <w:szCs w:val="24"/>
        </w:rPr>
        <w:t>odbyła się dyskusja publiczna, do dnia 17 lipca 2020 r. była możliwość składania uwag do zmiany planu</w:t>
      </w:r>
      <w:r w:rsidRPr="00CA1AB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5436" w:rsidRPr="00E34BF7" w:rsidRDefault="00855436" w:rsidP="00855436">
      <w:pPr>
        <w:autoSpaceDE w:val="0"/>
        <w:spacing w:line="360" w:lineRule="auto"/>
        <w:jc w:val="both"/>
        <w:rPr>
          <w:rFonts w:ascii="Times New Roman" w:eastAsia="Univers-Medium" w:hAnsi="Times New Roman" w:cs="Times New Roman"/>
          <w:sz w:val="24"/>
          <w:szCs w:val="24"/>
        </w:rPr>
      </w:pPr>
      <w:r w:rsidRPr="00E34BF7">
        <w:rPr>
          <w:rFonts w:ascii="Times New Roman" w:eastAsia="Univers-Medium" w:hAnsi="Times New Roman" w:cs="Times New Roman"/>
          <w:sz w:val="24"/>
          <w:szCs w:val="24"/>
        </w:rPr>
        <w:t>W ustawowym terminie nie wniesiono żadnych uwag, w związku z czym Rada Gminy Nowa Wieś Wielka nie podejmuje rozstrzygnięcia o sposobie rozpatrzenia wniesionych uwag, o których mowa w art. 20 ust. 1 w</w:t>
      </w:r>
      <w:r>
        <w:rPr>
          <w:rFonts w:ascii="Times New Roman" w:eastAsia="Univers-Medium" w:hAnsi="Times New Roman" w:cs="Times New Roman"/>
          <w:sz w:val="24"/>
          <w:szCs w:val="24"/>
        </w:rPr>
        <w:t>/</w:t>
      </w:r>
      <w:r w:rsidRPr="00E34BF7">
        <w:rPr>
          <w:rFonts w:ascii="Times New Roman" w:eastAsia="Univers-Medium" w:hAnsi="Times New Roman" w:cs="Times New Roman"/>
          <w:sz w:val="24"/>
          <w:szCs w:val="24"/>
        </w:rPr>
        <w:t>w ustawy.</w:t>
      </w:r>
    </w:p>
    <w:p w:rsidR="00BA3F9D" w:rsidRPr="00A17332" w:rsidRDefault="00BA3F9D" w:rsidP="00A1733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BA3F9D" w:rsidRPr="00A17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436"/>
    <w:rsid w:val="00855436"/>
    <w:rsid w:val="00A17332"/>
    <w:rsid w:val="00BA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380B92-F028-4ACB-8262-B39A6EE7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5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2</cp:revision>
  <dcterms:created xsi:type="dcterms:W3CDTF">2020-09-23T08:08:00Z</dcterms:created>
  <dcterms:modified xsi:type="dcterms:W3CDTF">2021-01-05T07:15:00Z</dcterms:modified>
</cp:coreProperties>
</file>