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F2E" w:rsidRPr="00B51F2E" w:rsidRDefault="00B51F2E" w:rsidP="00B51F2E">
      <w:pPr>
        <w:jc w:val="right"/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</w:pPr>
      <w:r w:rsidRPr="00B51F2E"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  <w:t>Załącznik nr 4</w:t>
      </w:r>
      <w:r w:rsidRPr="00B51F2E"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  <w:t xml:space="preserve"> </w:t>
      </w:r>
      <w:r w:rsidRPr="00B51F2E"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  <w:br/>
      </w:r>
      <w:r w:rsidRPr="00B51F2E">
        <w:rPr>
          <w:rFonts w:ascii="Times New Roman" w:hAnsi="Times New Roman" w:cs="Times New Roman"/>
          <w:b/>
          <w:color w:val="050505"/>
          <w:spacing w:val="-6"/>
          <w:w w:val="105"/>
          <w:sz w:val="24"/>
          <w:lang w:val="pl-PL"/>
        </w:rPr>
        <w:t>do uchwały nr XXI/205/20</w:t>
      </w:r>
      <w:r w:rsidRPr="00B51F2E">
        <w:rPr>
          <w:rFonts w:ascii="Times New Roman" w:hAnsi="Times New Roman" w:cs="Times New Roman"/>
          <w:b/>
          <w:color w:val="050505"/>
          <w:spacing w:val="-6"/>
          <w:w w:val="105"/>
          <w:sz w:val="24"/>
          <w:lang w:val="pl-PL"/>
        </w:rPr>
        <w:br/>
      </w:r>
      <w:r w:rsidRPr="00B51F2E"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  <w:t xml:space="preserve">Rady Gminy Nowa Wieś Wielka </w:t>
      </w:r>
      <w:r w:rsidRPr="00B51F2E">
        <w:rPr>
          <w:rFonts w:ascii="Times New Roman" w:hAnsi="Times New Roman" w:cs="Times New Roman"/>
          <w:b/>
          <w:color w:val="050505"/>
          <w:spacing w:val="-4"/>
          <w:w w:val="105"/>
          <w:sz w:val="24"/>
          <w:lang w:val="pl-PL"/>
        </w:rPr>
        <w:br/>
      </w:r>
      <w:r w:rsidRPr="00B51F2E">
        <w:rPr>
          <w:rFonts w:ascii="Times New Roman" w:hAnsi="Times New Roman" w:cs="Times New Roman"/>
          <w:b/>
          <w:color w:val="050505"/>
          <w:spacing w:val="-6"/>
          <w:w w:val="105"/>
          <w:sz w:val="24"/>
          <w:lang w:val="pl-PL"/>
        </w:rPr>
        <w:t>z dnia 30 listopada 2020 r.</w:t>
      </w:r>
    </w:p>
    <w:p w:rsidR="00B51F2E" w:rsidRPr="00B51F2E" w:rsidRDefault="00B51F2E" w:rsidP="00B51F2E">
      <w:pPr>
        <w:jc w:val="right"/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</w:pPr>
    </w:p>
    <w:p w:rsidR="006E1482" w:rsidRDefault="00B51F2E" w:rsidP="00B51F2E">
      <w:pPr>
        <w:jc w:val="both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B51F2E">
        <w:rPr>
          <w:rFonts w:ascii="Times New Roman" w:hAnsi="Times New Roman" w:cs="Times New Roman"/>
          <w:b/>
          <w:color w:val="000000"/>
          <w:spacing w:val="-3"/>
          <w:w w:val="105"/>
          <w:sz w:val="24"/>
          <w:szCs w:val="24"/>
          <w:lang w:val="pl-PL"/>
        </w:rPr>
        <w:t xml:space="preserve">Rozstrzygnięcie Rady Gminy Nowa Wieś Wielka o sposobie rozpatrzenia uwag wniesionych do </w:t>
      </w:r>
      <w:r w:rsidRPr="00B51F2E">
        <w:rPr>
          <w:rFonts w:ascii="Times New Roman" w:hAnsi="Times New Roman" w:cs="Times New Roman"/>
          <w:b/>
          <w:color w:val="000000"/>
          <w:spacing w:val="-7"/>
          <w:w w:val="105"/>
          <w:sz w:val="24"/>
          <w:szCs w:val="24"/>
          <w:lang w:val="pl-PL"/>
        </w:rPr>
        <w:t xml:space="preserve">projektu Studium uwarunkowań i kierunków zagospodarowania przestrzennego Gminy Nowa Wieś </w:t>
      </w:r>
      <w:r w:rsidRPr="00B51F2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Wielka</w:t>
      </w:r>
    </w:p>
    <w:p w:rsidR="00B51F2E" w:rsidRPr="00B51F2E" w:rsidRDefault="00B51F2E" w:rsidP="00B51F2E">
      <w:pPr>
        <w:jc w:val="both"/>
        <w:rPr>
          <w:rFonts w:ascii="Times New Roman" w:hAnsi="Times New Roman" w:cs="Times New Roman"/>
          <w:b/>
          <w:color w:val="000000"/>
          <w:spacing w:val="-3"/>
          <w:w w:val="105"/>
          <w:sz w:val="24"/>
          <w:szCs w:val="24"/>
          <w:lang w:val="pl-PL"/>
        </w:rPr>
      </w:pPr>
    </w:p>
    <w:p w:rsidR="006E1482" w:rsidRDefault="00B51F2E" w:rsidP="00B51F2E">
      <w:pPr>
        <w:jc w:val="both"/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</w:pPr>
      <w:r w:rsidRPr="00B51F2E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Na podstawie art. 12 ust. 1 ustawy o planowaniu i zagospodarowaniu przestrzennym z dnia 27 marca </w:t>
      </w:r>
      <w:r w:rsidRPr="00B51F2E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2003 r. (tekst jednolity Dz. U. z 2020 r. poz. 293 ze zm.) Rada Gminy Nowa Wieś Wielka rozstrzyga co </w:t>
      </w:r>
      <w:r w:rsidRPr="00B51F2E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następuje:</w:t>
      </w:r>
    </w:p>
    <w:p w:rsidR="00B51F2E" w:rsidRPr="00B51F2E" w:rsidRDefault="00B51F2E" w:rsidP="00B51F2E">
      <w:pPr>
        <w:jc w:val="both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</w:p>
    <w:p w:rsidR="006E1482" w:rsidRPr="00B51F2E" w:rsidRDefault="00B51F2E" w:rsidP="00B51F2E">
      <w:pPr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B51F2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§1</w:t>
      </w:r>
      <w:r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.</w:t>
      </w:r>
    </w:p>
    <w:p w:rsidR="006E1482" w:rsidRPr="00B51F2E" w:rsidRDefault="00B51F2E" w:rsidP="00B51F2E">
      <w:pPr>
        <w:jc w:val="both"/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</w:pPr>
      <w:r w:rsidRPr="00B51F2E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>Przedmiotowy projekt Studium zosta</w:t>
      </w:r>
      <w:r w:rsidRPr="00B51F2E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ł wyłożony do publicznego wglądu dwukrotnie: </w:t>
      </w:r>
      <w:r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br/>
      </w:r>
      <w:r w:rsidRPr="00B51F2E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w terminie od </w:t>
      </w:r>
      <w:r w:rsidRPr="00B51F2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21 lipca 2020 r. do 27 sierpnia 2020 r. W dniu 26 sierpnia 2020 r. odbyła się dyskusja publiczna nad </w:t>
      </w:r>
      <w:r w:rsidRPr="00B51F2E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rozwiązaniami przyjętymi w projekcie Studium. Zgodnie z ustawą z dnia 27 marca 2003 r. o 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planowa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niu i zagospodarowaniu przestrzennym uwagi były przyjmowane do dnia 18 września 2020 r. </w:t>
      </w:r>
      <w:r w:rsidRPr="00B51F2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W ustawowym terminie wniesiono jedną uwagę, którą Wójt Gminy Nowa Wieś Wielka rozstrzygnął 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pozytywnie i w całości uwzględnił. </w:t>
      </w:r>
      <w:r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br/>
      </w:r>
      <w:bookmarkStart w:id="0" w:name="_GoBack"/>
      <w:bookmarkEnd w:id="0"/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W związku z powyższym, projekt studium zos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tał wyłożony do </w:t>
      </w:r>
      <w:r w:rsidRPr="00B51F2E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publicznego wglądu w części po raz drugi w terminie od 6 października 2020 r. do 27 października </w:t>
      </w:r>
      <w:r w:rsidRPr="00B51F2E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2020 r. W dniu 21 października 2020 r. odbyła się dyskusja publiczna nad rozwiązaniami przyjętymi w </w:t>
      </w:r>
      <w:r w:rsidRPr="00B51F2E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projekcie Studium. Zgodnie z ustawą z dnia </w:t>
      </w:r>
      <w:r w:rsidRPr="00B51F2E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27 marca 2003 r. o planowaniu i zagospodarowaniu 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przestrzennym uwagi były przyjmowane do dnia 18 listopada 2020 r. W ustawowym terminie nie </w:t>
      </w:r>
      <w:r w:rsidRPr="00B51F2E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wpłynęła żadna uwaga, w związku z czym Rada Gminy Nowa Wieś Wielka nie podejmuje </w:t>
      </w:r>
      <w:r w:rsidRPr="00B51F2E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>rozstrzygni</w:t>
      </w:r>
      <w:r w:rsidRPr="00B51F2E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 xml:space="preserve">ęcia o sposobie rozpatrzenia wniesionych uwag, o których mowa w art. 20 ust. 1 ustawy o </w:t>
      </w:r>
      <w:r w:rsidRPr="00B51F2E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planowaniu i zagospodarowaniu przestrzennym.</w:t>
      </w:r>
    </w:p>
    <w:sectPr w:rsidR="006E1482" w:rsidRPr="00B51F2E">
      <w:pgSz w:w="11918" w:h="16854"/>
      <w:pgMar w:top="1420" w:right="1363" w:bottom="6064" w:left="1415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Calibri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82"/>
    <w:rsid w:val="006E1482"/>
    <w:rsid w:val="00B5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E9CA1-EA01-4DF9-9B11-EF86E950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Rada</cp:lastModifiedBy>
  <cp:revision>2</cp:revision>
  <dcterms:created xsi:type="dcterms:W3CDTF">2020-12-04T07:28:00Z</dcterms:created>
  <dcterms:modified xsi:type="dcterms:W3CDTF">2020-12-04T07:28:00Z</dcterms:modified>
</cp:coreProperties>
</file>