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D65" w:rsidRDefault="00C41D65" w:rsidP="00F529DF">
      <w:pPr>
        <w:spacing w:line="23" w:lineRule="atLeast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Projekt</w:t>
      </w:r>
    </w:p>
    <w:p w:rsidR="00C41D65" w:rsidRPr="00686FC4" w:rsidRDefault="00C41D65" w:rsidP="00F529DF">
      <w:pPr>
        <w:spacing w:line="23" w:lineRule="atLeast"/>
        <w:jc w:val="center"/>
        <w:rPr>
          <w:b/>
        </w:rPr>
      </w:pPr>
      <w:r>
        <w:rPr>
          <w:b/>
        </w:rPr>
        <w:t>UCHWAŁA Nr</w:t>
      </w:r>
      <w:bookmarkStart w:id="0" w:name="_GoBack"/>
      <w:bookmarkEnd w:id="0"/>
      <w:r>
        <w:rPr>
          <w:b/>
        </w:rPr>
        <w:t xml:space="preserve"> XXIII/…/</w:t>
      </w:r>
      <w:r w:rsidRPr="00686FC4">
        <w:rPr>
          <w:b/>
        </w:rPr>
        <w:t>12</w:t>
      </w:r>
      <w:r w:rsidRPr="00686FC4">
        <w:br/>
      </w:r>
      <w:r w:rsidRPr="00686FC4">
        <w:rPr>
          <w:b/>
        </w:rPr>
        <w:t>RADY GMINY NOWA WIEŚ WIELKA</w:t>
      </w:r>
    </w:p>
    <w:p w:rsidR="00C41D65" w:rsidRPr="00686FC4" w:rsidRDefault="00C41D65" w:rsidP="00686FC4">
      <w:pPr>
        <w:autoSpaceDE w:val="0"/>
        <w:autoSpaceDN w:val="0"/>
        <w:adjustRightInd w:val="0"/>
        <w:spacing w:line="23" w:lineRule="atLeast"/>
        <w:jc w:val="center"/>
        <w:rPr>
          <w:b/>
          <w:bCs/>
          <w:caps/>
        </w:rPr>
      </w:pPr>
      <w:r w:rsidRPr="00686FC4">
        <w:rPr>
          <w:b/>
        </w:rPr>
        <w:t>z dnia 27 grudnia 2012 r.</w:t>
      </w:r>
      <w:r w:rsidRPr="00686FC4">
        <w:rPr>
          <w:b/>
        </w:rPr>
        <w:br/>
      </w:r>
    </w:p>
    <w:p w:rsidR="00C41D65" w:rsidRPr="00686FC4" w:rsidRDefault="00C41D65" w:rsidP="00686FC4">
      <w:pPr>
        <w:autoSpaceDE w:val="0"/>
        <w:autoSpaceDN w:val="0"/>
        <w:adjustRightInd w:val="0"/>
        <w:spacing w:line="23" w:lineRule="atLeast"/>
        <w:jc w:val="both"/>
        <w:rPr>
          <w:b/>
          <w:bCs/>
        </w:rPr>
      </w:pPr>
      <w:r w:rsidRPr="00686FC4">
        <w:rPr>
          <w:b/>
          <w:bCs/>
        </w:rPr>
        <w:t>w sprawie określenia górnych stawek opłat ponoszonych przez właścicieli nieruchomości za usługi w zakresie odbierania i unieszkodliwiania odpadów komunalnych oraz opróżniania zbiorników bezodpływowych i transportu nieczystości ciekłych</w:t>
      </w:r>
      <w:r>
        <w:rPr>
          <w:b/>
          <w:bCs/>
        </w:rPr>
        <w:t>.</w:t>
      </w:r>
    </w:p>
    <w:p w:rsidR="00C41D65" w:rsidRPr="00686FC4" w:rsidRDefault="00C41D65" w:rsidP="00F529DF">
      <w:pPr>
        <w:keepNext/>
        <w:autoSpaceDE w:val="0"/>
        <w:autoSpaceDN w:val="0"/>
        <w:adjustRightInd w:val="0"/>
        <w:spacing w:line="23" w:lineRule="atLeast"/>
        <w:jc w:val="center"/>
        <w:rPr>
          <w:b/>
          <w:bCs/>
          <w:caps/>
        </w:rPr>
      </w:pPr>
    </w:p>
    <w:p w:rsidR="00C41D65" w:rsidRPr="00686FC4" w:rsidRDefault="00C41D65" w:rsidP="00F529DF">
      <w:pPr>
        <w:pStyle w:val="Default"/>
        <w:spacing w:line="23" w:lineRule="atLeast"/>
        <w:ind w:firstLine="284"/>
        <w:jc w:val="both"/>
        <w:rPr>
          <w:color w:val="auto"/>
        </w:rPr>
      </w:pPr>
      <w:r w:rsidRPr="00686FC4">
        <w:rPr>
          <w:color w:val="auto"/>
        </w:rPr>
        <w:t>Na podstawie art. 18 ust. 2 pkt 15, art. 40 ust. 1 i art. 41 ust. 1 ustawy z dnia 8 marca 1990 r. o samorządzie gminnym (Dz.U. z 2001 r. Nr 142, poz. 1591 z</w:t>
      </w:r>
      <w:r>
        <w:rPr>
          <w:color w:val="auto"/>
        </w:rPr>
        <w:t>e</w:t>
      </w:r>
      <w:r w:rsidRPr="00686FC4">
        <w:rPr>
          <w:color w:val="auto"/>
        </w:rPr>
        <w:t xml:space="preserve"> zm.</w:t>
      </w:r>
      <w:r w:rsidRPr="00AE6B83">
        <w:rPr>
          <w:sz w:val="18"/>
          <w:szCs w:val="20"/>
        </w:rPr>
        <w:t>*</w:t>
      </w:r>
      <w:r w:rsidRPr="00686FC4">
        <w:rPr>
          <w:color w:val="auto"/>
        </w:rPr>
        <w:t>) oraz art. 6 ust. 2-4 ustawy z dnia 13 września 1996 r. o utrzymaniu czystości i porządku w gminach (Dz.U</w:t>
      </w:r>
      <w:r>
        <w:rPr>
          <w:color w:val="auto"/>
        </w:rPr>
        <w:t xml:space="preserve">. z 2012 r. poz. 391) </w:t>
      </w:r>
      <w:r w:rsidRPr="00686FC4">
        <w:rPr>
          <w:color w:val="auto"/>
        </w:rPr>
        <w:t>uchwala</w:t>
      </w:r>
      <w:r>
        <w:rPr>
          <w:color w:val="auto"/>
        </w:rPr>
        <w:t xml:space="preserve"> się</w:t>
      </w:r>
      <w:r w:rsidRPr="00686FC4">
        <w:rPr>
          <w:color w:val="auto"/>
        </w:rPr>
        <w:t>, co następuje:</w:t>
      </w:r>
    </w:p>
    <w:p w:rsidR="00C41D65" w:rsidRPr="00686FC4" w:rsidRDefault="00C41D65" w:rsidP="00F529DF">
      <w:pPr>
        <w:pStyle w:val="Default"/>
        <w:spacing w:line="23" w:lineRule="atLeast"/>
        <w:jc w:val="both"/>
        <w:rPr>
          <w:color w:val="auto"/>
        </w:rPr>
      </w:pPr>
    </w:p>
    <w:p w:rsidR="00C41D65" w:rsidRPr="00686FC4" w:rsidRDefault="00C41D65" w:rsidP="00F529DF">
      <w:pPr>
        <w:pStyle w:val="Default"/>
        <w:spacing w:line="23" w:lineRule="atLeast"/>
        <w:ind w:firstLine="284"/>
        <w:jc w:val="both"/>
        <w:rPr>
          <w:color w:val="auto"/>
        </w:rPr>
      </w:pPr>
      <w:r w:rsidRPr="00686FC4">
        <w:rPr>
          <w:b/>
          <w:color w:val="auto"/>
        </w:rPr>
        <w:t>§ 1.</w:t>
      </w:r>
      <w:r w:rsidRPr="00686FC4">
        <w:rPr>
          <w:color w:val="auto"/>
        </w:rPr>
        <w:t xml:space="preserve"> Ustala się górne stawki opłat ponoszonych przez właścicieli nieruchomości, którzy nie są obowiązani do ponoszenia opłat za gospodarowanie odpadami komunalnymi na rzecz gminy za usługi w zakresie odbierania i unieszkodliwiania odpadów komunalnych obowiązujące na terenie Gminy Nowa Wieś Wielka:</w:t>
      </w:r>
    </w:p>
    <w:p w:rsidR="00C41D65" w:rsidRPr="00686FC4" w:rsidRDefault="00C41D65" w:rsidP="00F529DF">
      <w:pPr>
        <w:pStyle w:val="Default"/>
        <w:spacing w:line="23" w:lineRule="atLeast"/>
        <w:jc w:val="both"/>
        <w:rPr>
          <w:color w:val="auto"/>
        </w:rPr>
      </w:pPr>
      <w:r w:rsidRPr="00686FC4">
        <w:rPr>
          <w:color w:val="auto"/>
        </w:rPr>
        <w:t>1) za pojemnik 110</w:t>
      </w:r>
      <w:r>
        <w:rPr>
          <w:color w:val="auto"/>
        </w:rPr>
        <w:t xml:space="preserve"> l</w:t>
      </w:r>
      <w:r w:rsidRPr="00686FC4">
        <w:rPr>
          <w:color w:val="auto"/>
        </w:rPr>
        <w:t xml:space="preserve">/120 l </w:t>
      </w:r>
      <w:r>
        <w:rPr>
          <w:color w:val="auto"/>
        </w:rPr>
        <w:t>-</w:t>
      </w:r>
      <w:r w:rsidRPr="00686FC4">
        <w:rPr>
          <w:color w:val="auto"/>
        </w:rPr>
        <w:t xml:space="preserve"> w wysokości</w:t>
      </w:r>
      <w:r>
        <w:rPr>
          <w:color w:val="auto"/>
        </w:rPr>
        <w:t xml:space="preserve"> </w:t>
      </w:r>
      <w:r w:rsidRPr="00686FC4">
        <w:rPr>
          <w:color w:val="auto"/>
        </w:rPr>
        <w:t xml:space="preserve"> </w:t>
      </w:r>
      <w:r>
        <w:rPr>
          <w:color w:val="auto"/>
        </w:rPr>
        <w:t xml:space="preserve"> </w:t>
      </w:r>
      <w:r w:rsidRPr="00686FC4">
        <w:rPr>
          <w:color w:val="auto"/>
        </w:rPr>
        <w:t>20 zł</w:t>
      </w:r>
      <w:r>
        <w:rPr>
          <w:color w:val="auto"/>
        </w:rPr>
        <w:t>,</w:t>
      </w:r>
    </w:p>
    <w:p w:rsidR="00C41D65" w:rsidRPr="00686FC4" w:rsidRDefault="00C41D65" w:rsidP="00F529DF">
      <w:pPr>
        <w:pStyle w:val="Default"/>
        <w:spacing w:line="23" w:lineRule="atLeast"/>
        <w:jc w:val="both"/>
        <w:rPr>
          <w:color w:val="auto"/>
        </w:rPr>
      </w:pPr>
      <w:r w:rsidRPr="00686FC4">
        <w:rPr>
          <w:color w:val="auto"/>
        </w:rPr>
        <w:t xml:space="preserve">2) za pojemnik </w:t>
      </w:r>
      <w:r>
        <w:rPr>
          <w:color w:val="auto"/>
        </w:rPr>
        <w:t xml:space="preserve">        </w:t>
      </w:r>
      <w:r w:rsidRPr="00686FC4">
        <w:rPr>
          <w:color w:val="auto"/>
        </w:rPr>
        <w:t xml:space="preserve">240 l </w:t>
      </w:r>
      <w:r>
        <w:rPr>
          <w:color w:val="auto"/>
        </w:rPr>
        <w:t>-</w:t>
      </w:r>
      <w:r w:rsidRPr="00686FC4">
        <w:rPr>
          <w:color w:val="auto"/>
        </w:rPr>
        <w:t xml:space="preserve"> w wysokości </w:t>
      </w:r>
      <w:r>
        <w:rPr>
          <w:color w:val="auto"/>
        </w:rPr>
        <w:t xml:space="preserve">   </w:t>
      </w:r>
      <w:r w:rsidRPr="00686FC4">
        <w:rPr>
          <w:color w:val="auto"/>
        </w:rPr>
        <w:t>33 zł</w:t>
      </w:r>
      <w:r>
        <w:rPr>
          <w:color w:val="auto"/>
        </w:rPr>
        <w:t>,</w:t>
      </w:r>
    </w:p>
    <w:p w:rsidR="00C41D65" w:rsidRPr="00686FC4" w:rsidRDefault="00C41D65" w:rsidP="00F529DF">
      <w:pPr>
        <w:pStyle w:val="Default"/>
        <w:spacing w:line="23" w:lineRule="atLeast"/>
        <w:jc w:val="both"/>
        <w:rPr>
          <w:color w:val="auto"/>
        </w:rPr>
      </w:pPr>
      <w:r w:rsidRPr="00686FC4">
        <w:rPr>
          <w:color w:val="auto"/>
        </w:rPr>
        <w:t xml:space="preserve">3) za pojemnik </w:t>
      </w:r>
      <w:r>
        <w:rPr>
          <w:color w:val="auto"/>
        </w:rPr>
        <w:t xml:space="preserve">     </w:t>
      </w:r>
      <w:r w:rsidRPr="00686FC4">
        <w:rPr>
          <w:color w:val="auto"/>
        </w:rPr>
        <w:t>1</w:t>
      </w:r>
      <w:r>
        <w:rPr>
          <w:color w:val="auto"/>
        </w:rPr>
        <w:t>.</w:t>
      </w:r>
      <w:r w:rsidRPr="00686FC4">
        <w:rPr>
          <w:color w:val="auto"/>
        </w:rPr>
        <w:t xml:space="preserve">100 l </w:t>
      </w:r>
      <w:r>
        <w:rPr>
          <w:color w:val="auto"/>
        </w:rPr>
        <w:t>-</w:t>
      </w:r>
      <w:r w:rsidRPr="00686FC4">
        <w:rPr>
          <w:color w:val="auto"/>
        </w:rPr>
        <w:t xml:space="preserve"> w wysokości </w:t>
      </w:r>
      <w:r>
        <w:rPr>
          <w:color w:val="auto"/>
        </w:rPr>
        <w:t xml:space="preserve">   </w:t>
      </w:r>
      <w:r w:rsidRPr="00686FC4">
        <w:rPr>
          <w:color w:val="auto"/>
        </w:rPr>
        <w:t>85</w:t>
      </w:r>
      <w:r>
        <w:rPr>
          <w:color w:val="auto"/>
        </w:rPr>
        <w:t xml:space="preserve"> zł,</w:t>
      </w:r>
    </w:p>
    <w:p w:rsidR="00C41D65" w:rsidRPr="00686FC4" w:rsidRDefault="00C41D65" w:rsidP="00723A05">
      <w:pPr>
        <w:pStyle w:val="Default"/>
        <w:spacing w:line="23" w:lineRule="atLeast"/>
        <w:jc w:val="both"/>
        <w:rPr>
          <w:color w:val="auto"/>
        </w:rPr>
      </w:pPr>
      <w:r w:rsidRPr="00686FC4">
        <w:rPr>
          <w:color w:val="auto"/>
        </w:rPr>
        <w:t xml:space="preserve">4) za kontener </w:t>
      </w:r>
      <w:r>
        <w:rPr>
          <w:color w:val="auto"/>
        </w:rPr>
        <w:t xml:space="preserve">         </w:t>
      </w:r>
      <w:r w:rsidRPr="00686FC4">
        <w:rPr>
          <w:color w:val="auto"/>
        </w:rPr>
        <w:t>5</w:t>
      </w:r>
      <w:r>
        <w:rPr>
          <w:color w:val="auto"/>
        </w:rPr>
        <w:t xml:space="preserve"> </w:t>
      </w:r>
      <w:r w:rsidRPr="00686FC4">
        <w:rPr>
          <w:color w:val="auto"/>
        </w:rPr>
        <w:t>m</w:t>
      </w:r>
      <w:r w:rsidRPr="00686FC4">
        <w:rPr>
          <w:color w:val="auto"/>
          <w:vertAlign w:val="superscript"/>
        </w:rPr>
        <w:t>3</w:t>
      </w:r>
      <w:r>
        <w:rPr>
          <w:color w:val="auto"/>
          <w:vertAlign w:val="superscript"/>
        </w:rPr>
        <w:t xml:space="preserve">  </w:t>
      </w:r>
      <w:r>
        <w:rPr>
          <w:color w:val="auto"/>
        </w:rPr>
        <w:t>-</w:t>
      </w:r>
      <w:r w:rsidRPr="00686FC4">
        <w:rPr>
          <w:color w:val="auto"/>
        </w:rPr>
        <w:t xml:space="preserve"> w wysokości </w:t>
      </w:r>
      <w:r>
        <w:rPr>
          <w:color w:val="auto"/>
        </w:rPr>
        <w:t xml:space="preserve"> </w:t>
      </w:r>
      <w:r w:rsidRPr="00686FC4">
        <w:rPr>
          <w:color w:val="auto"/>
        </w:rPr>
        <w:t>330 zł</w:t>
      </w:r>
      <w:r>
        <w:rPr>
          <w:color w:val="auto"/>
        </w:rPr>
        <w:t>,</w:t>
      </w:r>
    </w:p>
    <w:p w:rsidR="00C41D65" w:rsidRPr="00686FC4" w:rsidRDefault="00C41D65" w:rsidP="00F529DF">
      <w:pPr>
        <w:pStyle w:val="Default"/>
        <w:spacing w:line="23" w:lineRule="atLeast"/>
        <w:jc w:val="both"/>
        <w:rPr>
          <w:color w:val="auto"/>
        </w:rPr>
      </w:pPr>
      <w:r w:rsidRPr="00686FC4">
        <w:rPr>
          <w:color w:val="auto"/>
        </w:rPr>
        <w:t xml:space="preserve">5) za kontener </w:t>
      </w:r>
      <w:r>
        <w:rPr>
          <w:color w:val="auto"/>
        </w:rPr>
        <w:t xml:space="preserve">       </w:t>
      </w:r>
      <w:r w:rsidRPr="00686FC4">
        <w:rPr>
          <w:color w:val="auto"/>
        </w:rPr>
        <w:t>10</w:t>
      </w:r>
      <w:r>
        <w:rPr>
          <w:color w:val="auto"/>
        </w:rPr>
        <w:t xml:space="preserve"> </w:t>
      </w:r>
      <w:r w:rsidRPr="00686FC4">
        <w:rPr>
          <w:color w:val="auto"/>
        </w:rPr>
        <w:t>m</w:t>
      </w:r>
      <w:r w:rsidRPr="00686FC4">
        <w:rPr>
          <w:color w:val="auto"/>
          <w:vertAlign w:val="superscript"/>
        </w:rPr>
        <w:t>3</w:t>
      </w:r>
      <w:r w:rsidRPr="00686FC4">
        <w:rPr>
          <w:color w:val="auto"/>
        </w:rPr>
        <w:t xml:space="preserve"> </w:t>
      </w:r>
      <w:r>
        <w:rPr>
          <w:color w:val="auto"/>
        </w:rPr>
        <w:t xml:space="preserve"> -</w:t>
      </w:r>
      <w:r w:rsidRPr="00686FC4">
        <w:rPr>
          <w:color w:val="auto"/>
        </w:rPr>
        <w:t xml:space="preserve"> w wysokości </w:t>
      </w:r>
      <w:r>
        <w:rPr>
          <w:color w:val="auto"/>
        </w:rPr>
        <w:t xml:space="preserve"> </w:t>
      </w:r>
      <w:r w:rsidRPr="00686FC4">
        <w:rPr>
          <w:color w:val="auto"/>
        </w:rPr>
        <w:t>580 zł.</w:t>
      </w:r>
    </w:p>
    <w:p w:rsidR="00C41D65" w:rsidRPr="00686FC4" w:rsidRDefault="00C41D65" w:rsidP="00F529DF">
      <w:pPr>
        <w:pStyle w:val="Default"/>
        <w:spacing w:line="23" w:lineRule="atLeast"/>
        <w:jc w:val="both"/>
        <w:rPr>
          <w:color w:val="auto"/>
        </w:rPr>
      </w:pPr>
    </w:p>
    <w:p w:rsidR="00C41D65" w:rsidRPr="00686FC4" w:rsidRDefault="00C41D65" w:rsidP="00F529DF">
      <w:pPr>
        <w:pStyle w:val="Default"/>
        <w:spacing w:line="23" w:lineRule="atLeast"/>
        <w:ind w:firstLine="284"/>
        <w:jc w:val="both"/>
        <w:rPr>
          <w:color w:val="auto"/>
        </w:rPr>
      </w:pPr>
      <w:r w:rsidRPr="00686FC4">
        <w:rPr>
          <w:b/>
          <w:color w:val="auto"/>
        </w:rPr>
        <w:t xml:space="preserve">§ 2. </w:t>
      </w:r>
      <w:r w:rsidRPr="00686FC4">
        <w:rPr>
          <w:color w:val="auto"/>
        </w:rPr>
        <w:t>W przypadku, gdy odpady komunalne są zbierane i odbierane w sposób selektywny</w:t>
      </w:r>
      <w:r>
        <w:rPr>
          <w:color w:val="auto"/>
        </w:rPr>
        <w:t>,</w:t>
      </w:r>
      <w:r w:rsidRPr="00686FC4">
        <w:rPr>
          <w:color w:val="auto"/>
        </w:rPr>
        <w:t xml:space="preserve"> górne stawki za usługi, o których mowa w § 1</w:t>
      </w:r>
      <w:r>
        <w:rPr>
          <w:color w:val="auto"/>
        </w:rPr>
        <w:t>,</w:t>
      </w:r>
      <w:r w:rsidRPr="00686FC4">
        <w:rPr>
          <w:color w:val="auto"/>
        </w:rPr>
        <w:t xml:space="preserve"> ulegają obniżeniu o 20%.</w:t>
      </w:r>
    </w:p>
    <w:p w:rsidR="00C41D65" w:rsidRPr="00686FC4" w:rsidRDefault="00C41D65" w:rsidP="00F529DF">
      <w:pPr>
        <w:pStyle w:val="Default"/>
        <w:spacing w:line="23" w:lineRule="atLeast"/>
        <w:jc w:val="both"/>
        <w:rPr>
          <w:color w:val="auto"/>
        </w:rPr>
      </w:pPr>
    </w:p>
    <w:p w:rsidR="00C41D65" w:rsidRPr="00686FC4" w:rsidRDefault="00C41D65" w:rsidP="00686FC4">
      <w:pPr>
        <w:pStyle w:val="Default"/>
        <w:spacing w:line="23" w:lineRule="atLeast"/>
        <w:ind w:firstLine="284"/>
        <w:jc w:val="both"/>
        <w:rPr>
          <w:color w:val="auto"/>
        </w:rPr>
      </w:pPr>
      <w:r w:rsidRPr="00686FC4">
        <w:rPr>
          <w:b/>
          <w:color w:val="auto"/>
        </w:rPr>
        <w:t>§ 3</w:t>
      </w:r>
      <w:r w:rsidRPr="00686FC4">
        <w:rPr>
          <w:color w:val="auto"/>
        </w:rPr>
        <w:t>. Ustala się górną stawkę opłaty ponoszonej przez właścicieli nieruchomości za usługi w zakresie opróżniania zbiorników bezodpływowych i transportu nieczystości ciekłych obowiązującą na terenie Gminy Nowa Wieś Wielka</w:t>
      </w:r>
      <w:r>
        <w:rPr>
          <w:color w:val="auto"/>
        </w:rPr>
        <w:t xml:space="preserve"> w wysokości 20 zł </w:t>
      </w:r>
      <w:r w:rsidRPr="00686FC4">
        <w:rPr>
          <w:color w:val="auto"/>
        </w:rPr>
        <w:t>za wywóz 1 m</w:t>
      </w:r>
      <w:r w:rsidRPr="00686FC4">
        <w:rPr>
          <w:color w:val="auto"/>
          <w:vertAlign w:val="superscript"/>
        </w:rPr>
        <w:t>3</w:t>
      </w:r>
      <w:r w:rsidRPr="00686FC4">
        <w:rPr>
          <w:color w:val="auto"/>
        </w:rPr>
        <w:t xml:space="preserve"> nieczystości ciekłych.</w:t>
      </w:r>
    </w:p>
    <w:p w:rsidR="00C41D65" w:rsidRPr="00686FC4" w:rsidRDefault="00C41D65" w:rsidP="00F529DF">
      <w:pPr>
        <w:pStyle w:val="Default"/>
        <w:spacing w:line="23" w:lineRule="atLeast"/>
        <w:jc w:val="both"/>
        <w:rPr>
          <w:color w:val="auto"/>
        </w:rPr>
      </w:pPr>
    </w:p>
    <w:p w:rsidR="00C41D65" w:rsidRPr="00A53400" w:rsidRDefault="00C41D65" w:rsidP="00A53400">
      <w:pPr>
        <w:jc w:val="both"/>
        <w:rPr>
          <w:bCs/>
        </w:rPr>
      </w:pPr>
      <w:r w:rsidRPr="00A53400">
        <w:rPr>
          <w:b/>
        </w:rPr>
        <w:t xml:space="preserve">   § 4.</w:t>
      </w:r>
      <w:r w:rsidRPr="00A53400">
        <w:t xml:space="preserve"> Traci moc </w:t>
      </w:r>
      <w:r>
        <w:t>u</w:t>
      </w:r>
      <w:r w:rsidRPr="00A53400">
        <w:t xml:space="preserve">chwała nr </w:t>
      </w:r>
      <w:r w:rsidRPr="00A53400">
        <w:rPr>
          <w:bCs/>
        </w:rPr>
        <w:t>XVIII/165/08</w:t>
      </w:r>
      <w:r w:rsidRPr="00A53400">
        <w:t xml:space="preserve"> </w:t>
      </w:r>
      <w:r w:rsidRPr="00A53400">
        <w:rPr>
          <w:bCs/>
        </w:rPr>
        <w:t xml:space="preserve">Rady Gminy Nowa Wieś Wielka </w:t>
      </w:r>
      <w:r w:rsidRPr="00A53400">
        <w:t xml:space="preserve">z dnia </w:t>
      </w:r>
      <w:r w:rsidRPr="00A53400">
        <w:rPr>
          <w:bCs/>
        </w:rPr>
        <w:t>25 marca 2008 r. w sprawie określenia górnych stawek opłat ponoszonych przez właścicieli nieruchomości za usługi wykonywane przez przedsiębiorcę posiadającego zezwolenie na prowadzenie działalności w zakresie odbierania odpadów komunalnych od właścicieli nieruchomości lub w</w:t>
      </w:r>
      <w:r>
        <w:rPr>
          <w:bCs/>
        </w:rPr>
        <w:t xml:space="preserve"> </w:t>
      </w:r>
      <w:r w:rsidRPr="00A53400">
        <w:rPr>
          <w:bCs/>
        </w:rPr>
        <w:t>zakresie opróżniania zbiorników bezodpływowych i transportu nieczystości</w:t>
      </w:r>
      <w:r w:rsidRPr="00A53400">
        <w:t xml:space="preserve"> ciekłych</w:t>
      </w:r>
      <w:r>
        <w:t xml:space="preserve"> (Dz.Urz. Woj. Kuj.-Pom. Nr 65, poz.1088)</w:t>
      </w:r>
      <w:r w:rsidRPr="00A53400">
        <w:t>.</w:t>
      </w:r>
    </w:p>
    <w:p w:rsidR="00C41D65" w:rsidRPr="00686FC4" w:rsidRDefault="00C41D65" w:rsidP="00F529DF">
      <w:pPr>
        <w:pStyle w:val="Default"/>
        <w:spacing w:line="23" w:lineRule="atLeast"/>
        <w:jc w:val="both"/>
        <w:rPr>
          <w:color w:val="auto"/>
        </w:rPr>
      </w:pPr>
    </w:p>
    <w:p w:rsidR="00C41D65" w:rsidRPr="00686FC4" w:rsidRDefault="00C41D65" w:rsidP="00686FC4">
      <w:pPr>
        <w:pStyle w:val="Default"/>
        <w:spacing w:line="23" w:lineRule="atLeast"/>
        <w:ind w:firstLine="284"/>
        <w:jc w:val="both"/>
        <w:rPr>
          <w:color w:val="auto"/>
        </w:rPr>
      </w:pPr>
      <w:r w:rsidRPr="00A53400">
        <w:rPr>
          <w:b/>
          <w:color w:val="auto"/>
        </w:rPr>
        <w:t>§ 5.</w:t>
      </w:r>
      <w:r>
        <w:rPr>
          <w:color w:val="auto"/>
        </w:rPr>
        <w:t xml:space="preserve"> </w:t>
      </w:r>
      <w:r w:rsidRPr="00686FC4">
        <w:rPr>
          <w:color w:val="auto"/>
        </w:rPr>
        <w:t>Uchwała wchodzi w życie po upływie 14 dni od dnia jej ogłoszenia w Dzienniku Urzędowym Województwa Kujawsko - Pomorskiego.</w:t>
      </w:r>
    </w:p>
    <w:p w:rsidR="00C41D65" w:rsidRPr="00686FC4" w:rsidRDefault="00C41D65" w:rsidP="00F529DF">
      <w:pPr>
        <w:spacing w:line="23" w:lineRule="atLeast"/>
      </w:pPr>
    </w:p>
    <w:p w:rsidR="00C41D65" w:rsidRDefault="00C41D65" w:rsidP="00686FC4">
      <w:pPr>
        <w:spacing w:line="23" w:lineRule="atLeast"/>
        <w:jc w:val="both"/>
      </w:pPr>
    </w:p>
    <w:p w:rsidR="00C41D65" w:rsidRDefault="00C41D65" w:rsidP="00686FC4">
      <w:pPr>
        <w:spacing w:line="23" w:lineRule="atLeast"/>
        <w:jc w:val="both"/>
      </w:pPr>
    </w:p>
    <w:p w:rsidR="00C41D65" w:rsidRPr="00AE6B83" w:rsidRDefault="00C41D65" w:rsidP="00686FC4">
      <w:pPr>
        <w:spacing w:line="23" w:lineRule="atLeast"/>
        <w:jc w:val="both"/>
      </w:pPr>
    </w:p>
    <w:p w:rsidR="00C41D65" w:rsidRPr="00AE6B83" w:rsidRDefault="00C41D65" w:rsidP="00686FC4">
      <w:pPr>
        <w:spacing w:line="23" w:lineRule="atLeast"/>
        <w:jc w:val="both"/>
        <w:rPr>
          <w:sz w:val="20"/>
          <w:szCs w:val="20"/>
        </w:rPr>
      </w:pPr>
    </w:p>
    <w:tbl>
      <w:tblPr>
        <w:tblpPr w:leftFromText="141" w:rightFromText="141" w:vertAnchor="text" w:horzAnchor="margin" w:tblpY="9"/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C41D65" w:rsidRPr="00AE6B83" w:rsidTr="00943B3B">
        <w:tc>
          <w:tcPr>
            <w:tcW w:w="9210" w:type="dxa"/>
          </w:tcPr>
          <w:p w:rsidR="00C41D65" w:rsidRPr="00AE6B83" w:rsidRDefault="00C41D65" w:rsidP="00943B3B">
            <w:pPr>
              <w:tabs>
                <w:tab w:val="center" w:pos="4536"/>
                <w:tab w:val="right" w:pos="9072"/>
              </w:tabs>
              <w:jc w:val="both"/>
              <w:rPr>
                <w:sz w:val="18"/>
                <w:szCs w:val="18"/>
              </w:rPr>
            </w:pPr>
            <w:r w:rsidRPr="00AE6B83">
              <w:rPr>
                <w:sz w:val="18"/>
                <w:szCs w:val="20"/>
              </w:rPr>
              <w:t>* z 2002 r. Nr 23, poz. 220, Nr 62, poz. 558, Nr 113, poz. 984, Nr 153, poz. 1271, Nr 214, poz. 1806, z 2003 r.  Nr 80,              poz. 717, Nr 162, poz. 1568, z  2004 r. Nr 102, poz. 1055, Nr 116, poz. 1203, Nr 167, poz. 1759, z 2005 r. Nr 172,                  poz. 1441, Nr 175, poz. 1457, z 2006 r. Nr 17, poz. 128 i Nr 181, poz. 1337, z 2007 r. Nr 48, poz. 327,  Nr 138, poz. 974               i Nr 173, poz. 1218, z 2008 r. Nr 180, poz. 1111, Nr 223, poz. 1458 oraz z 2009 r. Nr 52, poz. 420 i Nr 157, poz. 1241                i z 2010 r. Nr 28, poz. 142 i 146, Nr 40, poz. 230 i Nr 106, poz. 675, oraz z 2011 r. Nr 21, poz. 113, Nr 117, poz. 679,               Nr 134, poz.777, Nr 217, poz.1281, Nr 149, poz.887 oraz z 2012 r. poz.567.</w:t>
            </w:r>
          </w:p>
        </w:tc>
      </w:tr>
    </w:tbl>
    <w:p w:rsidR="00C41D65" w:rsidRDefault="00C41D65" w:rsidP="00A53400">
      <w:pPr>
        <w:spacing w:line="23" w:lineRule="atLeast"/>
        <w:jc w:val="center"/>
        <w:rPr>
          <w:b/>
        </w:rPr>
      </w:pPr>
      <w:r w:rsidRPr="00686FC4">
        <w:rPr>
          <w:b/>
        </w:rPr>
        <w:t>Uzasadnienie</w:t>
      </w:r>
    </w:p>
    <w:p w:rsidR="00C41D65" w:rsidRPr="00686FC4" w:rsidRDefault="00C41D65" w:rsidP="00686FC4">
      <w:pPr>
        <w:spacing w:line="23" w:lineRule="atLeast"/>
        <w:jc w:val="both"/>
      </w:pPr>
      <w:r w:rsidRPr="00686FC4">
        <w:t>Na podstawie art. 6c ust. 1 ustawy z dnia 13 września 1996 r. o utrzymaniu</w:t>
      </w:r>
      <w:r>
        <w:t xml:space="preserve"> czystości i porządku w gminach</w:t>
      </w:r>
      <w:r w:rsidRPr="00686FC4">
        <w:t>, gminy z mocy prawa zobowiązane zostały do odbierania odpadów komunalnych od właścicieli nieruchomości, na których zamieszkują mieszkańcy.</w:t>
      </w:r>
    </w:p>
    <w:p w:rsidR="00C41D65" w:rsidRPr="00686FC4" w:rsidRDefault="00C41D65" w:rsidP="00686FC4">
      <w:pPr>
        <w:spacing w:line="23" w:lineRule="atLeast"/>
        <w:jc w:val="both"/>
      </w:pPr>
      <w:r w:rsidRPr="00686FC4">
        <w:t>Na mocy art. 6 ust. 2 - 4 w</w:t>
      </w:r>
      <w:r>
        <w:t>/</w:t>
      </w:r>
      <w:r w:rsidRPr="00686FC4">
        <w:t>w ustawy Rada Gminy, w drodze uchwały, określa górne stawki opłat ponoszonych przez właścicieli nieruchomości, którzy pozbywają się z terenu nieruchomości nieczystości ciekłych, oraz właścicieli nieruchomości, którzy nie są obowiązani do ponoszenia opłat za gospodarowanie odpadami komunalnymi na rzecz gminy.</w:t>
      </w:r>
    </w:p>
    <w:p w:rsidR="00C41D65" w:rsidRPr="00686FC4" w:rsidRDefault="00C41D65" w:rsidP="00686FC4">
      <w:pPr>
        <w:spacing w:line="23" w:lineRule="atLeast"/>
        <w:jc w:val="both"/>
      </w:pPr>
      <w:r w:rsidRPr="00686FC4">
        <w:t xml:space="preserve">Rada Gminy zobowiązana jest ponadto do uchwalenia niższych stawek opłat w przypadku, gdy odpady komunalne są zbierane i odbierane w sposób selektywny. </w:t>
      </w:r>
    </w:p>
    <w:p w:rsidR="00C41D65" w:rsidRDefault="00C41D65" w:rsidP="00686FC4">
      <w:pPr>
        <w:spacing w:line="23" w:lineRule="atLeast"/>
        <w:ind w:firstLine="284"/>
        <w:jc w:val="both"/>
      </w:pPr>
    </w:p>
    <w:p w:rsidR="00C41D65" w:rsidRPr="00686FC4" w:rsidRDefault="00C41D65" w:rsidP="00686FC4">
      <w:pPr>
        <w:spacing w:line="23" w:lineRule="atLeast"/>
        <w:ind w:firstLine="284"/>
        <w:jc w:val="both"/>
      </w:pPr>
    </w:p>
    <w:sectPr w:rsidR="00C41D65" w:rsidRPr="00686FC4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B45"/>
    <w:rsid w:val="000D6F49"/>
    <w:rsid w:val="001344B0"/>
    <w:rsid w:val="001E1224"/>
    <w:rsid w:val="002642D6"/>
    <w:rsid w:val="002C4015"/>
    <w:rsid w:val="00335743"/>
    <w:rsid w:val="00337054"/>
    <w:rsid w:val="00337F61"/>
    <w:rsid w:val="003A058A"/>
    <w:rsid w:val="003C5930"/>
    <w:rsid w:val="00423898"/>
    <w:rsid w:val="00426D6E"/>
    <w:rsid w:val="00472D19"/>
    <w:rsid w:val="004D063E"/>
    <w:rsid w:val="004E79C0"/>
    <w:rsid w:val="004F2413"/>
    <w:rsid w:val="0053259D"/>
    <w:rsid w:val="00581D1F"/>
    <w:rsid w:val="005B1A49"/>
    <w:rsid w:val="00686FC4"/>
    <w:rsid w:val="006960A4"/>
    <w:rsid w:val="006C10B7"/>
    <w:rsid w:val="006E6776"/>
    <w:rsid w:val="006F0B46"/>
    <w:rsid w:val="00723A05"/>
    <w:rsid w:val="0073416A"/>
    <w:rsid w:val="0073673F"/>
    <w:rsid w:val="007722FE"/>
    <w:rsid w:val="007D4986"/>
    <w:rsid w:val="00832B16"/>
    <w:rsid w:val="00871068"/>
    <w:rsid w:val="00873505"/>
    <w:rsid w:val="008A5A08"/>
    <w:rsid w:val="00943B3B"/>
    <w:rsid w:val="009949C0"/>
    <w:rsid w:val="009B3DCE"/>
    <w:rsid w:val="00A003E6"/>
    <w:rsid w:val="00A45DD7"/>
    <w:rsid w:val="00A53400"/>
    <w:rsid w:val="00AC1345"/>
    <w:rsid w:val="00AE0A6C"/>
    <w:rsid w:val="00AE6B83"/>
    <w:rsid w:val="00B85FA9"/>
    <w:rsid w:val="00BB1008"/>
    <w:rsid w:val="00BB3D1B"/>
    <w:rsid w:val="00BC3A12"/>
    <w:rsid w:val="00BF1909"/>
    <w:rsid w:val="00C06B45"/>
    <w:rsid w:val="00C211E3"/>
    <w:rsid w:val="00C212D1"/>
    <w:rsid w:val="00C41D65"/>
    <w:rsid w:val="00C43CB2"/>
    <w:rsid w:val="00C56E40"/>
    <w:rsid w:val="00C76F8F"/>
    <w:rsid w:val="00D02BB9"/>
    <w:rsid w:val="00D469D4"/>
    <w:rsid w:val="00DC58A9"/>
    <w:rsid w:val="00E40F38"/>
    <w:rsid w:val="00E54BF3"/>
    <w:rsid w:val="00E72EBA"/>
    <w:rsid w:val="00EB569E"/>
    <w:rsid w:val="00EE7C1C"/>
    <w:rsid w:val="00F4222C"/>
    <w:rsid w:val="00F529DF"/>
    <w:rsid w:val="00FB7494"/>
    <w:rsid w:val="00FD42AC"/>
    <w:rsid w:val="00FE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B4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06B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75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</Pages>
  <Words>547</Words>
  <Characters>3286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Rada</cp:lastModifiedBy>
  <cp:revision>8</cp:revision>
  <dcterms:created xsi:type="dcterms:W3CDTF">2012-12-17T12:03:00Z</dcterms:created>
  <dcterms:modified xsi:type="dcterms:W3CDTF">2012-12-17T13:46:00Z</dcterms:modified>
</cp:coreProperties>
</file>